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80" w:lineRule="exact"/>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pPr>
    </w:p>
    <w:p>
      <w:pPr>
        <w:keepNext w:val="0"/>
        <w:keepLines w:val="0"/>
        <w:pageBreakBefore w:val="0"/>
        <w:kinsoku/>
        <w:wordWrap/>
        <w:overflowPunct/>
        <w:topLinePunct w:val="0"/>
        <w:autoSpaceDE/>
        <w:autoSpaceDN/>
        <w:bidi w:val="0"/>
        <w:adjustRightInd/>
        <w:snapToGrid/>
        <w:spacing w:line="580" w:lineRule="exact"/>
        <w:ind w:firstLine="640" w:firstLineChars="200"/>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pPr>
    </w:p>
    <w:p>
      <w:pPr>
        <w:keepNext w:val="0"/>
        <w:keepLines w:val="0"/>
        <w:pageBreakBefore w:val="0"/>
        <w:kinsoku/>
        <w:wordWrap/>
        <w:overflowPunct/>
        <w:topLinePunct w:val="0"/>
        <w:autoSpaceDE/>
        <w:autoSpaceDN/>
        <w:bidi w:val="0"/>
        <w:adjustRightInd/>
        <w:snapToGrid/>
        <w:spacing w:line="580" w:lineRule="exact"/>
        <w:ind w:firstLine="880" w:firstLineChars="200"/>
        <w:jc w:val="center"/>
        <w:rPr>
          <w:rFonts w:hint="eastAsia" w:ascii="仿宋" w:hAnsi="仿宋" w:eastAsia="仿宋" w:cs="仿宋"/>
          <w:b w:val="0"/>
          <w:bCs w:val="0"/>
          <w:i w:val="0"/>
          <w:iCs w:val="0"/>
          <w:caps w:val="0"/>
          <w:color w:val="333333"/>
          <w:spacing w:val="0"/>
          <w:kern w:val="0"/>
          <w:sz w:val="44"/>
          <w:szCs w:val="44"/>
          <w:shd w:val="clear" w:color="auto" w:fill="FFFFFF"/>
          <w:lang w:val="en-US" w:eastAsia="zh-CN" w:bidi="ar"/>
        </w:rPr>
      </w:pPr>
    </w:p>
    <w:p>
      <w:pPr>
        <w:keepNext w:val="0"/>
        <w:keepLines w:val="0"/>
        <w:pageBreakBefore w:val="0"/>
        <w:kinsoku/>
        <w:wordWrap/>
        <w:overflowPunct/>
        <w:topLinePunct w:val="0"/>
        <w:autoSpaceDE/>
        <w:autoSpaceDN/>
        <w:bidi w:val="0"/>
        <w:adjustRightInd/>
        <w:snapToGrid/>
        <w:spacing w:line="580" w:lineRule="exact"/>
        <w:ind w:firstLine="880" w:firstLineChars="200"/>
        <w:jc w:val="center"/>
        <w:rPr>
          <w:rFonts w:hint="eastAsia" w:ascii="仿宋" w:hAnsi="仿宋" w:eastAsia="仿宋" w:cs="仿宋"/>
          <w:b w:val="0"/>
          <w:bCs w:val="0"/>
          <w:i w:val="0"/>
          <w:iCs w:val="0"/>
          <w:caps w:val="0"/>
          <w:color w:val="333333"/>
          <w:spacing w:val="0"/>
          <w:kern w:val="0"/>
          <w:sz w:val="44"/>
          <w:szCs w:val="44"/>
          <w:shd w:val="clear" w:color="auto" w:fill="FFFFFF"/>
          <w:lang w:val="en-US" w:eastAsia="zh-CN" w:bidi="ar"/>
        </w:rPr>
      </w:pPr>
      <w:r>
        <w:rPr>
          <w:rFonts w:hint="eastAsia" w:ascii="仿宋" w:hAnsi="仿宋" w:eastAsia="仿宋" w:cs="仿宋"/>
          <w:b w:val="0"/>
          <w:bCs w:val="0"/>
          <w:i w:val="0"/>
          <w:iCs w:val="0"/>
          <w:caps w:val="0"/>
          <w:color w:val="333333"/>
          <w:spacing w:val="0"/>
          <w:kern w:val="0"/>
          <w:sz w:val="44"/>
          <w:szCs w:val="44"/>
          <w:shd w:val="clear" w:color="auto" w:fill="FFFFFF"/>
          <w:lang w:val="en-US" w:eastAsia="zh-CN" w:bidi="ar"/>
        </w:rPr>
        <w:t>关于开展202</w:t>
      </w:r>
      <w:r>
        <w:rPr>
          <w:rFonts w:hint="default" w:ascii="仿宋" w:hAnsi="仿宋" w:eastAsia="仿宋" w:cs="仿宋"/>
          <w:b w:val="0"/>
          <w:bCs w:val="0"/>
          <w:i w:val="0"/>
          <w:iCs w:val="0"/>
          <w:caps w:val="0"/>
          <w:color w:val="333333"/>
          <w:spacing w:val="0"/>
          <w:kern w:val="0"/>
          <w:sz w:val="44"/>
          <w:szCs w:val="44"/>
          <w:shd w:val="clear" w:color="auto" w:fill="FFFFFF"/>
          <w:lang w:val="en" w:eastAsia="zh-CN" w:bidi="ar"/>
        </w:rPr>
        <w:t>4</w:t>
      </w:r>
      <w:r>
        <w:rPr>
          <w:rFonts w:hint="eastAsia" w:ascii="仿宋" w:hAnsi="仿宋" w:eastAsia="仿宋" w:cs="仿宋"/>
          <w:b w:val="0"/>
          <w:bCs w:val="0"/>
          <w:i w:val="0"/>
          <w:iCs w:val="0"/>
          <w:caps w:val="0"/>
          <w:color w:val="333333"/>
          <w:spacing w:val="0"/>
          <w:kern w:val="0"/>
          <w:sz w:val="44"/>
          <w:szCs w:val="44"/>
          <w:shd w:val="clear" w:color="auto" w:fill="FFFFFF"/>
          <w:lang w:val="en-US" w:eastAsia="zh-CN" w:bidi="ar"/>
        </w:rPr>
        <w:t>年度部门整体支出绩效</w:t>
      </w:r>
    </w:p>
    <w:p>
      <w:pPr>
        <w:keepNext w:val="0"/>
        <w:keepLines w:val="0"/>
        <w:pageBreakBefore w:val="0"/>
        <w:kinsoku/>
        <w:wordWrap/>
        <w:overflowPunct/>
        <w:topLinePunct w:val="0"/>
        <w:autoSpaceDE/>
        <w:autoSpaceDN/>
        <w:bidi w:val="0"/>
        <w:adjustRightInd/>
        <w:snapToGrid/>
        <w:spacing w:line="580" w:lineRule="exact"/>
        <w:ind w:firstLine="880" w:firstLineChars="200"/>
        <w:jc w:val="center"/>
        <w:rPr>
          <w:rFonts w:hint="eastAsia" w:ascii="仿宋" w:hAnsi="仿宋" w:eastAsia="仿宋" w:cs="仿宋"/>
          <w:b w:val="0"/>
          <w:bCs w:val="0"/>
          <w:i w:val="0"/>
          <w:iCs w:val="0"/>
          <w:caps w:val="0"/>
          <w:color w:val="333333"/>
          <w:spacing w:val="0"/>
          <w:kern w:val="0"/>
          <w:sz w:val="44"/>
          <w:szCs w:val="44"/>
          <w:shd w:val="clear" w:color="auto" w:fill="FFFFFF"/>
          <w:lang w:val="en-US" w:eastAsia="zh-CN" w:bidi="ar"/>
        </w:rPr>
      </w:pPr>
      <w:r>
        <w:rPr>
          <w:rFonts w:hint="eastAsia" w:ascii="仿宋" w:hAnsi="仿宋" w:eastAsia="仿宋" w:cs="仿宋"/>
          <w:b w:val="0"/>
          <w:bCs w:val="0"/>
          <w:i w:val="0"/>
          <w:iCs w:val="0"/>
          <w:caps w:val="0"/>
          <w:color w:val="333333"/>
          <w:spacing w:val="0"/>
          <w:kern w:val="0"/>
          <w:sz w:val="44"/>
          <w:szCs w:val="44"/>
          <w:shd w:val="clear" w:color="auto" w:fill="FFFFFF"/>
          <w:lang w:val="en-US" w:eastAsia="zh-CN" w:bidi="ar"/>
        </w:rPr>
        <w:t>自评工作的通知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aps w:val="0"/>
          <w:color w:val="333333"/>
          <w:spacing w:val="0"/>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i w:val="0"/>
          <w:iCs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b w:val="0"/>
          <w:bCs w:val="0"/>
          <w:i w:val="0"/>
          <w:iCs w:val="0"/>
          <w:caps w:val="0"/>
          <w:color w:val="333333"/>
          <w:spacing w:val="0"/>
          <w:kern w:val="0"/>
          <w:sz w:val="32"/>
          <w:szCs w:val="32"/>
          <w:shd w:val="clear" w:color="auto" w:fill="FFFFFF"/>
          <w:lang w:val="en-US" w:eastAsia="zh-CN" w:bidi="ar"/>
        </w:rPr>
        <w:t>省委依法治省办秘书处、厅机关各处室（中心）：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i w:val="0"/>
          <w:iCs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b w:val="0"/>
          <w:bCs w:val="0"/>
          <w:i w:val="0"/>
          <w:iCs w:val="0"/>
          <w:caps w:val="0"/>
          <w:color w:val="333333"/>
          <w:spacing w:val="0"/>
          <w:kern w:val="0"/>
          <w:sz w:val="32"/>
          <w:szCs w:val="32"/>
          <w:shd w:val="clear" w:color="auto" w:fill="FFFFFF"/>
          <w:lang w:val="en-US" w:eastAsia="zh-CN" w:bidi="ar"/>
        </w:rPr>
        <w:t>为进一步规范财政资金管理，强化绩效意识和支出责任，切实提高财政资金使用效益，根据《湖南省财政厅关于开展2024年度省级预算部门绩效自评和部门评价的通知》（湘财绩〔2025〕2号）文件规定和深化零基预算改革有关要求，现就我厅开展2024年度预算部门整体支出绩效自评工作有关事项通知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i w:val="0"/>
          <w:iCs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b w:val="0"/>
          <w:bCs w:val="0"/>
          <w:i w:val="0"/>
          <w:iCs w:val="0"/>
          <w:caps w:val="0"/>
          <w:color w:val="333333"/>
          <w:spacing w:val="0"/>
          <w:kern w:val="0"/>
          <w:sz w:val="32"/>
          <w:szCs w:val="32"/>
          <w:shd w:val="clear" w:color="auto" w:fill="FFFFFF"/>
          <w:lang w:val="en-US" w:eastAsia="zh-CN" w:bidi="ar"/>
        </w:rPr>
        <w:t>一、自评对象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i w:val="0"/>
          <w:iCs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b w:val="0"/>
          <w:bCs w:val="0"/>
          <w:i w:val="0"/>
          <w:iCs w:val="0"/>
          <w:caps w:val="0"/>
          <w:color w:val="333333"/>
          <w:spacing w:val="0"/>
          <w:kern w:val="0"/>
          <w:sz w:val="32"/>
          <w:szCs w:val="32"/>
          <w:shd w:val="clear" w:color="auto" w:fill="FFFFFF"/>
          <w:lang w:val="en-US" w:eastAsia="zh-CN" w:bidi="ar"/>
        </w:rPr>
        <w:t>省委依法治省办秘书处、厅机关各处室（中心）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i w:val="0"/>
          <w:iCs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b w:val="0"/>
          <w:bCs w:val="0"/>
          <w:i w:val="0"/>
          <w:iCs w:val="0"/>
          <w:caps w:val="0"/>
          <w:color w:val="333333"/>
          <w:spacing w:val="0"/>
          <w:kern w:val="0"/>
          <w:sz w:val="32"/>
          <w:szCs w:val="32"/>
          <w:shd w:val="clear" w:color="auto" w:fill="FFFFFF"/>
          <w:lang w:val="en-US" w:eastAsia="zh-CN" w:bidi="ar"/>
        </w:rPr>
        <w:t>二、自评内容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i w:val="0"/>
          <w:iCs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b w:val="0"/>
          <w:bCs w:val="0"/>
          <w:i w:val="0"/>
          <w:iCs w:val="0"/>
          <w:caps w:val="0"/>
          <w:color w:val="333333"/>
          <w:spacing w:val="0"/>
          <w:kern w:val="0"/>
          <w:sz w:val="32"/>
          <w:szCs w:val="32"/>
          <w:shd w:val="clear" w:color="auto" w:fill="FFFFFF"/>
          <w:lang w:val="en-US" w:eastAsia="zh-CN" w:bidi="ar"/>
        </w:rPr>
        <w:t>深入分析总结零基预算改革实施、预算支出总体绩效目标、各项绩效指标完成情况以及预算执行情况。对未完成绩效目标或偏离绩效目标较大的项目要分析并说明原因，研究提出改进措施。同时，围绕部门（单位）职责、行业发展规划以及预算资金管理为主线，总结部门（单位）资产管理和业务开展情况，从运行成本、管理效率、履职效能、社会效应、可持续发展能力和服务对象满意度等方面，衡量部门（单位）整体及核心业务实施效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i w:val="0"/>
          <w:iCs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b w:val="0"/>
          <w:bCs w:val="0"/>
          <w:i w:val="0"/>
          <w:iCs w:val="0"/>
          <w:caps w:val="0"/>
          <w:color w:val="333333"/>
          <w:spacing w:val="0"/>
          <w:kern w:val="0"/>
          <w:sz w:val="32"/>
          <w:szCs w:val="32"/>
          <w:shd w:val="clear" w:color="auto" w:fill="FFFFFF"/>
          <w:lang w:val="en-US" w:eastAsia="zh-CN" w:bidi="ar"/>
        </w:rPr>
        <w:t>各部门根据财政性资金管理使用和履职等情况，对上一年度本部门整体支出情况进行综合评价，填写自评表，形成自评报告。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640" w:leftChars="0"/>
        <w:textAlignment w:val="auto"/>
        <w:rPr>
          <w:rFonts w:hint="eastAsia" w:ascii="仿宋_GB2312" w:hAnsi="仿宋_GB2312" w:eastAsia="仿宋_GB2312" w:cs="仿宋_GB2312"/>
          <w:b w:val="0"/>
          <w:bCs w:val="0"/>
          <w:i w:val="0"/>
          <w:iCs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b w:val="0"/>
          <w:bCs w:val="0"/>
          <w:i w:val="0"/>
          <w:iCs w:val="0"/>
          <w:caps w:val="0"/>
          <w:color w:val="333333"/>
          <w:spacing w:val="0"/>
          <w:kern w:val="0"/>
          <w:sz w:val="32"/>
          <w:szCs w:val="32"/>
          <w:shd w:val="clear" w:color="auto" w:fill="FFFFFF"/>
          <w:lang w:val="en-US" w:eastAsia="zh-CN" w:bidi="ar"/>
        </w:rPr>
        <w:t>三、自评要求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i w:val="0"/>
          <w:iCs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b w:val="0"/>
          <w:bCs w:val="0"/>
          <w:i w:val="0"/>
          <w:iCs w:val="0"/>
          <w:caps w:val="0"/>
          <w:color w:val="333333"/>
          <w:spacing w:val="0"/>
          <w:kern w:val="0"/>
          <w:sz w:val="32"/>
          <w:szCs w:val="32"/>
          <w:shd w:val="clear" w:color="auto" w:fill="FFFFFF"/>
          <w:lang w:val="en-US" w:eastAsia="zh-CN" w:bidi="ar"/>
        </w:rPr>
        <w:t>(一)提高认识。部门整体支出绩效自评工作是省直部门政府绩效评估考核和厅绩效考核的重要内容，各部门应高度重视，按规定认真、扎实做好本部门整体支出绩效自评工作。根据预算绩效目标编制、绩效评价完成时效和自评质量进行考核，考核结果将作为下一年度安排预算、调整政策和改进管理的重要依据。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i w:val="0"/>
          <w:iCs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b w:val="0"/>
          <w:bCs w:val="0"/>
          <w:i w:val="0"/>
          <w:iCs w:val="0"/>
          <w:caps w:val="0"/>
          <w:color w:val="333333"/>
          <w:spacing w:val="0"/>
          <w:kern w:val="0"/>
          <w:sz w:val="32"/>
          <w:szCs w:val="32"/>
          <w:shd w:val="clear" w:color="auto" w:fill="FFFFFF"/>
          <w:lang w:val="en-US" w:eastAsia="zh-CN" w:bidi="ar"/>
        </w:rPr>
        <w:t>（二）确保质量。</w:t>
      </w:r>
      <w:r>
        <w:rPr>
          <w:rFonts w:hint="eastAsia" w:ascii="仿宋_GB2312" w:hAnsi="仿宋_GB2312" w:eastAsia="仿宋_GB2312" w:cs="仿宋_GB2312"/>
          <w:color w:val="000000" w:themeColor="text1"/>
          <w:sz w:val="32"/>
          <w:szCs w:val="32"/>
          <w:lang w:eastAsia="zh-CN"/>
          <w14:textFill>
            <w14:solidFill>
              <w14:schemeClr w14:val="tx1"/>
            </w14:solidFill>
          </w14:textFill>
        </w:rPr>
        <w:t>各部门要</w:t>
      </w:r>
      <w:r>
        <w:rPr>
          <w:rFonts w:hint="eastAsia" w:ascii="仿宋_GB2312" w:hAnsi="仿宋_GB2312" w:eastAsia="仿宋_GB2312" w:cs="仿宋_GB2312"/>
          <w:b w:val="0"/>
          <w:bCs w:val="0"/>
          <w:i w:val="0"/>
          <w:iCs w:val="0"/>
          <w:caps w:val="0"/>
          <w:color w:val="333333"/>
          <w:spacing w:val="0"/>
          <w:kern w:val="0"/>
          <w:sz w:val="32"/>
          <w:szCs w:val="32"/>
          <w:shd w:val="clear" w:color="auto" w:fill="FFFFFF"/>
          <w:lang w:val="en-US" w:eastAsia="zh-CN" w:bidi="ar"/>
        </w:rPr>
        <w:t>明确专人负责，具体组织开展绩效自评工作。汇总整理相关自评材料，形成客观、准确、全面、完整的绩效自评报告(含必要的佐证资料)，并对报告的真实性、准确性负责，严禁弄虚作假，隐瞒实情。</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i w:val="0"/>
          <w:iCs w:val="0"/>
          <w:caps w:val="0"/>
          <w:color w:val="333333"/>
          <w:spacing w:val="0"/>
          <w:kern w:val="0"/>
          <w:sz w:val="32"/>
          <w:szCs w:val="32"/>
          <w:shd w:val="clear" w:color="auto" w:fill="FFFFFF"/>
          <w:lang w:val="en-US" w:eastAsia="zh-CN" w:bidi="ar"/>
        </w:rPr>
        <w:t>(三）及时报送。</w:t>
      </w:r>
      <w:r>
        <w:rPr>
          <w:rFonts w:hint="eastAsia" w:ascii="仿宋_GB2312" w:hAnsi="仿宋_GB2312" w:eastAsia="仿宋_GB2312" w:cs="仿宋_GB2312"/>
          <w:color w:val="000000" w:themeColor="text1"/>
          <w:sz w:val="32"/>
          <w:szCs w:val="32"/>
          <w:lang w:eastAsia="zh-CN"/>
          <w14:textFill>
            <w14:solidFill>
              <w14:schemeClr w14:val="tx1"/>
            </w14:solidFill>
          </w14:textFill>
        </w:rPr>
        <w:t>各部门</w:t>
      </w:r>
      <w:r>
        <w:rPr>
          <w:rFonts w:hint="eastAsia" w:ascii="仿宋_GB2312" w:hAnsi="仿宋_GB2312" w:eastAsia="仿宋_GB2312" w:cs="仿宋_GB2312"/>
          <w:b w:val="0"/>
          <w:bCs w:val="0"/>
          <w:i w:val="0"/>
          <w:iCs w:val="0"/>
          <w:caps w:val="0"/>
          <w:color w:val="333333"/>
          <w:spacing w:val="0"/>
          <w:kern w:val="0"/>
          <w:sz w:val="32"/>
          <w:szCs w:val="32"/>
          <w:shd w:val="clear" w:color="auto" w:fill="FFFFFF"/>
          <w:lang w:val="en-US" w:eastAsia="zh-CN" w:bidi="ar"/>
        </w:rPr>
        <w:t>于4月7日前，将加盖部门</w:t>
      </w:r>
      <w:r>
        <w:rPr>
          <w:rFonts w:hint="eastAsia" w:ascii="仿宋_GB2312" w:hAnsi="仿宋_GB2312" w:cs="仿宋_GB2312"/>
          <w:b w:val="0"/>
          <w:bCs w:val="0"/>
          <w:i w:val="0"/>
          <w:iCs w:val="0"/>
          <w:caps w:val="0"/>
          <w:color w:val="333333"/>
          <w:spacing w:val="0"/>
          <w:kern w:val="0"/>
          <w:sz w:val="32"/>
          <w:szCs w:val="32"/>
          <w:shd w:val="clear" w:color="auto" w:fill="FFFFFF"/>
          <w:lang w:val="en-US" w:eastAsia="zh-CN" w:bidi="ar"/>
        </w:rPr>
        <w:t>公</w:t>
      </w:r>
      <w:r>
        <w:rPr>
          <w:rFonts w:hint="eastAsia" w:ascii="仿宋_GB2312" w:hAnsi="仿宋_GB2312" w:eastAsia="仿宋_GB2312" w:cs="仿宋_GB2312"/>
          <w:b w:val="0"/>
          <w:bCs w:val="0"/>
          <w:i w:val="0"/>
          <w:iCs w:val="0"/>
          <w:caps w:val="0"/>
          <w:color w:val="333333"/>
          <w:spacing w:val="0"/>
          <w:kern w:val="0"/>
          <w:sz w:val="32"/>
          <w:szCs w:val="32"/>
          <w:shd w:val="clear" w:color="auto" w:fill="FFFFFF"/>
          <w:lang w:val="en-US" w:eastAsia="zh-CN" w:bidi="ar"/>
        </w:rPr>
        <w:t>章的2024年度部门整体支出绩效自评表、自评报告和佐证材料</w:t>
      </w:r>
      <w:r>
        <w:rPr>
          <w:rFonts w:hint="eastAsia" w:ascii="仿宋_GB2312" w:hAnsi="仿宋_GB2312" w:cs="仿宋_GB2312"/>
          <w:b w:val="0"/>
          <w:bCs w:val="0"/>
          <w:i w:val="0"/>
          <w:iCs w:val="0"/>
          <w:caps w:val="0"/>
          <w:color w:val="333333"/>
          <w:spacing w:val="0"/>
          <w:kern w:val="0"/>
          <w:sz w:val="32"/>
          <w:szCs w:val="32"/>
          <w:shd w:val="clear" w:color="auto" w:fill="FFFFFF"/>
          <w:lang w:val="en-US" w:eastAsia="zh-CN" w:bidi="ar"/>
        </w:rPr>
        <w:t>纸质和</w:t>
      </w:r>
      <w:r>
        <w:rPr>
          <w:rFonts w:hint="eastAsia" w:ascii="仿宋_GB2312" w:hAnsi="仿宋_GB2312" w:eastAsia="仿宋_GB2312" w:cs="仿宋_GB2312"/>
          <w:b w:val="0"/>
          <w:bCs w:val="0"/>
          <w:i w:val="0"/>
          <w:iCs w:val="0"/>
          <w:caps w:val="0"/>
          <w:color w:val="333333"/>
          <w:spacing w:val="0"/>
          <w:kern w:val="0"/>
          <w:sz w:val="32"/>
          <w:szCs w:val="32"/>
          <w:shd w:val="clear" w:color="auto" w:fill="FFFFFF"/>
          <w:lang w:val="en-US" w:eastAsia="zh-CN" w:bidi="ar"/>
        </w:rPr>
        <w:t>电子版等报送装备财务保障处。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i w:val="0"/>
          <w:iCs w:val="0"/>
          <w:caps w:val="0"/>
          <w:color w:val="4C4C4C"/>
          <w:spacing w:val="0"/>
          <w:sz w:val="32"/>
          <w:szCs w:val="32"/>
          <w:shd w:val="clear" w:fill="FFFFFF"/>
          <w:lang w:eastAsia="zh-CN"/>
        </w:rPr>
        <w:t>联系人：于莎</w:t>
      </w:r>
      <w:r>
        <w:rPr>
          <w:rFonts w:hint="eastAsia" w:ascii="仿宋_GB2312" w:hAnsi="仿宋_GB2312" w:eastAsia="仿宋_GB2312" w:cs="仿宋_GB2312"/>
          <w:i w:val="0"/>
          <w:iCs w:val="0"/>
          <w:caps w:val="0"/>
          <w:color w:val="4C4C4C"/>
          <w:spacing w:val="0"/>
          <w:sz w:val="32"/>
          <w:szCs w:val="32"/>
          <w:shd w:val="clear" w:fill="FFFFFF"/>
          <w:lang w:val="en-US" w:eastAsia="zh-CN"/>
        </w:rPr>
        <w:t xml:space="preserve">  84586381</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年度部门整体支出绩效自评表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_GB2312" w:hAnsi="宋体" w:eastAsia="仿宋_GB2312" w:cs="仿宋_GB2312"/>
          <w:i w:val="0"/>
          <w:iCs w:val="0"/>
          <w:caps w:val="0"/>
          <w:color w:val="4C4C4C"/>
          <w:spacing w:val="0"/>
          <w:sz w:val="31"/>
          <w:szCs w:val="31"/>
          <w:shd w:val="clear" w:fill="FFFFFF"/>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年度部门整体支出绩效自评报告 （参考格式）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20" w:firstLineChars="200"/>
        <w:textAlignment w:val="auto"/>
        <w:rPr>
          <w:rFonts w:hint="eastAsia" w:ascii="仿宋_GB2312" w:hAnsi="宋体" w:eastAsia="仿宋_GB2312" w:cs="仿宋_GB2312"/>
          <w:i w:val="0"/>
          <w:iCs w:val="0"/>
          <w:caps w:val="0"/>
          <w:color w:val="4C4C4C"/>
          <w:spacing w:val="0"/>
          <w:sz w:val="31"/>
          <w:szCs w:val="31"/>
          <w:shd w:val="clear" w:fill="FFFFFF"/>
          <w:lang w:val="en-US" w:eastAsia="zh-CN"/>
        </w:rPr>
      </w:pPr>
      <w:r>
        <w:rPr>
          <w:rFonts w:hint="eastAsia" w:ascii="仿宋_GB2312" w:hAnsi="宋体" w:eastAsia="仿宋_GB2312" w:cs="仿宋_GB2312"/>
          <w:i w:val="0"/>
          <w:iCs w:val="0"/>
          <w:caps w:val="0"/>
          <w:color w:val="4C4C4C"/>
          <w:spacing w:val="0"/>
          <w:sz w:val="31"/>
          <w:szCs w:val="31"/>
          <w:shd w:val="clear" w:fill="FFFFFF"/>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580" w:firstLineChars="1800"/>
        <w:textAlignment w:val="auto"/>
        <w:rPr>
          <w:rFonts w:hint="eastAsia" w:ascii="仿宋_GB2312" w:hAnsi="宋体" w:eastAsia="仿宋_GB2312" w:cs="仿宋_GB2312"/>
          <w:i w:val="0"/>
          <w:iCs w:val="0"/>
          <w:caps w:val="0"/>
          <w:color w:val="4C4C4C"/>
          <w:spacing w:val="0"/>
          <w:sz w:val="31"/>
          <w:szCs w:val="31"/>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580" w:firstLineChars="1800"/>
        <w:textAlignment w:val="auto"/>
        <w:rPr>
          <w:rFonts w:hint="eastAsia" w:ascii="仿宋_GB2312" w:hAnsi="宋体" w:eastAsia="仿宋_GB2312" w:cs="仿宋_GB2312"/>
          <w:i w:val="0"/>
          <w:iCs w:val="0"/>
          <w:caps w:val="0"/>
          <w:color w:val="4C4C4C"/>
          <w:spacing w:val="0"/>
          <w:sz w:val="31"/>
          <w:szCs w:val="31"/>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580" w:firstLineChars="1800"/>
        <w:textAlignment w:val="auto"/>
        <w:rPr>
          <w:rFonts w:hint="eastAsia" w:ascii="仿宋" w:hAnsi="仿宋" w:eastAsia="仿宋" w:cs="仿宋"/>
          <w:b w:val="0"/>
          <w:bCs w:val="0"/>
          <w:i w:val="0"/>
          <w:iCs w:val="0"/>
          <w:caps w:val="0"/>
          <w:color w:val="000000"/>
          <w:spacing w:val="0"/>
          <w:sz w:val="32"/>
          <w:szCs w:val="32"/>
          <w:shd w:val="clear" w:fill="FFFFFF"/>
          <w:lang w:eastAsia="zh-CN"/>
        </w:rPr>
      </w:pPr>
      <w:r>
        <w:rPr>
          <w:rFonts w:hint="eastAsia" w:ascii="仿宋_GB2312" w:hAnsi="宋体" w:eastAsia="仿宋_GB2312" w:cs="仿宋_GB2312"/>
          <w:i w:val="0"/>
          <w:iCs w:val="0"/>
          <w:caps w:val="0"/>
          <w:color w:val="4C4C4C"/>
          <w:spacing w:val="0"/>
          <w:sz w:val="31"/>
          <w:szCs w:val="31"/>
          <w:shd w:val="clear" w:fill="FFFFFF"/>
          <w:lang w:val="en-US" w:eastAsia="zh-CN"/>
        </w:rPr>
        <w:t>厅</w:t>
      </w:r>
      <w:r>
        <w:rPr>
          <w:rFonts w:hint="eastAsia" w:ascii="仿宋" w:hAnsi="仿宋" w:eastAsia="仿宋" w:cs="仿宋"/>
          <w:b w:val="0"/>
          <w:bCs w:val="0"/>
          <w:i w:val="0"/>
          <w:iCs w:val="0"/>
          <w:caps w:val="0"/>
          <w:color w:val="000000"/>
          <w:spacing w:val="0"/>
          <w:sz w:val="32"/>
          <w:szCs w:val="32"/>
          <w:shd w:val="clear" w:fill="FFFFFF"/>
          <w:lang w:eastAsia="zh-CN"/>
        </w:rPr>
        <w:t>装备财务保障处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20" w:firstLineChars="200"/>
        <w:textAlignment w:val="auto"/>
        <w:rPr>
          <w:rFonts w:hint="eastAsia" w:ascii="仿宋_GB2312" w:hAnsi="宋体" w:eastAsia="仿宋_GB2312" w:cs="仿宋_GB2312"/>
          <w:i w:val="0"/>
          <w:iCs w:val="0"/>
          <w:caps w:val="0"/>
          <w:color w:val="4C4C4C"/>
          <w:spacing w:val="0"/>
          <w:sz w:val="31"/>
          <w:szCs w:val="31"/>
          <w:shd w:val="clear" w:fill="FFFFFF"/>
          <w:lang w:val="en-US" w:eastAsia="zh-CN"/>
        </w:rPr>
      </w:pPr>
      <w:r>
        <w:rPr>
          <w:rFonts w:hint="eastAsia" w:ascii="仿宋_GB2312" w:hAnsi="宋体" w:eastAsia="仿宋_GB2312" w:cs="仿宋_GB2312"/>
          <w:i w:val="0"/>
          <w:iCs w:val="0"/>
          <w:caps w:val="0"/>
          <w:color w:val="4C4C4C"/>
          <w:spacing w:val="0"/>
          <w:sz w:val="31"/>
          <w:szCs w:val="31"/>
          <w:shd w:val="clear" w:fill="FFFFFF"/>
          <w:lang w:val="en-US" w:eastAsia="zh-CN"/>
        </w:rPr>
        <w:t xml:space="preserve">                                 2025年3月28日</w:t>
      </w:r>
    </w:p>
    <w:p>
      <w:pPr>
        <w:pStyle w:val="2"/>
        <w:rPr>
          <w:rFonts w:hint="eastAsia"/>
          <w:lang w:val="en-US" w:eastAsia="zh-CN"/>
        </w:rPr>
      </w:pPr>
    </w:p>
    <w:p>
      <w:pPr>
        <w:keepNext w:val="0"/>
        <w:keepLines w:val="0"/>
        <w:pageBreakBefore w:val="0"/>
        <w:widowControl/>
        <w:kinsoku/>
        <w:wordWrap/>
        <w:overflowPunct/>
        <w:topLinePunct w:val="0"/>
        <w:autoSpaceDE/>
        <w:autoSpaceDN/>
        <w:bidi w:val="0"/>
        <w:adjustRightInd/>
        <w:snapToGrid/>
        <w:spacing w:after="120" w:afterLines="50" w:line="560" w:lineRule="exact"/>
        <w:jc w:val="left"/>
        <w:textAlignment w:val="auto"/>
        <w:rPr>
          <w:rFonts w:hint="eastAsia" w:ascii="Times New Roman" w:hAnsi="Times New Roman" w:eastAsia="黑体" w:cs="Times New Roman"/>
          <w:sz w:val="32"/>
          <w:szCs w:val="32"/>
          <w:lang w:val="en-US" w:eastAsia="zh-CN"/>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1</w:t>
      </w:r>
    </w:p>
    <w:p>
      <w:pPr>
        <w:keepNext w:val="0"/>
        <w:keepLines w:val="0"/>
        <w:pageBreakBefore w:val="0"/>
        <w:widowControl/>
        <w:kinsoku/>
        <w:wordWrap/>
        <w:overflowPunct/>
        <w:topLinePunct w:val="0"/>
        <w:autoSpaceDE/>
        <w:autoSpaceDN/>
        <w:bidi w:val="0"/>
        <w:adjustRightInd/>
        <w:snapToGrid/>
        <w:spacing w:after="120" w:afterLines="50" w:line="560" w:lineRule="exact"/>
        <w:ind w:firstLine="1440" w:firstLineChars="400"/>
        <w:jc w:val="left"/>
        <w:textAlignment w:val="auto"/>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202</w:t>
      </w:r>
      <w:r>
        <w:rPr>
          <w:rFonts w:hint="eastAsia" w:ascii="Times New Roman" w:hAnsi="Times New Roman" w:eastAsia="方正小标宋_GBK" w:cs="Times New Roman"/>
          <w:color w:val="000000"/>
          <w:kern w:val="0"/>
          <w:sz w:val="36"/>
          <w:szCs w:val="36"/>
          <w:lang w:val="en-US" w:eastAsia="zh-CN"/>
        </w:rPr>
        <w:t>4</w:t>
      </w:r>
      <w:r>
        <w:rPr>
          <w:rFonts w:ascii="Times New Roman" w:hAnsi="Times New Roman" w:eastAsia="方正小标宋_GBK" w:cs="Times New Roman"/>
          <w:color w:val="000000"/>
          <w:kern w:val="0"/>
          <w:sz w:val="36"/>
          <w:szCs w:val="36"/>
        </w:rPr>
        <w:t>年度部门整体支出绩效自评表</w:t>
      </w:r>
    </w:p>
    <w:tbl>
      <w:tblPr>
        <w:tblStyle w:val="6"/>
        <w:tblW w:w="9993" w:type="dxa"/>
        <w:jc w:val="center"/>
        <w:tblLayout w:type="fixed"/>
        <w:tblCellMar>
          <w:top w:w="0" w:type="dxa"/>
          <w:left w:w="108" w:type="dxa"/>
          <w:bottom w:w="0" w:type="dxa"/>
          <w:right w:w="108" w:type="dxa"/>
        </w:tblCellMar>
      </w:tblPr>
      <w:tblGrid>
        <w:gridCol w:w="1080"/>
        <w:gridCol w:w="1080"/>
        <w:gridCol w:w="953"/>
        <w:gridCol w:w="1256"/>
        <w:gridCol w:w="95"/>
        <w:gridCol w:w="1200"/>
        <w:gridCol w:w="1276"/>
        <w:gridCol w:w="709"/>
        <w:gridCol w:w="992"/>
        <w:gridCol w:w="1352"/>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预算部门名称</w:t>
            </w:r>
          </w:p>
        </w:tc>
        <w:tc>
          <w:tcPr>
            <w:tcW w:w="8913" w:type="dxa"/>
            <w:gridSpan w:val="9"/>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年度预</w:t>
            </w: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算申请</w:t>
            </w:r>
            <w:r>
              <w:rPr>
                <w:rFonts w:ascii="Times New Roman" w:hAnsi="Times New Roman" w:eastAsia="仿宋_GB2312" w:cs="Times New Roman"/>
                <w:color w:val="000000"/>
                <w:kern w:val="0"/>
                <w:szCs w:val="21"/>
              </w:rPr>
              <w:br w:type="textWrapping"/>
            </w:r>
            <w:r>
              <w:rPr>
                <w:rFonts w:ascii="Times New Roman" w:hAnsi="Times New Roman" w:eastAsia="仿宋_GB2312" w:cs="Times New Roman"/>
                <w:color w:val="000000"/>
                <w:kern w:val="0"/>
                <w:szCs w:val="21"/>
              </w:rPr>
              <w:t>（万元）</w:t>
            </w:r>
          </w:p>
        </w:tc>
        <w:tc>
          <w:tcPr>
            <w:tcW w:w="2033" w:type="dxa"/>
            <w:gridSpan w:val="2"/>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szCs w:val="21"/>
              </w:rPr>
            </w:pPr>
          </w:p>
        </w:tc>
        <w:tc>
          <w:tcPr>
            <w:tcW w:w="1256"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年初</w:t>
            </w:r>
          </w:p>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预算数</w:t>
            </w:r>
          </w:p>
        </w:tc>
        <w:tc>
          <w:tcPr>
            <w:tcW w:w="1295" w:type="dxa"/>
            <w:gridSpan w:val="2"/>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全年预算数</w:t>
            </w:r>
          </w:p>
        </w:tc>
        <w:tc>
          <w:tcPr>
            <w:tcW w:w="1276"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全年执行数</w:t>
            </w:r>
          </w:p>
        </w:tc>
        <w:tc>
          <w:tcPr>
            <w:tcW w:w="70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分值</w:t>
            </w:r>
          </w:p>
        </w:tc>
        <w:tc>
          <w:tcPr>
            <w:tcW w:w="99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执行率</w:t>
            </w:r>
          </w:p>
        </w:tc>
        <w:tc>
          <w:tcPr>
            <w:tcW w:w="135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p>
        </w:tc>
        <w:tc>
          <w:tcPr>
            <w:tcW w:w="2033" w:type="dxa"/>
            <w:gridSpan w:val="2"/>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color w:val="000000"/>
                <w:kern w:val="0"/>
                <w:szCs w:val="21"/>
              </w:rPr>
              <w:t>年度资金总额</w:t>
            </w:r>
          </w:p>
        </w:tc>
        <w:tc>
          <w:tcPr>
            <w:tcW w:w="1256"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szCs w:val="21"/>
              </w:rPr>
            </w:pPr>
          </w:p>
        </w:tc>
        <w:tc>
          <w:tcPr>
            <w:tcW w:w="1295" w:type="dxa"/>
            <w:gridSpan w:val="2"/>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szCs w:val="21"/>
              </w:rPr>
            </w:pPr>
          </w:p>
        </w:tc>
        <w:tc>
          <w:tcPr>
            <w:tcW w:w="1276"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szCs w:val="21"/>
              </w:rPr>
            </w:pPr>
          </w:p>
        </w:tc>
        <w:tc>
          <w:tcPr>
            <w:tcW w:w="70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10</w:t>
            </w:r>
          </w:p>
        </w:tc>
        <w:tc>
          <w:tcPr>
            <w:tcW w:w="99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szCs w:val="21"/>
              </w:rPr>
            </w:pPr>
          </w:p>
        </w:tc>
        <w:tc>
          <w:tcPr>
            <w:tcW w:w="135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szCs w:val="21"/>
              </w:rPr>
            </w:pPr>
          </w:p>
        </w:tc>
      </w:tr>
      <w:tr>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szCs w:val="21"/>
              </w:rPr>
            </w:pPr>
          </w:p>
        </w:tc>
        <w:tc>
          <w:tcPr>
            <w:tcW w:w="4584" w:type="dxa"/>
            <w:gridSpan w:val="5"/>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按收入性质分：</w:t>
            </w:r>
          </w:p>
        </w:tc>
        <w:tc>
          <w:tcPr>
            <w:tcW w:w="4329" w:type="dxa"/>
            <w:gridSpan w:val="4"/>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按支出性质分：</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szCs w:val="21"/>
              </w:rPr>
            </w:pPr>
          </w:p>
        </w:tc>
        <w:tc>
          <w:tcPr>
            <w:tcW w:w="4584" w:type="dxa"/>
            <w:gridSpan w:val="5"/>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其中：  一般公共预算：</w:t>
            </w:r>
          </w:p>
        </w:tc>
        <w:tc>
          <w:tcPr>
            <w:tcW w:w="4329" w:type="dxa"/>
            <w:gridSpan w:val="4"/>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其中：基本支出：</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szCs w:val="21"/>
              </w:rPr>
            </w:pPr>
          </w:p>
        </w:tc>
        <w:tc>
          <w:tcPr>
            <w:tcW w:w="4584" w:type="dxa"/>
            <w:gridSpan w:val="5"/>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政府性基金拨款：</w:t>
            </w:r>
          </w:p>
        </w:tc>
        <w:tc>
          <w:tcPr>
            <w:tcW w:w="4329" w:type="dxa"/>
            <w:gridSpan w:val="4"/>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项目支出：</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szCs w:val="21"/>
              </w:rPr>
            </w:pPr>
          </w:p>
        </w:tc>
        <w:tc>
          <w:tcPr>
            <w:tcW w:w="4584" w:type="dxa"/>
            <w:gridSpan w:val="5"/>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纳入专户管理的非税收入拨款：</w:t>
            </w:r>
          </w:p>
        </w:tc>
        <w:tc>
          <w:tcPr>
            <w:tcW w:w="4329" w:type="dxa"/>
            <w:gridSpan w:val="4"/>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p>
        </w:tc>
      </w:tr>
      <w:tr>
        <w:trPr>
          <w:jc w:val="center"/>
        </w:trPr>
        <w:tc>
          <w:tcPr>
            <w:tcW w:w="1080"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szCs w:val="21"/>
              </w:rPr>
            </w:pPr>
          </w:p>
        </w:tc>
        <w:tc>
          <w:tcPr>
            <w:tcW w:w="4584" w:type="dxa"/>
            <w:gridSpan w:val="5"/>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其他资金：</w:t>
            </w:r>
          </w:p>
        </w:tc>
        <w:tc>
          <w:tcPr>
            <w:tcW w:w="4329" w:type="dxa"/>
            <w:gridSpan w:val="4"/>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年度总体目标</w:t>
            </w:r>
          </w:p>
        </w:tc>
        <w:tc>
          <w:tcPr>
            <w:tcW w:w="4584" w:type="dxa"/>
            <w:gridSpan w:val="5"/>
            <w:tcBorders>
              <w:top w:val="single" w:color="auto" w:sz="4" w:space="0"/>
              <w:left w:val="nil"/>
              <w:bottom w:val="single" w:color="auto" w:sz="4" w:space="0"/>
              <w:right w:val="single" w:color="000000"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预期目标</w:t>
            </w:r>
          </w:p>
        </w:tc>
        <w:tc>
          <w:tcPr>
            <w:tcW w:w="4329"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szCs w:val="21"/>
              </w:rPr>
            </w:pPr>
          </w:p>
        </w:tc>
        <w:tc>
          <w:tcPr>
            <w:tcW w:w="4584" w:type="dxa"/>
            <w:gridSpan w:val="5"/>
            <w:tcBorders>
              <w:top w:val="single" w:color="auto" w:sz="4" w:space="0"/>
              <w:left w:val="nil"/>
              <w:bottom w:val="single" w:color="auto" w:sz="4" w:space="0"/>
              <w:right w:val="single" w:color="000000"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4329"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绩</w:t>
            </w: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效</w:t>
            </w: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指</w:t>
            </w: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标</w:t>
            </w:r>
          </w:p>
        </w:tc>
        <w:tc>
          <w:tcPr>
            <w:tcW w:w="108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一级指标</w:t>
            </w:r>
          </w:p>
        </w:tc>
        <w:tc>
          <w:tcPr>
            <w:tcW w:w="95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二级指标</w:t>
            </w:r>
          </w:p>
        </w:tc>
        <w:tc>
          <w:tcPr>
            <w:tcW w:w="135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三级指标</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年度</w:t>
            </w: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指标值</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实际完成值</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分值</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得分</w:t>
            </w:r>
          </w:p>
        </w:tc>
        <w:tc>
          <w:tcPr>
            <w:tcW w:w="135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偏差原因</w:t>
            </w: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分析及</w:t>
            </w: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改进措施</w:t>
            </w:r>
          </w:p>
        </w:tc>
      </w:tr>
      <w:tr>
        <w:trPr>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080" w:type="dxa"/>
            <w:vMerge w:val="restart"/>
            <w:tcBorders>
              <w:top w:val="nil"/>
              <w:left w:val="nil"/>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产出指标</w:t>
            </w: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(50分)</w:t>
            </w:r>
          </w:p>
        </w:tc>
        <w:tc>
          <w:tcPr>
            <w:tcW w:w="953" w:type="dxa"/>
            <w:vMerge w:val="restart"/>
            <w:tcBorders>
              <w:top w:val="nil"/>
              <w:left w:val="nil"/>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数量指标</w:t>
            </w:r>
          </w:p>
        </w:tc>
        <w:tc>
          <w:tcPr>
            <w:tcW w:w="135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指标1：</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35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080" w:type="dxa"/>
            <w:vMerge w:val="continue"/>
            <w:tcBorders>
              <w:left w:val="nil"/>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953" w:type="dxa"/>
            <w:vMerge w:val="continue"/>
            <w:tcBorders>
              <w:left w:val="nil"/>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000000"/>
                <w:kern w:val="0"/>
                <w:szCs w:val="21"/>
              </w:rPr>
            </w:pPr>
          </w:p>
        </w:tc>
        <w:tc>
          <w:tcPr>
            <w:tcW w:w="135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指标2：</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35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080" w:type="dxa"/>
            <w:vMerge w:val="continue"/>
            <w:tcBorders>
              <w:left w:val="nil"/>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953" w:type="dxa"/>
            <w:vMerge w:val="continue"/>
            <w:tcBorders>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p>
        </w:tc>
        <w:tc>
          <w:tcPr>
            <w:tcW w:w="135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35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080" w:type="dxa"/>
            <w:vMerge w:val="continue"/>
            <w:tcBorders>
              <w:left w:val="nil"/>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953" w:type="dxa"/>
            <w:vMerge w:val="restart"/>
            <w:tcBorders>
              <w:top w:val="nil"/>
              <w:left w:val="nil"/>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质量指标</w:t>
            </w:r>
          </w:p>
        </w:tc>
        <w:tc>
          <w:tcPr>
            <w:tcW w:w="135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指标1：</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35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rPr>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080" w:type="dxa"/>
            <w:vMerge w:val="continue"/>
            <w:tcBorders>
              <w:left w:val="nil"/>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953" w:type="dxa"/>
            <w:vMerge w:val="continue"/>
            <w:tcBorders>
              <w:left w:val="nil"/>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000000"/>
                <w:kern w:val="0"/>
                <w:szCs w:val="21"/>
              </w:rPr>
            </w:pPr>
          </w:p>
        </w:tc>
        <w:tc>
          <w:tcPr>
            <w:tcW w:w="135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指标2：</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35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080" w:type="dxa"/>
            <w:vMerge w:val="continue"/>
            <w:tcBorders>
              <w:left w:val="nil"/>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953" w:type="dxa"/>
            <w:vMerge w:val="continue"/>
            <w:tcBorders>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p>
        </w:tc>
        <w:tc>
          <w:tcPr>
            <w:tcW w:w="135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35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080" w:type="dxa"/>
            <w:vMerge w:val="continue"/>
            <w:tcBorders>
              <w:left w:val="nil"/>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953" w:type="dxa"/>
            <w:vMerge w:val="restart"/>
            <w:tcBorders>
              <w:top w:val="nil"/>
              <w:left w:val="nil"/>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时效指标</w:t>
            </w:r>
          </w:p>
        </w:tc>
        <w:tc>
          <w:tcPr>
            <w:tcW w:w="135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指标1：</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35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080" w:type="dxa"/>
            <w:vMerge w:val="continue"/>
            <w:tcBorders>
              <w:left w:val="nil"/>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953" w:type="dxa"/>
            <w:vMerge w:val="continue"/>
            <w:tcBorders>
              <w:left w:val="nil"/>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000000"/>
                <w:kern w:val="0"/>
                <w:szCs w:val="21"/>
              </w:rPr>
            </w:pPr>
          </w:p>
        </w:tc>
        <w:tc>
          <w:tcPr>
            <w:tcW w:w="135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指标2：</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35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rPr>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080" w:type="dxa"/>
            <w:vMerge w:val="continue"/>
            <w:tcBorders>
              <w:left w:val="nil"/>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953" w:type="dxa"/>
            <w:vMerge w:val="continue"/>
            <w:tcBorders>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p>
        </w:tc>
        <w:tc>
          <w:tcPr>
            <w:tcW w:w="135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35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080" w:type="dxa"/>
            <w:vMerge w:val="continue"/>
            <w:tcBorders>
              <w:left w:val="nil"/>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953" w:type="dxa"/>
            <w:vMerge w:val="restart"/>
            <w:tcBorders>
              <w:top w:val="nil"/>
              <w:left w:val="nil"/>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成本指标</w:t>
            </w:r>
          </w:p>
        </w:tc>
        <w:tc>
          <w:tcPr>
            <w:tcW w:w="135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指标1：</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35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080" w:type="dxa"/>
            <w:vMerge w:val="continue"/>
            <w:tcBorders>
              <w:left w:val="nil"/>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953" w:type="dxa"/>
            <w:vMerge w:val="continue"/>
            <w:tcBorders>
              <w:left w:val="nil"/>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35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指标2：</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35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08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p>
        </w:tc>
        <w:tc>
          <w:tcPr>
            <w:tcW w:w="953"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p>
        </w:tc>
        <w:tc>
          <w:tcPr>
            <w:tcW w:w="135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35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rPr>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080" w:type="dxa"/>
            <w:vMerge w:val="restart"/>
            <w:tcBorders>
              <w:top w:val="nil"/>
              <w:left w:val="nil"/>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效益指标</w:t>
            </w:r>
          </w:p>
          <w:p>
            <w:pPr>
              <w:widowControl/>
              <w:spacing w:line="240" w:lineRule="exact"/>
              <w:jc w:val="left"/>
              <w:rPr>
                <w:rFonts w:ascii="Times New Roman" w:hAnsi="Times New Roman" w:eastAsia="仿宋_GB2312" w:cs="Times New Roman"/>
                <w:color w:val="000000"/>
                <w:kern w:val="0"/>
                <w:szCs w:val="21"/>
              </w:rPr>
            </w:pPr>
          </w:p>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（30分）</w:t>
            </w:r>
          </w:p>
        </w:tc>
        <w:tc>
          <w:tcPr>
            <w:tcW w:w="953" w:type="dxa"/>
            <w:vMerge w:val="restart"/>
            <w:tcBorders>
              <w:top w:val="nil"/>
              <w:left w:val="nil"/>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经济效</w:t>
            </w: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益指标</w:t>
            </w:r>
          </w:p>
        </w:tc>
        <w:tc>
          <w:tcPr>
            <w:tcW w:w="135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指标1：</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35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080" w:type="dxa"/>
            <w:vMerge w:val="continue"/>
            <w:tcBorders>
              <w:left w:val="nil"/>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953" w:type="dxa"/>
            <w:vMerge w:val="continue"/>
            <w:tcBorders>
              <w:left w:val="nil"/>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000000"/>
                <w:kern w:val="0"/>
                <w:szCs w:val="21"/>
              </w:rPr>
            </w:pPr>
          </w:p>
        </w:tc>
        <w:tc>
          <w:tcPr>
            <w:tcW w:w="135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指标2：</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35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080" w:type="dxa"/>
            <w:vMerge w:val="continue"/>
            <w:tcBorders>
              <w:left w:val="nil"/>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953" w:type="dxa"/>
            <w:vMerge w:val="continue"/>
            <w:tcBorders>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p>
        </w:tc>
        <w:tc>
          <w:tcPr>
            <w:tcW w:w="135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35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080" w:type="dxa"/>
            <w:vMerge w:val="continue"/>
            <w:tcBorders>
              <w:left w:val="nil"/>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953" w:type="dxa"/>
            <w:vMerge w:val="restart"/>
            <w:tcBorders>
              <w:top w:val="nil"/>
              <w:left w:val="nil"/>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社会效</w:t>
            </w: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益指标</w:t>
            </w:r>
          </w:p>
        </w:tc>
        <w:tc>
          <w:tcPr>
            <w:tcW w:w="135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指标1：</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35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rPr>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080" w:type="dxa"/>
            <w:vMerge w:val="continue"/>
            <w:tcBorders>
              <w:left w:val="nil"/>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953" w:type="dxa"/>
            <w:vMerge w:val="continue"/>
            <w:tcBorders>
              <w:left w:val="nil"/>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000000"/>
                <w:kern w:val="0"/>
                <w:szCs w:val="21"/>
              </w:rPr>
            </w:pPr>
          </w:p>
        </w:tc>
        <w:tc>
          <w:tcPr>
            <w:tcW w:w="135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指标2：</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35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080" w:type="dxa"/>
            <w:vMerge w:val="continue"/>
            <w:tcBorders>
              <w:left w:val="nil"/>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953" w:type="dxa"/>
            <w:vMerge w:val="continue"/>
            <w:tcBorders>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p>
        </w:tc>
        <w:tc>
          <w:tcPr>
            <w:tcW w:w="135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35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080" w:type="dxa"/>
            <w:vMerge w:val="continue"/>
            <w:tcBorders>
              <w:left w:val="nil"/>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953" w:type="dxa"/>
            <w:vMerge w:val="restart"/>
            <w:tcBorders>
              <w:top w:val="nil"/>
              <w:left w:val="nil"/>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生态效</w:t>
            </w: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益指标</w:t>
            </w:r>
          </w:p>
        </w:tc>
        <w:tc>
          <w:tcPr>
            <w:tcW w:w="135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指标1：</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35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080" w:type="dxa"/>
            <w:vMerge w:val="continue"/>
            <w:tcBorders>
              <w:left w:val="nil"/>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953" w:type="dxa"/>
            <w:vMerge w:val="continue"/>
            <w:tcBorders>
              <w:left w:val="nil"/>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35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指标2：</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35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rPr>
          <w:jc w:val="center"/>
        </w:trPr>
        <w:tc>
          <w:tcPr>
            <w:tcW w:w="1080"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p>
        </w:tc>
        <w:tc>
          <w:tcPr>
            <w:tcW w:w="108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p>
        </w:tc>
        <w:tc>
          <w:tcPr>
            <w:tcW w:w="953"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p>
        </w:tc>
        <w:tc>
          <w:tcPr>
            <w:tcW w:w="135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35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480" w:hRule="atLeast"/>
          <w:jc w:val="center"/>
        </w:trPr>
        <w:tc>
          <w:tcPr>
            <w:tcW w:w="1080"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绩</w:t>
            </w: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效</w:t>
            </w: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指</w:t>
            </w: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标</w:t>
            </w:r>
          </w:p>
        </w:tc>
        <w:tc>
          <w:tcPr>
            <w:tcW w:w="1080"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953"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可持续影响指标</w:t>
            </w:r>
          </w:p>
        </w:tc>
        <w:tc>
          <w:tcPr>
            <w:tcW w:w="13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指标1：</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953" w:type="dxa"/>
            <w:vMerge w:val="continue"/>
            <w:tcBorders>
              <w:left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35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指标2：</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35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080"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p>
        </w:tc>
        <w:tc>
          <w:tcPr>
            <w:tcW w:w="953"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p>
        </w:tc>
        <w:tc>
          <w:tcPr>
            <w:tcW w:w="135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35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480" w:hRule="atLeast"/>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080" w:type="dxa"/>
            <w:vMerge w:val="restart"/>
            <w:tcBorders>
              <w:top w:val="nil"/>
              <w:left w:val="nil"/>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满意度</w:t>
            </w: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指标</w:t>
            </w: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（10分）</w:t>
            </w:r>
          </w:p>
        </w:tc>
        <w:tc>
          <w:tcPr>
            <w:tcW w:w="953" w:type="dxa"/>
            <w:vMerge w:val="restart"/>
            <w:tcBorders>
              <w:top w:val="nil"/>
              <w:left w:val="nil"/>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服务对象满意度指标</w:t>
            </w:r>
          </w:p>
        </w:tc>
        <w:tc>
          <w:tcPr>
            <w:tcW w:w="135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指标1：</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35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080" w:type="dxa"/>
            <w:vMerge w:val="continue"/>
            <w:tcBorders>
              <w:left w:val="nil"/>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953" w:type="dxa"/>
            <w:vMerge w:val="continue"/>
            <w:tcBorders>
              <w:left w:val="nil"/>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35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指标2：</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35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p>
        </w:tc>
        <w:tc>
          <w:tcPr>
            <w:tcW w:w="108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p>
        </w:tc>
        <w:tc>
          <w:tcPr>
            <w:tcW w:w="953"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p>
        </w:tc>
        <w:tc>
          <w:tcPr>
            <w:tcW w:w="135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35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270" w:hRule="atLeast"/>
          <w:jc w:val="center"/>
        </w:trPr>
        <w:tc>
          <w:tcPr>
            <w:tcW w:w="6940"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总分</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100</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35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bl>
    <w:p>
      <w:pPr>
        <w:widowControl/>
        <w:spacing w:line="240" w:lineRule="exact"/>
        <w:jc w:val="left"/>
        <w:rPr>
          <w:rFonts w:ascii="Times New Roman" w:hAnsi="Times New Roman" w:eastAsia="仿宋_GB2312" w:cs="Times New Roman"/>
          <w:kern w:val="0"/>
          <w:szCs w:val="21"/>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420" w:firstLineChars="200"/>
        <w:rPr>
          <w:rFonts w:ascii="Times New Roman" w:hAnsi="Times New Roman" w:eastAsia="仿宋_GB2312" w:cs="Times New Roman"/>
          <w:kern w:val="0"/>
          <w:szCs w:val="21"/>
        </w:rPr>
      </w:pPr>
      <w:r>
        <w:rPr>
          <w:rFonts w:ascii="Times New Roman" w:hAnsi="Times New Roman" w:eastAsia="仿宋_GB2312" w:cs="Times New Roman"/>
          <w:kern w:val="0"/>
          <w:szCs w:val="21"/>
        </w:rPr>
        <w:t>填表人：        填报日期：          联系电话：            负责人签字</w:t>
      </w:r>
    </w:p>
    <w:p>
      <w:pPr>
        <w:keepNext w:val="0"/>
        <w:keepLines w:val="0"/>
        <w:pageBreakBefore w:val="0"/>
        <w:kinsoku/>
        <w:wordWrap/>
        <w:overflowPunct/>
        <w:topLinePunct w:val="0"/>
        <w:autoSpaceDE/>
        <w:autoSpaceDN/>
        <w:bidi w:val="0"/>
        <w:adjustRightInd/>
        <w:snapToGrid/>
        <w:spacing w:line="280" w:lineRule="exact"/>
        <w:textAlignment w:val="auto"/>
        <w:rPr>
          <w:rFonts w:ascii="Times New Roman" w:hAnsi="Times New Roman" w:eastAsia="黑体" w:cs="Times New Roman"/>
          <w:kern w:val="0"/>
          <w:sz w:val="32"/>
          <w:szCs w:val="32"/>
        </w:rPr>
      </w:pPr>
    </w:p>
    <w:p>
      <w:pPr>
        <w:keepNext w:val="0"/>
        <w:keepLines w:val="0"/>
        <w:pageBreakBefore w:val="0"/>
        <w:kinsoku/>
        <w:wordWrap/>
        <w:overflowPunct/>
        <w:topLinePunct w:val="0"/>
        <w:autoSpaceDE/>
        <w:autoSpaceDN/>
        <w:bidi w:val="0"/>
        <w:adjustRightInd/>
        <w:snapToGrid/>
        <w:spacing w:line="280" w:lineRule="exact"/>
        <w:textAlignment w:val="auto"/>
        <w:rPr>
          <w:rFonts w:ascii="Times New Roman" w:hAnsi="Times New Roman" w:eastAsia="黑体" w:cs="Times New Roman"/>
          <w:kern w:val="0"/>
          <w:sz w:val="32"/>
          <w:szCs w:val="32"/>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Times New Roman" w:hAnsi="Times New Roman" w:eastAsia="黑体" w:cs="Times New Roman"/>
          <w:kern w:val="0"/>
          <w:sz w:val="32"/>
          <w:szCs w:val="32"/>
          <w:lang w:eastAsia="zh-CN"/>
        </w:rPr>
      </w:pPr>
      <w:r>
        <w:rPr>
          <w:rFonts w:ascii="Times New Roman" w:hAnsi="Times New Roman" w:eastAsia="黑体" w:cs="Times New Roman"/>
          <w:kern w:val="0"/>
          <w:sz w:val="32"/>
          <w:szCs w:val="32"/>
        </w:rPr>
        <w:t>附件</w:t>
      </w:r>
      <w:r>
        <w:rPr>
          <w:rFonts w:hint="eastAsia" w:ascii="Times New Roman" w:hAnsi="Times New Roman" w:eastAsia="黑体" w:cs="Times New Roman"/>
          <w:kern w:val="0"/>
          <w:sz w:val="32"/>
          <w:szCs w:val="32"/>
          <w:lang w:val="en-US" w:eastAsia="zh-CN"/>
        </w:rPr>
        <w:t>2</w:t>
      </w:r>
    </w:p>
    <w:p>
      <w:pPr>
        <w:spacing w:line="600" w:lineRule="exact"/>
        <w:rPr>
          <w:rFonts w:ascii="Times New Roman" w:hAnsi="Times New Roman" w:eastAsia="黑体" w:cs="Times New Roman"/>
          <w:kern w:val="0"/>
          <w:sz w:val="32"/>
          <w:szCs w:val="32"/>
        </w:rPr>
      </w:pPr>
    </w:p>
    <w:p>
      <w:pPr>
        <w:spacing w:line="600" w:lineRule="exact"/>
        <w:rPr>
          <w:rFonts w:ascii="Times New Roman" w:hAnsi="Times New Roman" w:eastAsia="黑体" w:cs="Times New Roman"/>
          <w:kern w:val="0"/>
          <w:sz w:val="32"/>
          <w:szCs w:val="32"/>
        </w:rPr>
      </w:pPr>
    </w:p>
    <w:p>
      <w:pPr>
        <w:spacing w:line="600" w:lineRule="exact"/>
        <w:rPr>
          <w:rFonts w:ascii="Times New Roman" w:hAnsi="Times New Roman" w:eastAsia="黑体" w:cs="Times New Roman"/>
          <w:kern w:val="0"/>
          <w:sz w:val="32"/>
          <w:szCs w:val="32"/>
        </w:rPr>
      </w:pPr>
    </w:p>
    <w:p>
      <w:pPr>
        <w:spacing w:line="600" w:lineRule="exact"/>
        <w:rPr>
          <w:rFonts w:ascii="Times New Roman" w:hAnsi="Times New Roman" w:eastAsia="黑体" w:cs="Times New Roman"/>
          <w:kern w:val="0"/>
          <w:sz w:val="32"/>
          <w:szCs w:val="32"/>
        </w:rPr>
      </w:pPr>
    </w:p>
    <w:p>
      <w:pPr>
        <w:jc w:val="center"/>
        <w:rPr>
          <w:rFonts w:ascii="方正小标宋_GBK" w:hAnsi="Times New Roman" w:eastAsia="方正小标宋_GBK" w:cs="Times New Roman"/>
          <w:sz w:val="52"/>
          <w:szCs w:val="52"/>
        </w:rPr>
      </w:pPr>
      <w:r>
        <w:rPr>
          <w:rFonts w:hint="eastAsia" w:ascii="方正小标宋_GBK" w:hAnsi="Times New Roman" w:eastAsia="方正小标宋_GBK" w:cs="Times New Roman"/>
          <w:sz w:val="52"/>
          <w:szCs w:val="52"/>
          <w:lang w:val="en-US" w:eastAsia="zh-CN"/>
        </w:rPr>
        <w:t>2024</w:t>
      </w:r>
      <w:r>
        <w:rPr>
          <w:rFonts w:hint="eastAsia" w:ascii="方正小标宋_GBK" w:hAnsi="Times New Roman" w:eastAsia="方正小标宋_GBK" w:cs="Times New Roman"/>
          <w:sz w:val="52"/>
          <w:szCs w:val="52"/>
        </w:rPr>
        <w:t>年度××部门整体支出</w:t>
      </w:r>
    </w:p>
    <w:p>
      <w:pPr>
        <w:jc w:val="center"/>
        <w:rPr>
          <w:rFonts w:hint="eastAsia" w:ascii="方正小标宋_GBK" w:hAnsi="Times New Roman" w:eastAsia="方正小标宋_GBK" w:cs="Times New Roman"/>
          <w:sz w:val="52"/>
          <w:szCs w:val="52"/>
        </w:rPr>
      </w:pPr>
      <w:r>
        <w:rPr>
          <w:rFonts w:hint="eastAsia" w:ascii="方正小标宋_GBK" w:hAnsi="Times New Roman" w:eastAsia="方正小标宋_GBK" w:cs="Times New Roman"/>
          <w:sz w:val="52"/>
          <w:szCs w:val="52"/>
        </w:rPr>
        <w:t>绩效自评报告</w:t>
      </w:r>
    </w:p>
    <w:p>
      <w:pPr>
        <w:jc w:val="center"/>
        <w:rPr>
          <w:rFonts w:hint="default" w:ascii="方正小标宋_GBK" w:hAnsi="Times New Roman" w:eastAsia="方正小标宋_GBK" w:cs="Times New Roman"/>
          <w:sz w:val="24"/>
          <w:szCs w:val="24"/>
          <w:lang w:val="en-US" w:eastAsia="zh-CN"/>
        </w:rPr>
      </w:pPr>
      <w:r>
        <w:rPr>
          <w:rFonts w:hint="eastAsia" w:ascii="方正小标宋_GBK" w:hAnsi="Times New Roman" w:eastAsia="方正小标宋_GBK" w:cs="Times New Roman"/>
          <w:sz w:val="24"/>
          <w:szCs w:val="24"/>
          <w:lang w:val="en-US" w:eastAsia="zh-CN"/>
        </w:rPr>
        <w:t>(厅机关处室中心填报）</w:t>
      </w:r>
    </w:p>
    <w:p>
      <w:pPr>
        <w:jc w:val="center"/>
        <w:rPr>
          <w:rFonts w:ascii="方正小标宋_GBK" w:hAnsi="Times New Roman" w:eastAsia="方正小标宋_GBK" w:cs="Times New Roman"/>
          <w:b/>
          <w:sz w:val="52"/>
          <w:szCs w:val="5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单位名称：</w:t>
      </w:r>
    </w:p>
    <w:p>
      <w:pPr>
        <w:spacing w:line="600" w:lineRule="exact"/>
        <w:jc w:val="center"/>
        <w:rPr>
          <w:rFonts w:ascii="Times New Roman" w:hAnsi="Times New Roman" w:eastAsia="黑体" w:cs="Times New Roman"/>
          <w:sz w:val="32"/>
          <w:szCs w:val="32"/>
        </w:rPr>
      </w:pPr>
      <w:r>
        <w:rPr>
          <w:rFonts w:ascii="Times New Roman" w:hAnsi="Times New Roman" w:eastAsia="楷体_GB2312" w:cs="Times New Roman"/>
          <w:sz w:val="32"/>
          <w:szCs w:val="32"/>
        </w:rPr>
        <w:t>年  月  日</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（此页为封面）</w:t>
      </w:r>
    </w:p>
    <w:p>
      <w:pPr>
        <w:pStyle w:val="8"/>
        <w:widowControl/>
        <w:spacing w:line="600" w:lineRule="exact"/>
        <w:ind w:left="640" w:firstLine="0" w:firstLineChars="0"/>
        <w:rPr>
          <w:rFonts w:ascii="Times New Roman" w:hAnsi="Times New Roman" w:eastAsia="黑体"/>
          <w:sz w:val="32"/>
          <w:szCs w:val="32"/>
        </w:rPr>
      </w:pPr>
      <w:r>
        <w:rPr>
          <w:rFonts w:hint="eastAsia" w:ascii="Times New Roman" w:hAnsi="Times New Roman" w:eastAsia="黑体"/>
          <w:sz w:val="32"/>
          <w:szCs w:val="32"/>
        </w:rPr>
        <w:t>一、</w:t>
      </w:r>
      <w:r>
        <w:rPr>
          <w:rFonts w:ascii="Times New Roman" w:hAnsi="Times New Roman" w:eastAsia="黑体"/>
          <w:sz w:val="32"/>
          <w:szCs w:val="32"/>
        </w:rPr>
        <w:t>部门、单位基本情况</w:t>
      </w:r>
    </w:p>
    <w:p>
      <w:pPr>
        <w:pStyle w:val="8"/>
        <w:widowControl/>
        <w:spacing w:line="600" w:lineRule="exact"/>
        <w:ind w:left="640" w:firstLine="0" w:firstLineChars="0"/>
        <w:rPr>
          <w:rFonts w:ascii="Times New Roman" w:hAnsi="Times New Roman" w:eastAsia="黑体"/>
          <w:sz w:val="32"/>
          <w:szCs w:val="32"/>
        </w:rPr>
      </w:pPr>
      <w:r>
        <w:rPr>
          <w:rFonts w:hint="eastAsia" w:ascii="Times New Roman" w:hAnsi="Times New Roman" w:eastAsia="黑体"/>
          <w:sz w:val="32"/>
          <w:szCs w:val="32"/>
        </w:rPr>
        <w:t>二、</w:t>
      </w:r>
      <w:r>
        <w:rPr>
          <w:rFonts w:ascii="Times New Roman" w:hAnsi="Times New Roman" w:eastAsia="黑体"/>
          <w:sz w:val="32"/>
          <w:szCs w:val="32"/>
        </w:rPr>
        <w:t>一般公共预算支出情况</w:t>
      </w:r>
    </w:p>
    <w:p>
      <w:pPr>
        <w:pStyle w:val="8"/>
        <w:widowControl/>
        <w:spacing w:line="600" w:lineRule="exact"/>
        <w:ind w:left="640" w:firstLine="0" w:firstLineChars="0"/>
        <w:rPr>
          <w:rFonts w:ascii="Times New Roman" w:hAnsi="Times New Roman" w:eastAsia="黑体"/>
          <w:sz w:val="32"/>
          <w:szCs w:val="32"/>
        </w:rPr>
      </w:pPr>
      <w:r>
        <w:rPr>
          <w:rFonts w:hint="eastAsia" w:ascii="Times New Roman" w:hAnsi="Times New Roman" w:eastAsia="黑体"/>
          <w:sz w:val="32"/>
          <w:szCs w:val="32"/>
        </w:rPr>
        <w:t>（一）</w:t>
      </w:r>
      <w:r>
        <w:rPr>
          <w:rFonts w:ascii="Times New Roman" w:hAnsi="Times New Roman" w:eastAsia="黑体"/>
          <w:sz w:val="32"/>
          <w:szCs w:val="32"/>
        </w:rPr>
        <w:t>基本支出情况</w:t>
      </w:r>
    </w:p>
    <w:p>
      <w:pPr>
        <w:pStyle w:val="8"/>
        <w:widowControl/>
        <w:spacing w:line="600" w:lineRule="exact"/>
        <w:ind w:left="640" w:firstLine="0" w:firstLineChars="0"/>
        <w:rPr>
          <w:rFonts w:ascii="Times New Roman" w:hAnsi="Times New Roman" w:eastAsia="黑体"/>
          <w:sz w:val="32"/>
          <w:szCs w:val="32"/>
        </w:rPr>
      </w:pPr>
      <w:r>
        <w:rPr>
          <w:rFonts w:hint="eastAsia" w:ascii="Times New Roman" w:hAnsi="Times New Roman" w:eastAsia="黑体"/>
          <w:sz w:val="32"/>
          <w:szCs w:val="32"/>
        </w:rPr>
        <w:t>（二）</w:t>
      </w:r>
      <w:r>
        <w:rPr>
          <w:rFonts w:ascii="Times New Roman" w:hAnsi="Times New Roman" w:eastAsia="黑体"/>
          <w:sz w:val="32"/>
          <w:szCs w:val="32"/>
        </w:rPr>
        <w:t>项目支出情况</w:t>
      </w:r>
    </w:p>
    <w:p>
      <w:pPr>
        <w:pStyle w:val="8"/>
        <w:widowControl/>
        <w:spacing w:line="60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主要是除专项资金以外的其他项目支出情况，如：基层司法业务工作、普法宣传工作、律师管理工作、公共法律服务工作、社区矫正工作等。</w:t>
      </w:r>
      <w:bookmarkStart w:id="0" w:name="_GoBack"/>
      <w:bookmarkEnd w:id="0"/>
    </w:p>
    <w:p>
      <w:pPr>
        <w:widowControl/>
        <w:spacing w:line="600" w:lineRule="exact"/>
        <w:ind w:firstLine="645"/>
        <w:jc w:val="left"/>
        <w:rPr>
          <w:rFonts w:eastAsia="黑体"/>
          <w:sz w:val="32"/>
          <w:szCs w:val="32"/>
        </w:rPr>
      </w:pPr>
      <w:r>
        <w:rPr>
          <w:rFonts w:hint="eastAsia" w:eastAsia="黑体"/>
          <w:sz w:val="32"/>
          <w:szCs w:val="32"/>
          <w:lang w:eastAsia="zh-CN"/>
        </w:rPr>
        <w:t>三</w:t>
      </w:r>
      <w:r>
        <w:rPr>
          <w:rFonts w:eastAsia="黑体"/>
          <w:sz w:val="32"/>
          <w:szCs w:val="32"/>
        </w:rPr>
        <w:t>、部门整体支出绩效情况</w:t>
      </w:r>
    </w:p>
    <w:p>
      <w:pPr>
        <w:widowControl/>
        <w:spacing w:line="600" w:lineRule="exact"/>
        <w:ind w:firstLine="645"/>
        <w:jc w:val="left"/>
        <w:rPr>
          <w:rFonts w:eastAsia="仿宋_GB2312"/>
          <w:color w:val="000000"/>
          <w:sz w:val="32"/>
          <w:szCs w:val="32"/>
        </w:rPr>
      </w:pPr>
      <w:r>
        <w:rPr>
          <w:rFonts w:eastAsia="仿宋_GB2312"/>
          <w:color w:val="000000"/>
          <w:sz w:val="32"/>
          <w:szCs w:val="32"/>
        </w:rPr>
        <w:t>总结归纳本部门“四本预算”支出的绩效目标完成情况，实现产出和取得效益的情况。围绕部门职责、行业发展规划，以预算资金管理为主线，总结部门资产管理和开展业务情况，从运行成本、管理效率、履职效能、社会效应、可持续发展能力和服务对象满意度等方面，衡量部门整体及核心业务实施效果。</w:t>
      </w:r>
    </w:p>
    <w:p>
      <w:pPr>
        <w:pStyle w:val="8"/>
        <w:widowControl/>
        <w:spacing w:line="600" w:lineRule="exact"/>
        <w:ind w:left="640" w:firstLine="0" w:firstLineChars="0"/>
        <w:jc w:val="left"/>
        <w:rPr>
          <w:rFonts w:ascii="Times New Roman" w:hAnsi="Times New Roman" w:eastAsia="黑体"/>
          <w:sz w:val="32"/>
          <w:szCs w:val="32"/>
        </w:rPr>
      </w:pPr>
      <w:r>
        <w:rPr>
          <w:rFonts w:hint="eastAsia" w:ascii="Times New Roman" w:hAnsi="Times New Roman" w:eastAsia="黑体"/>
          <w:sz w:val="32"/>
          <w:szCs w:val="32"/>
          <w:lang w:eastAsia="zh-CN"/>
        </w:rPr>
        <w:t>四</w:t>
      </w:r>
      <w:r>
        <w:rPr>
          <w:rFonts w:hint="eastAsia" w:ascii="Times New Roman" w:hAnsi="Times New Roman" w:eastAsia="黑体"/>
          <w:sz w:val="32"/>
          <w:szCs w:val="32"/>
        </w:rPr>
        <w:t>、</w:t>
      </w:r>
      <w:r>
        <w:rPr>
          <w:rFonts w:ascii="Times New Roman" w:hAnsi="Times New Roman" w:eastAsia="黑体"/>
          <w:sz w:val="32"/>
          <w:szCs w:val="32"/>
        </w:rPr>
        <w:t>存在的问题及原因分析</w:t>
      </w:r>
    </w:p>
    <w:p>
      <w:pPr>
        <w:widowControl/>
        <w:spacing w:line="600" w:lineRule="exact"/>
        <w:ind w:firstLine="640" w:firstLineChars="200"/>
        <w:jc w:val="left"/>
        <w:rPr>
          <w:rFonts w:eastAsia="仿宋_GB2312"/>
          <w:sz w:val="32"/>
          <w:szCs w:val="32"/>
        </w:rPr>
      </w:pPr>
      <w:r>
        <w:rPr>
          <w:rFonts w:eastAsia="仿宋_GB2312"/>
          <w:sz w:val="32"/>
          <w:szCs w:val="32"/>
        </w:rPr>
        <w:t>主要反映各种</w:t>
      </w:r>
      <w:r>
        <w:rPr>
          <w:rFonts w:eastAsia="仿宋_GB2312"/>
          <w:color w:val="000000"/>
          <w:sz w:val="32"/>
          <w:szCs w:val="32"/>
        </w:rPr>
        <w:t>预算支出执行偏离绩效目标的情况，</w:t>
      </w:r>
      <w:r>
        <w:rPr>
          <w:rFonts w:eastAsia="仿宋_GB2312"/>
          <w:sz w:val="32"/>
          <w:szCs w:val="32"/>
        </w:rPr>
        <w:t>并分析其原因。</w:t>
      </w:r>
    </w:p>
    <w:p>
      <w:pPr>
        <w:widowControl/>
        <w:spacing w:line="600" w:lineRule="exact"/>
        <w:ind w:firstLine="640" w:firstLineChars="200"/>
        <w:jc w:val="left"/>
        <w:rPr>
          <w:rFonts w:eastAsia="黑体"/>
          <w:sz w:val="32"/>
          <w:szCs w:val="32"/>
        </w:rPr>
      </w:pPr>
      <w:r>
        <w:rPr>
          <w:rFonts w:hint="eastAsia" w:eastAsia="黑体"/>
          <w:sz w:val="32"/>
          <w:szCs w:val="32"/>
          <w:lang w:eastAsia="zh-CN"/>
        </w:rPr>
        <w:t>五</w:t>
      </w:r>
      <w:r>
        <w:rPr>
          <w:rFonts w:eastAsia="黑体"/>
          <w:sz w:val="32"/>
          <w:szCs w:val="32"/>
        </w:rPr>
        <w:t>、下一步改进措施</w:t>
      </w:r>
    </w:p>
    <w:p>
      <w:pPr>
        <w:widowControl/>
        <w:spacing w:line="600" w:lineRule="exact"/>
        <w:ind w:firstLine="645"/>
        <w:jc w:val="left"/>
        <w:rPr>
          <w:rFonts w:hint="eastAsia" w:eastAsia="黑体"/>
          <w:sz w:val="32"/>
          <w:szCs w:val="32"/>
        </w:rPr>
      </w:pPr>
      <w:r>
        <w:rPr>
          <w:rFonts w:hint="eastAsia" w:eastAsia="黑体"/>
          <w:sz w:val="32"/>
          <w:szCs w:val="32"/>
          <w:lang w:eastAsia="zh-CN"/>
        </w:rPr>
        <w:t>六</w:t>
      </w:r>
      <w:r>
        <w:rPr>
          <w:rFonts w:eastAsia="黑体"/>
          <w:sz w:val="32"/>
          <w:szCs w:val="32"/>
        </w:rPr>
        <w:t>、其他需要说明的情况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iY2UwMDZhMzhkYWRhMjY1YWVhZjlkN2Y0M2JhY2UifQ=="/>
  </w:docVars>
  <w:rsids>
    <w:rsidRoot w:val="7B2274D6"/>
    <w:rsid w:val="096D77D0"/>
    <w:rsid w:val="0EB519CC"/>
    <w:rsid w:val="128D2A13"/>
    <w:rsid w:val="16A22CA7"/>
    <w:rsid w:val="1B6D1040"/>
    <w:rsid w:val="28E54BC4"/>
    <w:rsid w:val="37E41969"/>
    <w:rsid w:val="464C6F34"/>
    <w:rsid w:val="4D705031"/>
    <w:rsid w:val="5BB7001F"/>
    <w:rsid w:val="630F11AC"/>
    <w:rsid w:val="64804CAD"/>
    <w:rsid w:val="6EA92B29"/>
    <w:rsid w:val="727B2178"/>
    <w:rsid w:val="7B2274D6"/>
    <w:rsid w:val="7ECB9DD6"/>
    <w:rsid w:val="AEFAD01B"/>
    <w:rsid w:val="E7C628AD"/>
    <w:rsid w:val="FB9F2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eastAsia="仿宋_GB2312"/>
      <w:sz w:val="32"/>
    </w:rPr>
  </w:style>
  <w:style w:type="paragraph" w:styleId="3">
    <w:name w:val="header"/>
    <w:basedOn w:val="1"/>
    <w:next w:val="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4">
    <w:name w:val="_Style 3"/>
    <w:next w:val="1"/>
    <w:qFormat/>
    <w:uiPriority w:val="0"/>
    <w:pPr>
      <w:wordWrap w:val="0"/>
      <w:spacing w:before="200" w:beforeLines="0" w:after="160" w:afterLines="0"/>
      <w:ind w:left="3680" w:right="864"/>
      <w:jc w:val="center"/>
    </w:pPr>
    <w:rPr>
      <w:rFonts w:ascii="Times New Roman" w:hAnsi="Times New Roman" w:eastAsia="宋体" w:cs="Times New Roman"/>
      <w:i/>
      <w:lang w:val="en-US" w:eastAsia="zh-CN" w:bidi="ar-SA"/>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List Paragraph"/>
    <w:basedOn w:val="1"/>
    <w:qFormat/>
    <w:uiPriority w:val="99"/>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2938</Words>
  <Characters>3039</Characters>
  <Lines>0</Lines>
  <Paragraphs>0</Paragraphs>
  <TotalTime>51</TotalTime>
  <ScaleCrop>false</ScaleCrop>
  <LinksUpToDate>false</LinksUpToDate>
  <CharactersWithSpaces>3649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2022-04-25T11:16:00Z</dcterms:created>
  <dc:creator>成林</dc:creator>
  <cp:lastModifiedBy>西多.又见彩虹</cp:lastModifiedBy>
  <cp:lastPrinted>2025-03-31T11:01:10Z</cp:lastPrinted>
  <dcterms:modified xsi:type="dcterms:W3CDTF">2025-03-31T11:02:30Z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93A5EE1B643442DBADC272EF58BDBFDB</vt:lpwstr>
  </property>
</Properties>
</file>