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both"/>
        <w:rPr>
          <w:rFonts w:hint="eastAsia" w:ascii="黑体" w:hAnsi="黑体" w:eastAsia="黑体"/>
          <w:bCs/>
          <w:color w:val="000000"/>
          <w:sz w:val="32"/>
          <w:szCs w:val="44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z w:val="32"/>
          <w:szCs w:val="44"/>
          <w:lang w:val="en-US" w:eastAsia="zh-CN"/>
        </w:rPr>
        <w:t>附件</w:t>
      </w:r>
    </w:p>
    <w:p>
      <w:pPr>
        <w:ind w:left="0" w:leftChars="0" w:right="0" w:rightChars="0" w:firstLine="0" w:firstLineChars="0"/>
        <w:jc w:val="both"/>
        <w:rPr>
          <w:rFonts w:hint="eastAsia" w:ascii="黑体" w:hAnsi="黑体" w:eastAsia="黑体"/>
          <w:bCs/>
          <w:color w:val="000000"/>
          <w:sz w:val="32"/>
          <w:szCs w:val="44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方正小标宋简体" w:eastAsia="方正小标宋简体"/>
          <w:bCs/>
          <w:color w:val="000000"/>
          <w:sz w:val="32"/>
          <w:szCs w:val="44"/>
        </w:rPr>
        <w:t>20</w:t>
      </w:r>
      <w:r>
        <w:rPr>
          <w:rFonts w:hint="eastAsia" w:ascii="方正小标宋简体" w:eastAsia="方正小标宋简体"/>
          <w:bCs/>
          <w:color w:val="000000"/>
          <w:sz w:val="32"/>
          <w:szCs w:val="44"/>
          <w:lang w:val="en-US" w:eastAsia="zh-CN"/>
        </w:rPr>
        <w:t>22</w:t>
      </w:r>
      <w:r>
        <w:rPr>
          <w:rFonts w:hint="eastAsia" w:ascii="方正小标宋简体" w:eastAsia="方正小标宋简体"/>
          <w:bCs/>
          <w:color w:val="000000"/>
          <w:sz w:val="32"/>
          <w:szCs w:val="44"/>
        </w:rPr>
        <w:t>年度湖南省</w:t>
      </w:r>
      <w:r>
        <w:rPr>
          <w:rFonts w:hint="eastAsia" w:ascii="方正小标宋简体" w:eastAsia="方正小标宋简体"/>
          <w:bCs/>
          <w:color w:val="000000"/>
          <w:sz w:val="32"/>
          <w:szCs w:val="44"/>
          <w:lang w:eastAsia="zh-CN"/>
        </w:rPr>
        <w:t>司法厅</w:t>
      </w:r>
      <w:r>
        <w:rPr>
          <w:rFonts w:hint="eastAsia" w:ascii="方正小标宋简体" w:eastAsia="方正小标宋简体"/>
          <w:bCs/>
          <w:color w:val="000000"/>
          <w:sz w:val="32"/>
          <w:szCs w:val="44"/>
        </w:rPr>
        <w:t>课题</w:t>
      </w:r>
      <w:r>
        <w:rPr>
          <w:rFonts w:hint="eastAsia" w:ascii="方正小标宋简体" w:eastAsia="方正小标宋简体"/>
          <w:bCs/>
          <w:color w:val="000000"/>
          <w:sz w:val="32"/>
          <w:szCs w:val="44"/>
          <w:lang w:eastAsia="zh-CN"/>
        </w:rPr>
        <w:t>拟立项名单</w:t>
      </w:r>
    </w:p>
    <w:bookmarkEnd w:id="0"/>
    <w:p>
      <w:pPr>
        <w:spacing w:line="520" w:lineRule="exact"/>
        <w:ind w:firstLine="3080" w:firstLineChars="700"/>
        <w:jc w:val="both"/>
        <w:rPr>
          <w:rFonts w:hint="eastAsia" w:ascii="方正小标宋简体" w:eastAsia="方正小标宋简体"/>
          <w:bCs/>
          <w:color w:val="000000"/>
          <w:sz w:val="44"/>
          <w:szCs w:val="44"/>
          <w:lang w:eastAsia="zh-CN"/>
        </w:rPr>
      </w:pPr>
    </w:p>
    <w:tbl>
      <w:tblPr>
        <w:tblStyle w:val="2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840"/>
        <w:gridCol w:w="732"/>
        <w:gridCol w:w="1476"/>
        <w:gridCol w:w="1164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序号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课题名称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eastAsia="zh-CN"/>
              </w:rPr>
              <w:t>课题类别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eastAsia="zh-CN"/>
              </w:rPr>
              <w:t>课题编号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eastAsia="zh-CN"/>
              </w:rPr>
              <w:t>主持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人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adjustRightInd w:val="0"/>
              <w:spacing w:line="240" w:lineRule="exact"/>
              <w:ind w:left="17" w:leftChars="8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before="0" w:beforeLines="0" w:after="0" w:afterLines="0" w:line="30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法治村（居）建设指导标准研究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before="0" w:beforeLines="0" w:after="0" w:afterLines="0" w:line="30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重大课题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before="0" w:beforeLines="0" w:after="0" w:afterLines="0" w:line="30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HNSF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2A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before="0" w:beforeLines="0" w:after="0" w:afterLines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欧爱民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before="0" w:beforeLines="0" w:after="0" w:afterLines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湘潭大学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exac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adjustRightInd w:val="0"/>
              <w:spacing w:line="240" w:lineRule="exact"/>
              <w:ind w:left="17" w:leftChars="8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before="0" w:beforeLines="0" w:after="0" w:afterLines="0" w:line="30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监狱警察尽职免责的法理分析与实证研究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before="0" w:beforeLines="0" w:after="0" w:afterLines="0" w:line="30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重大课题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before="0" w:beforeLines="0" w:after="0" w:afterLines="0" w:line="300" w:lineRule="exact"/>
              <w:ind w:right="0" w:rightChars="0"/>
              <w:jc w:val="both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HNSF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2A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02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before="0" w:beforeLines="0" w:after="0" w:afterLines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杨玉荣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before="0" w:beforeLines="0" w:after="0" w:afterLines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湖南司法警官职业学院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adjustRightInd w:val="0"/>
              <w:spacing w:line="240" w:lineRule="exact"/>
              <w:ind w:left="17" w:leftChars="8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before="0" w:beforeLines="0" w:after="0" w:afterLines="0" w:line="30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政府合同管理制度研究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before="0" w:beforeLines="0" w:after="0" w:afterLines="0" w:line="30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重大课题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before="0" w:beforeLines="0" w:after="0" w:afterLines="0" w:line="30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HNSF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2A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before="0" w:beforeLines="0" w:after="0" w:afterLines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杨建明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before="0" w:beforeLines="0" w:after="0" w:afterLines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湖南中楚律师事务所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exac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adjustRightInd w:val="0"/>
              <w:spacing w:line="240" w:lineRule="exact"/>
              <w:ind w:left="17" w:leftChars="8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before="0" w:beforeLines="0" w:after="0" w:afterLines="0" w:line="30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告知承诺制背景下行政许可事中事后监管问题研究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before="0" w:beforeLines="0" w:after="0" w:afterLines="0" w:line="30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重点课题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before="0" w:beforeLines="0" w:after="0" w:afterLines="0" w:line="30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HNSF22B01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before="0" w:beforeLines="0" w:after="0" w:afterLines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刘伟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before="0" w:beforeLines="0" w:after="0" w:afterLines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长沙学院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exac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adjustRightInd w:val="0"/>
              <w:spacing w:line="240" w:lineRule="exact"/>
              <w:ind w:left="17" w:leftChars="8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before="0" w:beforeLines="0" w:after="0" w:afterLines="0" w:line="30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《信访工作条例》实施背景下行政复议应诉工作发展走向研究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before="0" w:beforeLines="0" w:after="0" w:afterLines="0" w:line="30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重点课题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before="0" w:beforeLines="0" w:after="0" w:afterLines="0" w:line="30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HNSF22B02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before="0" w:beforeLines="0" w:after="0" w:afterLines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韩敬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before="0" w:beforeLines="0" w:after="0" w:afterLines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长沙学院</w:t>
            </w:r>
          </w:p>
        </w:tc>
      </w:tr>
    </w:tbl>
    <w:p>
      <w:pPr>
        <w:rPr>
          <w:rFonts w:hint="eastAsia" w:ascii="仿宋_GB2312" w:hAnsi="仿宋_GB2312" w:eastAsia="仿宋_GB2312"/>
          <w:bCs/>
          <w:color w:val="000000"/>
          <w:sz w:val="24"/>
          <w:szCs w:val="44"/>
          <w:lang w:eastAsia="zh-CN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NjJkZjdhNmQ0OGI5M2ExYmY0MzFlY2ZhYzMyYmMifQ=="/>
  </w:docVars>
  <w:rsids>
    <w:rsidRoot w:val="2CE83633"/>
    <w:rsid w:val="2CE8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2022-06-22T07:43:00Z</dcterms:created>
  <dc:creator>孙刚</dc:creator>
  <cp:lastModifiedBy>孙刚</cp:lastModifiedBy>
  <dcterms:modified xsi:type="dcterms:W3CDTF">2022-06-22T07:44:46Z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BC39D1826DC24B6CB01B4C5C155AE6D9</vt:lpwstr>
  </property>
</Properties>
</file>