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127" w:rsidRPr="00ED581F" w:rsidRDefault="005E68F1">
      <w:pPr>
        <w:pStyle w:val="a6"/>
        <w:jc w:val="center"/>
        <w:rPr>
          <w:rFonts w:asciiTheme="minorEastAsia" w:eastAsiaTheme="minorEastAsia" w:hAnsiTheme="minorEastAsia"/>
          <w:bCs/>
          <w:sz w:val="84"/>
          <w:szCs w:val="84"/>
        </w:rPr>
      </w:pPr>
      <w:r w:rsidRPr="00ED581F">
        <w:rPr>
          <w:rFonts w:asciiTheme="minorEastAsia" w:eastAsiaTheme="minorEastAsia" w:hAnsiTheme="minorEastAsia" w:hint="eastAsia"/>
          <w:sz w:val="84"/>
          <w:szCs w:val="84"/>
        </w:rPr>
        <w:t>政府采购</w:t>
      </w:r>
    </w:p>
    <w:p w:rsidR="003E4127" w:rsidRPr="00ED581F" w:rsidRDefault="005E68F1">
      <w:pPr>
        <w:pStyle w:val="a6"/>
        <w:adjustRightInd w:val="0"/>
        <w:snapToGrid w:val="0"/>
        <w:spacing w:line="360" w:lineRule="auto"/>
        <w:jc w:val="center"/>
        <w:rPr>
          <w:rFonts w:asciiTheme="minorEastAsia" w:eastAsiaTheme="minorEastAsia" w:hAnsiTheme="minorEastAsia"/>
          <w:sz w:val="84"/>
          <w:szCs w:val="84"/>
        </w:rPr>
      </w:pPr>
      <w:r w:rsidRPr="00ED581F">
        <w:rPr>
          <w:rFonts w:asciiTheme="minorEastAsia" w:eastAsiaTheme="minorEastAsia" w:hAnsiTheme="minorEastAsia" w:hint="eastAsia"/>
          <w:sz w:val="84"/>
          <w:szCs w:val="84"/>
        </w:rPr>
        <w:t>竞争性谈判文件</w:t>
      </w:r>
    </w:p>
    <w:p w:rsidR="003E4127" w:rsidRPr="00ED581F" w:rsidRDefault="003E4127">
      <w:pPr>
        <w:pStyle w:val="a6"/>
        <w:adjustRightInd w:val="0"/>
        <w:snapToGrid w:val="0"/>
        <w:spacing w:line="360" w:lineRule="auto"/>
        <w:ind w:leftChars="554" w:left="2563" w:hangingChars="700" w:hanging="1400"/>
        <w:rPr>
          <w:rFonts w:asciiTheme="minorEastAsia" w:eastAsiaTheme="minorEastAsia" w:hAnsiTheme="minorEastAsia" w:cs="Tahoma"/>
          <w:sz w:val="20"/>
          <w:szCs w:val="20"/>
        </w:rPr>
      </w:pPr>
    </w:p>
    <w:p w:rsidR="003E4127" w:rsidRPr="00ED581F" w:rsidRDefault="003E4127">
      <w:pPr>
        <w:pStyle w:val="a6"/>
        <w:adjustRightInd w:val="0"/>
        <w:snapToGrid w:val="0"/>
        <w:spacing w:line="360" w:lineRule="auto"/>
        <w:rPr>
          <w:rFonts w:asciiTheme="minorEastAsia" w:eastAsiaTheme="minorEastAsia" w:hAnsiTheme="minorEastAsia" w:cs="Tahoma"/>
          <w:sz w:val="20"/>
          <w:szCs w:val="20"/>
        </w:rPr>
      </w:pPr>
    </w:p>
    <w:p w:rsidR="003E4127" w:rsidRPr="00ED581F" w:rsidRDefault="003E4127">
      <w:pPr>
        <w:pStyle w:val="a6"/>
        <w:adjustRightInd w:val="0"/>
        <w:snapToGrid w:val="0"/>
        <w:spacing w:line="360" w:lineRule="auto"/>
        <w:ind w:leftChars="554" w:left="2563" w:hangingChars="700" w:hanging="1400"/>
        <w:rPr>
          <w:rFonts w:asciiTheme="minorEastAsia" w:eastAsiaTheme="minorEastAsia" w:hAnsiTheme="minorEastAsia" w:cs="Tahoma"/>
          <w:sz w:val="20"/>
          <w:szCs w:val="20"/>
        </w:rPr>
      </w:pPr>
    </w:p>
    <w:p w:rsidR="003E4127" w:rsidRPr="00ED581F" w:rsidRDefault="003E4127">
      <w:pPr>
        <w:pStyle w:val="a6"/>
        <w:adjustRightInd w:val="0"/>
        <w:snapToGrid w:val="0"/>
        <w:spacing w:line="360" w:lineRule="auto"/>
        <w:ind w:leftChars="554" w:left="2563" w:hangingChars="700" w:hanging="1400"/>
        <w:rPr>
          <w:rFonts w:asciiTheme="minorEastAsia" w:eastAsiaTheme="minorEastAsia" w:hAnsiTheme="minorEastAsia" w:cs="Tahoma"/>
          <w:sz w:val="20"/>
          <w:szCs w:val="20"/>
        </w:rPr>
      </w:pPr>
    </w:p>
    <w:p w:rsidR="003E4127" w:rsidRPr="00ED581F" w:rsidRDefault="003E4127">
      <w:pPr>
        <w:pStyle w:val="a6"/>
        <w:adjustRightInd w:val="0"/>
        <w:snapToGrid w:val="0"/>
        <w:spacing w:line="360" w:lineRule="auto"/>
        <w:ind w:leftChars="554" w:left="2563" w:hangingChars="700" w:hanging="1400"/>
        <w:rPr>
          <w:rFonts w:asciiTheme="minorEastAsia" w:eastAsiaTheme="minorEastAsia" w:hAnsiTheme="minorEastAsia" w:cs="Tahoma"/>
          <w:sz w:val="20"/>
          <w:szCs w:val="20"/>
        </w:rPr>
      </w:pPr>
    </w:p>
    <w:p w:rsidR="003E4127" w:rsidRPr="00ED581F" w:rsidRDefault="003E4127">
      <w:pPr>
        <w:pStyle w:val="a6"/>
        <w:adjustRightInd w:val="0"/>
        <w:snapToGrid w:val="0"/>
        <w:spacing w:line="360" w:lineRule="auto"/>
        <w:ind w:leftChars="554" w:left="2563" w:hangingChars="700" w:hanging="1400"/>
        <w:rPr>
          <w:rFonts w:asciiTheme="minorEastAsia" w:eastAsiaTheme="minorEastAsia" w:hAnsiTheme="minorEastAsia" w:cs="Tahoma"/>
          <w:sz w:val="20"/>
          <w:szCs w:val="20"/>
        </w:rPr>
      </w:pPr>
    </w:p>
    <w:p w:rsidR="003E4127" w:rsidRPr="007F627F" w:rsidRDefault="005E68F1">
      <w:pPr>
        <w:adjustRightInd w:val="0"/>
        <w:snapToGrid w:val="0"/>
        <w:spacing w:line="360" w:lineRule="auto"/>
        <w:ind w:leftChars="400" w:left="3166" w:hangingChars="724" w:hanging="2326"/>
        <w:rPr>
          <w:rFonts w:asciiTheme="minorEastAsia" w:eastAsiaTheme="minorEastAsia" w:hAnsiTheme="minorEastAsia"/>
          <w:b/>
          <w:sz w:val="32"/>
          <w:szCs w:val="32"/>
          <w:u w:val="single"/>
        </w:rPr>
      </w:pPr>
      <w:r w:rsidRPr="00ED581F">
        <w:rPr>
          <w:rFonts w:asciiTheme="minorEastAsia" w:eastAsiaTheme="minorEastAsia" w:hAnsiTheme="minorEastAsia" w:hint="eastAsia"/>
          <w:b/>
          <w:sz w:val="32"/>
          <w:szCs w:val="32"/>
        </w:rPr>
        <w:t>采购项目名称：</w:t>
      </w:r>
      <w:r w:rsidR="007F627F" w:rsidRPr="007F627F">
        <w:rPr>
          <w:rFonts w:asciiTheme="minorEastAsia" w:eastAsiaTheme="minorEastAsia" w:hAnsiTheme="minorEastAsia" w:hint="eastAsia"/>
          <w:b/>
          <w:sz w:val="32"/>
          <w:szCs w:val="32"/>
          <w:u w:val="single"/>
        </w:rPr>
        <w:t>湖南省司法厅</w:t>
      </w:r>
      <w:proofErr w:type="gramStart"/>
      <w:r w:rsidR="007F627F" w:rsidRPr="007F627F">
        <w:rPr>
          <w:rFonts w:asciiTheme="minorEastAsia" w:eastAsiaTheme="minorEastAsia" w:hAnsiTheme="minorEastAsia" w:hint="eastAsia"/>
          <w:b/>
          <w:sz w:val="32"/>
          <w:szCs w:val="32"/>
          <w:u w:val="single"/>
        </w:rPr>
        <w:t>厅</w:t>
      </w:r>
      <w:proofErr w:type="gramEnd"/>
      <w:r w:rsidR="007F627F" w:rsidRPr="007F627F">
        <w:rPr>
          <w:rFonts w:asciiTheme="minorEastAsia" w:eastAsiaTheme="minorEastAsia" w:hAnsiTheme="minorEastAsia" w:hint="eastAsia"/>
          <w:b/>
          <w:sz w:val="32"/>
          <w:szCs w:val="32"/>
          <w:u w:val="single"/>
        </w:rPr>
        <w:t>机关安防监控升级改造、行政复议办公室业务用房音响采购安装、厅机关12楼大会议室升级改造项目</w:t>
      </w:r>
    </w:p>
    <w:p w:rsidR="003E4127" w:rsidRPr="00ED581F" w:rsidRDefault="005E68F1">
      <w:pPr>
        <w:adjustRightInd w:val="0"/>
        <w:snapToGrid w:val="0"/>
        <w:spacing w:line="360" w:lineRule="auto"/>
        <w:ind w:firstLineChars="262" w:firstLine="842"/>
        <w:rPr>
          <w:rFonts w:asciiTheme="minorEastAsia" w:eastAsiaTheme="minorEastAsia" w:hAnsiTheme="minorEastAsia"/>
          <w:b/>
          <w:sz w:val="32"/>
          <w:szCs w:val="32"/>
          <w:u w:val="single"/>
        </w:rPr>
      </w:pPr>
      <w:r w:rsidRPr="00ED581F">
        <w:rPr>
          <w:rFonts w:asciiTheme="minorEastAsia" w:eastAsiaTheme="minorEastAsia" w:hAnsiTheme="minorEastAsia" w:hint="eastAsia"/>
          <w:b/>
          <w:sz w:val="32"/>
          <w:szCs w:val="32"/>
        </w:rPr>
        <w:t>委托代理编号：</w:t>
      </w:r>
      <w:r w:rsidRPr="00ED581F">
        <w:rPr>
          <w:rFonts w:asciiTheme="minorEastAsia" w:eastAsiaTheme="minorEastAsia" w:hAnsiTheme="minorEastAsia"/>
          <w:b/>
          <w:sz w:val="32"/>
          <w:szCs w:val="32"/>
          <w:u w:val="single"/>
        </w:rPr>
        <w:t>0623-2281N</w:t>
      </w:r>
    </w:p>
    <w:p w:rsidR="003E4127" w:rsidRPr="00ED581F" w:rsidRDefault="005E68F1">
      <w:pPr>
        <w:adjustRightInd w:val="0"/>
        <w:snapToGrid w:val="0"/>
        <w:spacing w:line="360" w:lineRule="auto"/>
        <w:ind w:firstLineChars="262" w:firstLine="842"/>
        <w:rPr>
          <w:rFonts w:asciiTheme="minorEastAsia" w:eastAsiaTheme="minorEastAsia" w:hAnsiTheme="minorEastAsia"/>
          <w:b/>
          <w:sz w:val="32"/>
          <w:szCs w:val="32"/>
          <w:u w:val="single"/>
        </w:rPr>
      </w:pPr>
      <w:r w:rsidRPr="00ED581F">
        <w:rPr>
          <w:rFonts w:asciiTheme="minorEastAsia" w:eastAsiaTheme="minorEastAsia" w:hAnsiTheme="minorEastAsia" w:hint="eastAsia"/>
          <w:b/>
          <w:sz w:val="32"/>
          <w:szCs w:val="32"/>
        </w:rPr>
        <w:t>采购人：</w:t>
      </w:r>
      <w:r w:rsidR="007F627F">
        <w:rPr>
          <w:rFonts w:asciiTheme="minorEastAsia" w:eastAsiaTheme="minorEastAsia" w:hAnsiTheme="minorEastAsia" w:hint="eastAsia"/>
          <w:b/>
          <w:sz w:val="32"/>
          <w:szCs w:val="32"/>
          <w:u w:val="single"/>
        </w:rPr>
        <w:t>湖南省司法厅</w:t>
      </w:r>
    </w:p>
    <w:p w:rsidR="003E4127" w:rsidRPr="00ED581F" w:rsidRDefault="005E68F1">
      <w:pPr>
        <w:adjustRightInd w:val="0"/>
        <w:snapToGrid w:val="0"/>
        <w:spacing w:line="360" w:lineRule="auto"/>
        <w:ind w:firstLineChars="262" w:firstLine="842"/>
        <w:rPr>
          <w:rFonts w:asciiTheme="minorEastAsia" w:eastAsiaTheme="minorEastAsia" w:hAnsiTheme="minorEastAsia"/>
          <w:sz w:val="32"/>
          <w:szCs w:val="32"/>
        </w:rPr>
      </w:pPr>
      <w:r w:rsidRPr="00ED581F">
        <w:rPr>
          <w:rFonts w:asciiTheme="minorEastAsia" w:eastAsiaTheme="minorEastAsia" w:hAnsiTheme="minorEastAsia" w:hint="eastAsia"/>
          <w:b/>
          <w:sz w:val="32"/>
          <w:szCs w:val="21"/>
        </w:rPr>
        <w:t>采购代理机构：</w:t>
      </w:r>
      <w:r w:rsidRPr="00ED581F">
        <w:rPr>
          <w:rFonts w:asciiTheme="minorEastAsia" w:eastAsiaTheme="minorEastAsia" w:hAnsiTheme="minorEastAsia" w:hint="eastAsia"/>
          <w:b/>
          <w:sz w:val="32"/>
          <w:szCs w:val="21"/>
          <w:u w:val="single"/>
        </w:rPr>
        <w:t>湖南省招标有限责任公司</w:t>
      </w:r>
    </w:p>
    <w:p w:rsidR="003E4127" w:rsidRPr="00ED581F" w:rsidRDefault="003E4127">
      <w:pPr>
        <w:pStyle w:val="a6"/>
        <w:adjustRightInd w:val="0"/>
        <w:snapToGrid w:val="0"/>
        <w:spacing w:line="360" w:lineRule="auto"/>
        <w:jc w:val="center"/>
        <w:rPr>
          <w:rFonts w:asciiTheme="minorEastAsia" w:eastAsiaTheme="minorEastAsia" w:hAnsiTheme="minorEastAsia"/>
          <w:b/>
          <w:sz w:val="32"/>
        </w:rPr>
      </w:pPr>
    </w:p>
    <w:p w:rsidR="003E4127" w:rsidRPr="00ED581F" w:rsidRDefault="003E4127">
      <w:pPr>
        <w:pStyle w:val="a6"/>
        <w:adjustRightInd w:val="0"/>
        <w:snapToGrid w:val="0"/>
        <w:spacing w:line="360" w:lineRule="auto"/>
        <w:jc w:val="center"/>
        <w:rPr>
          <w:rFonts w:asciiTheme="minorEastAsia" w:eastAsiaTheme="minorEastAsia" w:hAnsiTheme="minorEastAsia"/>
          <w:b/>
          <w:sz w:val="32"/>
        </w:rPr>
      </w:pPr>
    </w:p>
    <w:p w:rsidR="003E4127" w:rsidRPr="00ED581F" w:rsidRDefault="005E68F1">
      <w:pPr>
        <w:pStyle w:val="a6"/>
        <w:adjustRightInd w:val="0"/>
        <w:snapToGrid w:val="0"/>
        <w:spacing w:line="360" w:lineRule="auto"/>
        <w:jc w:val="center"/>
        <w:rPr>
          <w:rFonts w:asciiTheme="minorEastAsia" w:eastAsiaTheme="minorEastAsia" w:hAnsiTheme="minorEastAsia"/>
          <w:b/>
          <w:sz w:val="32"/>
        </w:rPr>
        <w:sectPr w:rsidR="003E4127" w:rsidRPr="00ED581F">
          <w:footerReference w:type="default" r:id="rId8"/>
          <w:pgSz w:w="11906" w:h="16838"/>
          <w:pgMar w:top="1304" w:right="1304" w:bottom="1134" w:left="1417" w:header="851" w:footer="992" w:gutter="0"/>
          <w:cols w:space="720"/>
          <w:docGrid w:type="lines" w:linePitch="312"/>
        </w:sectPr>
      </w:pPr>
      <w:r w:rsidRPr="00ED581F">
        <w:rPr>
          <w:rFonts w:asciiTheme="minorEastAsia" w:eastAsiaTheme="minorEastAsia" w:hAnsiTheme="minorEastAsia" w:hint="eastAsia"/>
          <w:b/>
          <w:sz w:val="32"/>
        </w:rPr>
        <w:t>2022年</w:t>
      </w:r>
      <w:r w:rsidR="007F627F">
        <w:rPr>
          <w:rFonts w:asciiTheme="minorEastAsia" w:eastAsiaTheme="minorEastAsia" w:hAnsiTheme="minorEastAsia" w:hint="eastAsia"/>
          <w:b/>
          <w:sz w:val="32"/>
        </w:rPr>
        <w:t>11</w:t>
      </w:r>
      <w:r w:rsidRPr="00ED581F">
        <w:rPr>
          <w:rFonts w:asciiTheme="minorEastAsia" w:eastAsiaTheme="minorEastAsia" w:hAnsiTheme="minorEastAsia" w:hint="eastAsia"/>
          <w:b/>
          <w:sz w:val="32"/>
        </w:rPr>
        <w:t>月</w:t>
      </w:r>
    </w:p>
    <w:p w:rsidR="003E4127" w:rsidRPr="00ED581F" w:rsidRDefault="005E68F1">
      <w:pPr>
        <w:pStyle w:val="a6"/>
        <w:adjustRightInd w:val="0"/>
        <w:snapToGrid w:val="0"/>
        <w:spacing w:line="360" w:lineRule="auto"/>
        <w:jc w:val="center"/>
        <w:rPr>
          <w:rFonts w:asciiTheme="minorEastAsia" w:eastAsiaTheme="minorEastAsia" w:hAnsiTheme="minorEastAsia"/>
          <w:b/>
          <w:spacing w:val="160"/>
          <w:sz w:val="32"/>
          <w:szCs w:val="32"/>
        </w:rPr>
      </w:pPr>
      <w:r w:rsidRPr="00ED581F">
        <w:rPr>
          <w:rFonts w:asciiTheme="minorEastAsia" w:eastAsiaTheme="minorEastAsia" w:hAnsiTheme="minorEastAsia" w:hint="eastAsia"/>
          <w:b/>
          <w:spacing w:val="160"/>
          <w:sz w:val="32"/>
          <w:szCs w:val="32"/>
        </w:rPr>
        <w:lastRenderedPageBreak/>
        <w:t>目录</w:t>
      </w:r>
    </w:p>
    <w:p w:rsidR="003E4127" w:rsidRPr="00ED581F" w:rsidRDefault="005E68F1">
      <w:pPr>
        <w:pStyle w:val="11"/>
        <w:tabs>
          <w:tab w:val="right" w:leader="dot" w:pos="9185"/>
        </w:tabs>
        <w:rPr>
          <w:rFonts w:asciiTheme="minorEastAsia" w:eastAsiaTheme="minorEastAsia" w:hAnsiTheme="minorEastAsia"/>
        </w:rPr>
      </w:pPr>
      <w:r w:rsidRPr="00ED581F">
        <w:rPr>
          <w:rFonts w:asciiTheme="minorEastAsia" w:eastAsiaTheme="minorEastAsia" w:hAnsiTheme="minorEastAsia"/>
          <w:b w:val="0"/>
          <w:bCs/>
        </w:rPr>
        <w:fldChar w:fldCharType="begin"/>
      </w:r>
      <w:r w:rsidRPr="00ED581F">
        <w:rPr>
          <w:rFonts w:asciiTheme="minorEastAsia" w:eastAsiaTheme="minorEastAsia" w:hAnsiTheme="minorEastAsia"/>
          <w:b w:val="0"/>
          <w:bCs/>
        </w:rPr>
        <w:instrText xml:space="preserve"> TOC \o "1-3" \h \z \u </w:instrText>
      </w:r>
      <w:r w:rsidRPr="00ED581F">
        <w:rPr>
          <w:rFonts w:asciiTheme="minorEastAsia" w:eastAsiaTheme="minorEastAsia" w:hAnsiTheme="minorEastAsia"/>
          <w:b w:val="0"/>
          <w:bCs/>
        </w:rPr>
        <w:fldChar w:fldCharType="separate"/>
      </w:r>
      <w:hyperlink w:anchor="_Toc12538" w:history="1">
        <w:r w:rsidRPr="00ED581F">
          <w:rPr>
            <w:rFonts w:asciiTheme="minorEastAsia" w:eastAsiaTheme="minorEastAsia" w:hAnsiTheme="minorEastAsia" w:hint="eastAsia"/>
            <w:szCs w:val="32"/>
          </w:rPr>
          <w:t>第一章 谈判邀请</w:t>
        </w:r>
        <w:r w:rsidRPr="00ED581F">
          <w:rPr>
            <w:rFonts w:asciiTheme="minorEastAsia" w:eastAsiaTheme="minorEastAsia" w:hAnsiTheme="minorEastAsia"/>
          </w:rPr>
          <w:tab/>
        </w:r>
        <w:r w:rsidRPr="00ED581F">
          <w:rPr>
            <w:rFonts w:asciiTheme="minorEastAsia" w:eastAsiaTheme="minorEastAsia" w:hAnsiTheme="minorEastAsia"/>
          </w:rPr>
          <w:fldChar w:fldCharType="begin"/>
        </w:r>
        <w:r w:rsidRPr="00ED581F">
          <w:rPr>
            <w:rFonts w:asciiTheme="minorEastAsia" w:eastAsiaTheme="minorEastAsia" w:hAnsiTheme="minorEastAsia"/>
          </w:rPr>
          <w:instrText xml:space="preserve"> PAGEREF _Toc12538 \h </w:instrText>
        </w:r>
        <w:r w:rsidRPr="00ED581F">
          <w:rPr>
            <w:rFonts w:asciiTheme="minorEastAsia" w:eastAsiaTheme="minorEastAsia" w:hAnsiTheme="minorEastAsia"/>
          </w:rPr>
        </w:r>
        <w:r w:rsidRPr="00ED581F">
          <w:rPr>
            <w:rFonts w:asciiTheme="minorEastAsia" w:eastAsiaTheme="minorEastAsia" w:hAnsiTheme="minorEastAsia"/>
          </w:rPr>
          <w:fldChar w:fldCharType="separate"/>
        </w:r>
        <w:r w:rsidRPr="00ED581F">
          <w:rPr>
            <w:rFonts w:asciiTheme="minorEastAsia" w:eastAsiaTheme="minorEastAsia" w:hAnsiTheme="minorEastAsia"/>
          </w:rPr>
          <w:t>4</w:t>
        </w:r>
        <w:r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12697" w:history="1">
        <w:r w:rsidR="005E68F1" w:rsidRPr="00ED581F">
          <w:rPr>
            <w:rFonts w:asciiTheme="minorEastAsia" w:eastAsiaTheme="minorEastAsia" w:hAnsiTheme="minorEastAsia" w:hint="eastAsia"/>
          </w:rPr>
          <w:t>一、采购项目名称、编号</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_Toc12697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4</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17590" w:history="1">
        <w:r w:rsidR="005E68F1" w:rsidRPr="00ED581F">
          <w:rPr>
            <w:rFonts w:asciiTheme="minorEastAsia" w:eastAsiaTheme="minorEastAsia" w:hAnsiTheme="minorEastAsia" w:hint="eastAsia"/>
          </w:rPr>
          <w:t>二、采购人的采购需求</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_Toc17590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4</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22115" w:history="1">
        <w:r w:rsidR="005E68F1" w:rsidRPr="00ED581F">
          <w:rPr>
            <w:rFonts w:asciiTheme="minorEastAsia" w:eastAsiaTheme="minorEastAsia" w:hAnsiTheme="minorEastAsia" w:hint="eastAsia"/>
          </w:rPr>
          <w:t>三、供应商的资格要求</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_Toc22115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4</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25218" w:history="1">
        <w:r w:rsidR="005E68F1" w:rsidRPr="00ED581F">
          <w:rPr>
            <w:rFonts w:asciiTheme="minorEastAsia" w:eastAsiaTheme="minorEastAsia" w:hAnsiTheme="minorEastAsia" w:hint="eastAsia"/>
          </w:rPr>
          <w:t>四、获取谈判文件的时间、地点及方式</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_Toc25218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5</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21534" w:history="1">
        <w:r w:rsidR="005E68F1" w:rsidRPr="00ED581F">
          <w:rPr>
            <w:rFonts w:asciiTheme="minorEastAsia" w:eastAsiaTheme="minorEastAsia" w:hAnsiTheme="minorEastAsia" w:hint="eastAsia"/>
          </w:rPr>
          <w:t>五、提交首次响应文件的截止时间、谈判时间及地点</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_Toc21534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5</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28942" w:history="1">
        <w:r w:rsidR="005E68F1" w:rsidRPr="00ED581F">
          <w:rPr>
            <w:rFonts w:asciiTheme="minorEastAsia" w:eastAsiaTheme="minorEastAsia" w:hAnsiTheme="minorEastAsia" w:hint="eastAsia"/>
          </w:rPr>
          <w:t>六、确认</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_Toc28942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5</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27106" w:history="1">
        <w:r w:rsidR="005E68F1" w:rsidRPr="00ED581F">
          <w:rPr>
            <w:rFonts w:asciiTheme="minorEastAsia" w:eastAsiaTheme="minorEastAsia" w:hAnsiTheme="minorEastAsia" w:hint="eastAsia"/>
          </w:rPr>
          <w:t>七、询问及质疑</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_Toc27106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6</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25007" w:history="1">
        <w:r w:rsidR="005E68F1" w:rsidRPr="00ED581F">
          <w:rPr>
            <w:rFonts w:asciiTheme="minorEastAsia" w:eastAsiaTheme="minorEastAsia" w:hAnsiTheme="minorEastAsia" w:hint="eastAsia"/>
          </w:rPr>
          <w:t>八、采购人及其委托的采购代理机构的名称、地址和联系方法</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_Toc25007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6</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8159" w:history="1">
        <w:r w:rsidR="005E68F1" w:rsidRPr="00ED581F">
          <w:rPr>
            <w:rFonts w:asciiTheme="minorEastAsia" w:eastAsiaTheme="minorEastAsia" w:hAnsiTheme="minorEastAsia" w:hint="eastAsia"/>
          </w:rPr>
          <w:t>九、其它补充事宜</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_Toc8159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6</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20280" w:history="1">
        <w:r w:rsidR="005E68F1" w:rsidRPr="00ED581F">
          <w:rPr>
            <w:rFonts w:asciiTheme="minorEastAsia" w:eastAsiaTheme="minorEastAsia" w:hAnsiTheme="minorEastAsia" w:hint="eastAsia"/>
            <w:szCs w:val="21"/>
          </w:rPr>
          <w:t>附件：</w:t>
        </w:r>
        <w:r w:rsidR="005E68F1" w:rsidRPr="00ED581F">
          <w:rPr>
            <w:rFonts w:asciiTheme="minorEastAsia" w:eastAsiaTheme="minorEastAsia" w:hAnsiTheme="minorEastAsia" w:hint="eastAsia"/>
            <w:spacing w:val="-3"/>
            <w:szCs w:val="21"/>
          </w:rPr>
          <w:t>确</w:t>
        </w:r>
        <w:r w:rsidR="005E68F1" w:rsidRPr="00ED581F">
          <w:rPr>
            <w:rFonts w:asciiTheme="minorEastAsia" w:eastAsiaTheme="minorEastAsia" w:hAnsiTheme="minorEastAsia" w:hint="eastAsia"/>
            <w:szCs w:val="21"/>
          </w:rPr>
          <w:t>认通知</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_Toc20280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7</w:t>
        </w:r>
        <w:r w:rsidR="005E68F1" w:rsidRPr="00ED581F">
          <w:rPr>
            <w:rFonts w:asciiTheme="minorEastAsia" w:eastAsiaTheme="minorEastAsia" w:hAnsiTheme="minorEastAsia"/>
          </w:rPr>
          <w:fldChar w:fldCharType="end"/>
        </w:r>
      </w:hyperlink>
    </w:p>
    <w:p w:rsidR="003E4127" w:rsidRPr="00ED581F" w:rsidRDefault="00803F71">
      <w:pPr>
        <w:pStyle w:val="11"/>
        <w:tabs>
          <w:tab w:val="right" w:leader="dot" w:pos="9185"/>
        </w:tabs>
        <w:rPr>
          <w:rFonts w:asciiTheme="minorEastAsia" w:eastAsiaTheme="minorEastAsia" w:hAnsiTheme="minorEastAsia"/>
        </w:rPr>
      </w:pPr>
      <w:hyperlink w:anchor="_Toc13147" w:history="1">
        <w:r w:rsidR="005E68F1" w:rsidRPr="00ED581F">
          <w:rPr>
            <w:rFonts w:asciiTheme="minorEastAsia" w:eastAsiaTheme="minorEastAsia" w:hAnsiTheme="minorEastAsia" w:hint="eastAsia"/>
            <w:szCs w:val="32"/>
          </w:rPr>
          <w:t>第二章 谈判须知</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_Toc13147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8</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24728" w:history="1">
        <w:r w:rsidR="005E68F1" w:rsidRPr="00ED581F">
          <w:rPr>
            <w:rFonts w:asciiTheme="minorEastAsia" w:eastAsiaTheme="minorEastAsia" w:hAnsiTheme="minorEastAsia" w:hint="eastAsia"/>
            <w:szCs w:val="28"/>
          </w:rPr>
          <w:t>第一节 谈判须知前附表</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_Toc24728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8</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31585" w:history="1">
        <w:r w:rsidR="005E68F1" w:rsidRPr="00ED581F">
          <w:rPr>
            <w:rFonts w:asciiTheme="minorEastAsia" w:eastAsiaTheme="minorEastAsia" w:hAnsiTheme="minorEastAsia" w:hint="eastAsia"/>
          </w:rPr>
          <w:t>第二节 谈判须知正文</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_Toc31585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12</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30006" w:history="1">
        <w:r w:rsidR="005E68F1" w:rsidRPr="00ED581F">
          <w:rPr>
            <w:rFonts w:asciiTheme="minorEastAsia" w:eastAsiaTheme="minorEastAsia" w:hAnsiTheme="minorEastAsia" w:hint="eastAsia"/>
            <w:szCs w:val="28"/>
          </w:rPr>
          <w:t>一、说明</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_Toc30006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12</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21533" w:history="1">
        <w:r w:rsidR="005E68F1" w:rsidRPr="00ED581F">
          <w:rPr>
            <w:rFonts w:asciiTheme="minorEastAsia" w:eastAsiaTheme="minorEastAsia" w:hAnsiTheme="minorEastAsia" w:hint="eastAsia"/>
            <w:szCs w:val="28"/>
          </w:rPr>
          <w:t>二、谈判文件</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_Toc21533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13</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4453" w:history="1">
        <w:r w:rsidR="005E68F1" w:rsidRPr="00ED581F">
          <w:rPr>
            <w:rFonts w:asciiTheme="minorEastAsia" w:eastAsiaTheme="minorEastAsia" w:hAnsiTheme="minorEastAsia" w:hint="eastAsia"/>
            <w:szCs w:val="28"/>
          </w:rPr>
          <w:t>三、响应文件</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_Toc4453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13</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19972" w:history="1">
        <w:r w:rsidR="005E68F1" w:rsidRPr="00ED581F">
          <w:rPr>
            <w:rFonts w:asciiTheme="minorEastAsia" w:eastAsiaTheme="minorEastAsia" w:hAnsiTheme="minorEastAsia" w:hint="eastAsia"/>
            <w:szCs w:val="28"/>
          </w:rPr>
          <w:t>四、响应文件的递交</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_Toc19972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17</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29557" w:history="1">
        <w:r w:rsidR="005E68F1" w:rsidRPr="00ED581F">
          <w:rPr>
            <w:rFonts w:asciiTheme="minorEastAsia" w:eastAsiaTheme="minorEastAsia" w:hAnsiTheme="minorEastAsia" w:hint="eastAsia"/>
            <w:szCs w:val="28"/>
          </w:rPr>
          <w:t>五、响应文件的评审与谈判</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_Toc29557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17</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1835" w:history="1">
        <w:r w:rsidR="005E68F1" w:rsidRPr="00ED581F">
          <w:rPr>
            <w:rFonts w:asciiTheme="minorEastAsia" w:eastAsiaTheme="minorEastAsia" w:hAnsiTheme="minorEastAsia" w:hint="eastAsia"/>
            <w:szCs w:val="28"/>
          </w:rPr>
          <w:t>六、成交结果信息公布与授予合同</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_Toc1835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22</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15898" w:history="1">
        <w:r w:rsidR="005E68F1" w:rsidRPr="00ED581F">
          <w:rPr>
            <w:rFonts w:asciiTheme="minorEastAsia" w:eastAsiaTheme="minorEastAsia" w:hAnsiTheme="minorEastAsia" w:hint="eastAsia"/>
            <w:szCs w:val="28"/>
          </w:rPr>
          <w:t>七、政府采购政策</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_Toc15898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23</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2183" w:history="1">
        <w:r w:rsidR="005E68F1" w:rsidRPr="00ED581F">
          <w:rPr>
            <w:rFonts w:asciiTheme="minorEastAsia" w:eastAsiaTheme="minorEastAsia" w:hAnsiTheme="minorEastAsia" w:hint="eastAsia"/>
            <w:szCs w:val="28"/>
          </w:rPr>
          <w:t>八、其他规定</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_Toc2183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25</w:t>
        </w:r>
        <w:r w:rsidR="005E68F1" w:rsidRPr="00ED581F">
          <w:rPr>
            <w:rFonts w:asciiTheme="minorEastAsia" w:eastAsiaTheme="minorEastAsia" w:hAnsiTheme="minorEastAsia"/>
          </w:rPr>
          <w:fldChar w:fldCharType="end"/>
        </w:r>
      </w:hyperlink>
    </w:p>
    <w:p w:rsidR="003E4127" w:rsidRPr="00ED581F" w:rsidRDefault="00803F71">
      <w:pPr>
        <w:pStyle w:val="11"/>
        <w:tabs>
          <w:tab w:val="right" w:leader="dot" w:pos="9185"/>
        </w:tabs>
        <w:rPr>
          <w:rFonts w:asciiTheme="minorEastAsia" w:eastAsiaTheme="minorEastAsia" w:hAnsiTheme="minorEastAsia"/>
        </w:rPr>
      </w:pPr>
      <w:hyperlink w:anchor="_Toc19270" w:history="1">
        <w:r w:rsidR="005E68F1" w:rsidRPr="00ED581F">
          <w:rPr>
            <w:rFonts w:asciiTheme="minorEastAsia" w:eastAsiaTheme="minorEastAsia" w:hAnsiTheme="minorEastAsia" w:hint="eastAsia"/>
            <w:szCs w:val="32"/>
          </w:rPr>
          <w:t>第三章 采购需求</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_Toc19270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26</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3555" w:history="1">
        <w:r w:rsidR="005E68F1" w:rsidRPr="00ED581F">
          <w:rPr>
            <w:rFonts w:asciiTheme="minorEastAsia" w:eastAsiaTheme="minorEastAsia" w:hAnsiTheme="minorEastAsia" w:hint="eastAsia"/>
            <w:szCs w:val="28"/>
          </w:rPr>
          <w:t>第一节 采购清单一览表</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_Toc3555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26</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4784" w:history="1">
        <w:r w:rsidR="005E68F1" w:rsidRPr="00ED581F">
          <w:rPr>
            <w:rFonts w:asciiTheme="minorEastAsia" w:eastAsiaTheme="minorEastAsia" w:hAnsiTheme="minorEastAsia" w:hint="eastAsia"/>
            <w:szCs w:val="28"/>
          </w:rPr>
          <w:t xml:space="preserve">第二节 </w:t>
        </w:r>
        <w:r w:rsidR="005E68F1" w:rsidRPr="00ED581F">
          <w:rPr>
            <w:rFonts w:asciiTheme="minorEastAsia" w:eastAsiaTheme="minorEastAsia" w:hAnsiTheme="minorEastAsia"/>
            <w:szCs w:val="28"/>
          </w:rPr>
          <w:t>技术要求</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_Toc4784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27</w:t>
        </w:r>
        <w:r w:rsidR="005E68F1" w:rsidRPr="00ED581F">
          <w:rPr>
            <w:rFonts w:asciiTheme="minorEastAsia" w:eastAsiaTheme="minorEastAsia" w:hAnsiTheme="minorEastAsia"/>
          </w:rPr>
          <w:fldChar w:fldCharType="end"/>
        </w:r>
      </w:hyperlink>
    </w:p>
    <w:p w:rsidR="003E4127" w:rsidRPr="00ED581F" w:rsidRDefault="00803F71">
      <w:pPr>
        <w:pStyle w:val="11"/>
        <w:tabs>
          <w:tab w:val="right" w:leader="dot" w:pos="9185"/>
        </w:tabs>
        <w:rPr>
          <w:rFonts w:asciiTheme="minorEastAsia" w:eastAsiaTheme="minorEastAsia" w:hAnsiTheme="minorEastAsia"/>
        </w:rPr>
      </w:pPr>
      <w:hyperlink w:anchor="_Toc5838" w:history="1">
        <w:r w:rsidR="005E68F1" w:rsidRPr="00ED581F">
          <w:rPr>
            <w:rFonts w:asciiTheme="minorEastAsia" w:eastAsiaTheme="minorEastAsia" w:hAnsiTheme="minorEastAsia" w:hint="eastAsia"/>
            <w:szCs w:val="32"/>
          </w:rPr>
          <w:t>第四章 合同草案条款</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_Toc5838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38</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10642" w:history="1">
        <w:r w:rsidR="005E68F1" w:rsidRPr="00ED581F">
          <w:rPr>
            <w:rFonts w:asciiTheme="minorEastAsia" w:eastAsiaTheme="minorEastAsia" w:hAnsiTheme="minorEastAsia" w:hint="eastAsia"/>
            <w:szCs w:val="28"/>
          </w:rPr>
          <w:t>第一节 合同协议书</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_Toc10642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38</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20445" w:history="1">
        <w:r w:rsidR="005E68F1" w:rsidRPr="00ED581F">
          <w:rPr>
            <w:rFonts w:asciiTheme="minorEastAsia" w:eastAsiaTheme="minorEastAsia" w:hAnsiTheme="minorEastAsia" w:hint="eastAsia"/>
          </w:rPr>
          <w:t>1.项目信息</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_Toc20445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38</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19818" w:history="1">
        <w:r w:rsidR="005E68F1" w:rsidRPr="00ED581F">
          <w:rPr>
            <w:rFonts w:asciiTheme="minorEastAsia" w:eastAsiaTheme="minorEastAsia" w:hAnsiTheme="minorEastAsia" w:hint="eastAsia"/>
          </w:rPr>
          <w:t>2.合同金额</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_Toc19818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38</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7907" w:history="1">
        <w:r w:rsidR="005E68F1" w:rsidRPr="00ED581F">
          <w:rPr>
            <w:rFonts w:asciiTheme="minorEastAsia" w:eastAsiaTheme="minorEastAsia" w:hAnsiTheme="minorEastAsia" w:hint="eastAsia"/>
          </w:rPr>
          <w:t>3.履行合同的时间、地点及方式</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_Toc7907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38</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14792" w:history="1">
        <w:r w:rsidR="005E68F1" w:rsidRPr="00ED581F">
          <w:rPr>
            <w:rFonts w:asciiTheme="minorEastAsia" w:eastAsiaTheme="minorEastAsia" w:hAnsiTheme="minorEastAsia" w:hint="eastAsia"/>
          </w:rPr>
          <w:t>4.付款</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_Toc14792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38</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12822" w:history="1">
        <w:r w:rsidR="005E68F1" w:rsidRPr="00ED581F">
          <w:rPr>
            <w:rFonts w:asciiTheme="minorEastAsia" w:eastAsiaTheme="minorEastAsia" w:hAnsiTheme="minorEastAsia" w:hint="eastAsia"/>
          </w:rPr>
          <w:t>5.解决合同纠纷方式</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_Toc12822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39</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18790" w:history="1">
        <w:r w:rsidR="005E68F1" w:rsidRPr="00ED581F">
          <w:rPr>
            <w:rFonts w:asciiTheme="minorEastAsia" w:eastAsiaTheme="minorEastAsia" w:hAnsiTheme="minorEastAsia" w:hint="eastAsia"/>
          </w:rPr>
          <w:t>6.组成合同的文件</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_Toc18790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39</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12604" w:history="1">
        <w:r w:rsidR="005E68F1" w:rsidRPr="00ED581F">
          <w:rPr>
            <w:rFonts w:asciiTheme="minorEastAsia" w:eastAsiaTheme="minorEastAsia" w:hAnsiTheme="minorEastAsia" w:hint="eastAsia"/>
          </w:rPr>
          <w:t>7.合同生效</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_Toc12604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39</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9499" w:history="1">
        <w:r w:rsidR="005E68F1" w:rsidRPr="00ED581F">
          <w:rPr>
            <w:rFonts w:asciiTheme="minorEastAsia" w:eastAsiaTheme="minorEastAsia" w:hAnsiTheme="minorEastAsia" w:hint="eastAsia"/>
          </w:rPr>
          <w:t>8.合同份数</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_Toc9499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39</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26958" w:history="1">
        <w:r w:rsidR="005E68F1" w:rsidRPr="00ED581F">
          <w:rPr>
            <w:rFonts w:asciiTheme="minorEastAsia" w:eastAsiaTheme="minorEastAsia" w:hAnsiTheme="minorEastAsia" w:hint="eastAsia"/>
            <w:szCs w:val="28"/>
          </w:rPr>
          <w:t>第二节 政府采购合同通用条款</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_Toc26958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41</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6003" w:history="1">
        <w:r w:rsidR="005E68F1" w:rsidRPr="00ED581F">
          <w:rPr>
            <w:rFonts w:asciiTheme="minorEastAsia" w:eastAsiaTheme="minorEastAsia" w:hAnsiTheme="minorEastAsia" w:hint="eastAsia"/>
            <w:szCs w:val="28"/>
          </w:rPr>
          <w:t>第三节 政府采购合同专用条款</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_Toc6003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47</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20028" w:history="1">
        <w:r w:rsidR="005E68F1" w:rsidRPr="00ED581F">
          <w:rPr>
            <w:rFonts w:asciiTheme="minorEastAsia" w:eastAsiaTheme="minorEastAsia" w:hAnsiTheme="minorEastAsia" w:hint="eastAsia"/>
          </w:rPr>
          <w:t>第五章 响应文件组成</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_Toc20028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49</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4587" w:history="1">
        <w:r w:rsidR="005E68F1" w:rsidRPr="00ED581F">
          <w:rPr>
            <w:rFonts w:asciiTheme="minorEastAsia" w:eastAsiaTheme="minorEastAsia" w:hAnsiTheme="minorEastAsia" w:hint="eastAsia"/>
            <w:szCs w:val="21"/>
          </w:rPr>
          <w:t>索引表 符合性审查索引表</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_Toc4587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51</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19374" w:history="1">
        <w:r w:rsidR="005E68F1" w:rsidRPr="00ED581F">
          <w:rPr>
            <w:rFonts w:asciiTheme="minorEastAsia" w:eastAsiaTheme="minorEastAsia" w:hAnsiTheme="minorEastAsia" w:hint="eastAsia"/>
            <w:szCs w:val="28"/>
          </w:rPr>
          <w:t>一、谈判响应声明(格式)</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_Toc19374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52</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6434" w:history="1">
        <w:r w:rsidR="005E68F1" w:rsidRPr="00ED581F">
          <w:rPr>
            <w:rFonts w:asciiTheme="minorEastAsia" w:eastAsiaTheme="minorEastAsia" w:hAnsiTheme="minorEastAsia" w:hint="eastAsia"/>
            <w:szCs w:val="28"/>
          </w:rPr>
          <w:t>二、法定代表人（单位负责人）身份证明(格式)</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_Toc6434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53</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25851" w:history="1">
        <w:r w:rsidR="005E68F1" w:rsidRPr="00ED581F">
          <w:rPr>
            <w:rFonts w:asciiTheme="minorEastAsia" w:eastAsiaTheme="minorEastAsia" w:hAnsiTheme="minorEastAsia" w:hint="eastAsia"/>
            <w:szCs w:val="28"/>
          </w:rPr>
          <w:t>三、授权委托书(格式)</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_Toc25851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54</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14208" w:history="1">
        <w:r w:rsidR="005E68F1" w:rsidRPr="00ED581F">
          <w:rPr>
            <w:rFonts w:asciiTheme="minorEastAsia" w:eastAsiaTheme="minorEastAsia" w:hAnsiTheme="minorEastAsia" w:hint="eastAsia"/>
            <w:szCs w:val="28"/>
          </w:rPr>
          <w:t>四、保证金</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_Toc14208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55</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26030" w:history="1">
        <w:r w:rsidR="005E68F1" w:rsidRPr="00ED581F">
          <w:rPr>
            <w:rFonts w:asciiTheme="minorEastAsia" w:eastAsiaTheme="minorEastAsia" w:hAnsiTheme="minorEastAsia" w:hint="eastAsia"/>
            <w:szCs w:val="21"/>
          </w:rPr>
          <w:t>附件4-1 保函（格式）</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_Toc26030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55</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21024" w:history="1">
        <w:r w:rsidR="005E68F1" w:rsidRPr="00ED581F">
          <w:rPr>
            <w:rFonts w:asciiTheme="minorEastAsia" w:eastAsiaTheme="minorEastAsia" w:hAnsiTheme="minorEastAsia" w:hint="eastAsia"/>
            <w:szCs w:val="28"/>
          </w:rPr>
          <w:t>五、报价表及报价文件(格式)</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_Toc21024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56</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12106" w:history="1">
        <w:r w:rsidR="005E68F1" w:rsidRPr="00ED581F">
          <w:rPr>
            <w:rFonts w:asciiTheme="minorEastAsia" w:eastAsiaTheme="minorEastAsia" w:hAnsiTheme="minorEastAsia" w:hint="eastAsia"/>
            <w:szCs w:val="21"/>
          </w:rPr>
          <w:t>件5-1 报价表</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_Toc12106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56</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23038" w:history="1">
        <w:r w:rsidR="005E68F1" w:rsidRPr="00ED581F">
          <w:rPr>
            <w:rFonts w:asciiTheme="minorEastAsia" w:eastAsiaTheme="minorEastAsia" w:hAnsiTheme="minorEastAsia" w:hint="eastAsia"/>
            <w:szCs w:val="21"/>
          </w:rPr>
          <w:t>附件5-2 分项报价说明</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_Toc23038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57</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22070" w:history="1">
        <w:r w:rsidR="005E68F1" w:rsidRPr="00ED581F">
          <w:rPr>
            <w:rFonts w:asciiTheme="minorEastAsia" w:eastAsiaTheme="minorEastAsia" w:hAnsiTheme="minorEastAsia" w:cs="宋体" w:hint="eastAsia"/>
            <w:szCs w:val="21"/>
          </w:rPr>
          <w:t xml:space="preserve">附件5-3 </w:t>
        </w:r>
        <w:r w:rsidR="005E68F1" w:rsidRPr="00ED581F">
          <w:rPr>
            <w:rFonts w:asciiTheme="minorEastAsia" w:eastAsiaTheme="minorEastAsia" w:hAnsiTheme="minorEastAsia" w:hint="eastAsia"/>
            <w:spacing w:val="-2"/>
            <w:position w:val="-3"/>
            <w:szCs w:val="21"/>
          </w:rPr>
          <w:t>分</w:t>
        </w:r>
        <w:r w:rsidR="005E68F1" w:rsidRPr="00ED581F">
          <w:rPr>
            <w:rFonts w:asciiTheme="minorEastAsia" w:eastAsiaTheme="minorEastAsia" w:hAnsiTheme="minorEastAsia" w:hint="eastAsia"/>
            <w:position w:val="-3"/>
            <w:szCs w:val="21"/>
          </w:rPr>
          <w:t>项</w:t>
        </w:r>
        <w:r w:rsidR="005E68F1" w:rsidRPr="00ED581F">
          <w:rPr>
            <w:rFonts w:asciiTheme="minorEastAsia" w:eastAsiaTheme="minorEastAsia" w:hAnsiTheme="minorEastAsia" w:hint="eastAsia"/>
            <w:spacing w:val="-2"/>
            <w:position w:val="-3"/>
            <w:szCs w:val="21"/>
          </w:rPr>
          <w:t>报</w:t>
        </w:r>
        <w:r w:rsidR="005E68F1" w:rsidRPr="00ED581F">
          <w:rPr>
            <w:rFonts w:asciiTheme="minorEastAsia" w:eastAsiaTheme="minorEastAsia" w:hAnsiTheme="minorEastAsia" w:hint="eastAsia"/>
            <w:position w:val="-3"/>
            <w:szCs w:val="21"/>
          </w:rPr>
          <w:t>价明细表</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_Toc22070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57</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25538" w:history="1">
        <w:r w:rsidR="005E68F1" w:rsidRPr="00ED581F">
          <w:rPr>
            <w:rFonts w:asciiTheme="minorEastAsia" w:eastAsiaTheme="minorEastAsia" w:hAnsiTheme="minorEastAsia" w:hint="eastAsia"/>
            <w:szCs w:val="28"/>
          </w:rPr>
          <w:t>六、采购需求的响应</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_Toc25538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58</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3826" w:history="1">
        <w:r w:rsidR="005E68F1" w:rsidRPr="00ED581F">
          <w:rPr>
            <w:rFonts w:asciiTheme="minorEastAsia" w:eastAsiaTheme="minorEastAsia" w:hAnsiTheme="minorEastAsia" w:hint="eastAsia"/>
            <w:szCs w:val="21"/>
          </w:rPr>
          <w:t>附件6-1 响应-览表</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_Toc3826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58</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17045" w:history="1">
        <w:r w:rsidR="005E68F1" w:rsidRPr="00ED581F">
          <w:rPr>
            <w:rFonts w:asciiTheme="minorEastAsia" w:eastAsiaTheme="minorEastAsia" w:hAnsiTheme="minorEastAsia" w:hint="eastAsia"/>
            <w:szCs w:val="28"/>
          </w:rPr>
          <w:t>七、合同条款偏离表</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_Toc17045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59</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13827" w:history="1">
        <w:r w:rsidR="005E68F1" w:rsidRPr="00ED581F">
          <w:rPr>
            <w:rFonts w:asciiTheme="minorEastAsia" w:eastAsiaTheme="minorEastAsia" w:hAnsiTheme="minorEastAsia" w:hint="eastAsia"/>
            <w:szCs w:val="28"/>
          </w:rPr>
          <w:t>八、采购需求偏离表</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_Toc13827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60</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26338" w:history="1">
        <w:r w:rsidR="005E68F1" w:rsidRPr="00ED581F">
          <w:rPr>
            <w:rFonts w:asciiTheme="minorEastAsia" w:eastAsiaTheme="minorEastAsia" w:hAnsiTheme="minorEastAsia" w:hint="eastAsia"/>
            <w:szCs w:val="28"/>
          </w:rPr>
          <w:t>九、享受政府采购政策优惠的证明资料</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_Toc26338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61</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20541" w:history="1">
        <w:r w:rsidR="005E68F1" w:rsidRPr="00ED581F">
          <w:rPr>
            <w:rFonts w:asciiTheme="minorEastAsia" w:eastAsiaTheme="minorEastAsia" w:hAnsiTheme="minorEastAsia" w:hint="eastAsia"/>
            <w:szCs w:val="21"/>
          </w:rPr>
          <w:t>附件9-1小型、微型企业声明函</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_Toc20541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61</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2041" w:history="1">
        <w:r w:rsidR="005E68F1" w:rsidRPr="00ED581F">
          <w:rPr>
            <w:rFonts w:asciiTheme="minorEastAsia" w:eastAsiaTheme="minorEastAsia" w:hAnsiTheme="minorEastAsia" w:cs="宋体" w:hint="eastAsia"/>
            <w:spacing w:val="6"/>
            <w:kern w:val="0"/>
          </w:rPr>
          <w:t xml:space="preserve">附件9-2 </w:t>
        </w:r>
        <w:r w:rsidR="005E68F1" w:rsidRPr="00ED581F">
          <w:rPr>
            <w:rFonts w:asciiTheme="minorEastAsia" w:eastAsiaTheme="minorEastAsia" w:hAnsiTheme="minorEastAsia" w:hint="eastAsia"/>
            <w:spacing w:val="6"/>
          </w:rPr>
          <w:t>残疾人福利性单位声明函</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_Toc2041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63</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3661" w:history="1">
        <w:r w:rsidR="005E68F1" w:rsidRPr="00ED581F">
          <w:rPr>
            <w:rFonts w:asciiTheme="minorEastAsia" w:eastAsiaTheme="minorEastAsia" w:hAnsiTheme="minorEastAsia" w:cs="宋体" w:hint="eastAsia"/>
            <w:kern w:val="0"/>
            <w:szCs w:val="21"/>
          </w:rPr>
          <w:t xml:space="preserve">附件9-3 </w:t>
        </w:r>
        <w:r w:rsidR="005E68F1" w:rsidRPr="00ED581F">
          <w:rPr>
            <w:rFonts w:asciiTheme="minorEastAsia" w:eastAsiaTheme="minorEastAsia" w:hAnsiTheme="minorEastAsia" w:hint="eastAsia"/>
            <w:szCs w:val="21"/>
          </w:rPr>
          <w:t>监狱企业证明资料</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_Toc3661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64</w:t>
        </w:r>
        <w:r w:rsidR="005E68F1" w:rsidRPr="00ED581F">
          <w:rPr>
            <w:rFonts w:asciiTheme="minorEastAsia" w:eastAsiaTheme="minorEastAsia" w:hAnsiTheme="minorEastAsia"/>
          </w:rPr>
          <w:fldChar w:fldCharType="end"/>
        </w:r>
      </w:hyperlink>
    </w:p>
    <w:p w:rsidR="003E4127" w:rsidRPr="00ED581F" w:rsidRDefault="00803F71">
      <w:pPr>
        <w:pStyle w:val="31"/>
        <w:tabs>
          <w:tab w:val="right" w:leader="dot" w:pos="9185"/>
        </w:tabs>
        <w:ind w:left="840"/>
        <w:rPr>
          <w:rFonts w:asciiTheme="minorEastAsia" w:eastAsiaTheme="minorEastAsia" w:hAnsiTheme="minorEastAsia"/>
        </w:rPr>
      </w:pPr>
      <w:hyperlink w:anchor="_Toc6122" w:history="1">
        <w:r w:rsidR="005E68F1" w:rsidRPr="00ED581F">
          <w:rPr>
            <w:rFonts w:asciiTheme="minorEastAsia" w:eastAsiaTheme="minorEastAsia" w:hAnsiTheme="minorEastAsia" w:cs="宋体" w:hint="eastAsia"/>
            <w:spacing w:val="6"/>
            <w:kern w:val="0"/>
            <w:szCs w:val="21"/>
          </w:rPr>
          <w:t xml:space="preserve">附件9-4 </w:t>
        </w:r>
        <w:r w:rsidR="005E68F1" w:rsidRPr="00ED581F">
          <w:rPr>
            <w:rFonts w:asciiTheme="minorEastAsia" w:eastAsiaTheme="minorEastAsia" w:hAnsiTheme="minorEastAsia" w:hint="eastAsia"/>
            <w:szCs w:val="21"/>
          </w:rPr>
          <w:t>强制采购或者优先采购产品的证明材料</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_Toc6122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65</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30136" w:history="1">
        <w:r w:rsidR="005E68F1" w:rsidRPr="00ED581F">
          <w:rPr>
            <w:rFonts w:asciiTheme="minorEastAsia" w:eastAsiaTheme="minorEastAsia" w:hAnsiTheme="minorEastAsia" w:hint="eastAsia"/>
            <w:szCs w:val="28"/>
          </w:rPr>
          <w:t>十、关于资格的说明(格式)</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_Toc30136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67</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15122" w:history="1">
        <w:r w:rsidR="005E68F1" w:rsidRPr="00ED581F">
          <w:rPr>
            <w:rFonts w:asciiTheme="minorEastAsia" w:eastAsiaTheme="minorEastAsia" w:hAnsiTheme="minorEastAsia" w:hint="eastAsia"/>
            <w:szCs w:val="28"/>
          </w:rPr>
          <w:t>十一、响应标的符合谈判文件规定的证明文件</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_Toc15122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68</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8871" w:history="1">
        <w:r w:rsidR="005E68F1" w:rsidRPr="00ED581F">
          <w:rPr>
            <w:rFonts w:asciiTheme="minorEastAsia" w:eastAsiaTheme="minorEastAsia" w:hAnsiTheme="minorEastAsia" w:hint="eastAsia"/>
            <w:szCs w:val="28"/>
          </w:rPr>
          <w:t>十二、代理服务费承诺书</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_Toc8871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70</w:t>
        </w:r>
        <w:r w:rsidR="005E68F1" w:rsidRPr="00ED581F">
          <w:rPr>
            <w:rFonts w:asciiTheme="minorEastAsia" w:eastAsiaTheme="minorEastAsia" w:hAnsiTheme="minorEastAsia"/>
          </w:rPr>
          <w:fldChar w:fldCharType="end"/>
        </w:r>
      </w:hyperlink>
    </w:p>
    <w:p w:rsidR="003E4127" w:rsidRPr="00ED581F" w:rsidRDefault="00803F71">
      <w:pPr>
        <w:pStyle w:val="22"/>
        <w:tabs>
          <w:tab w:val="right" w:leader="dot" w:pos="9185"/>
        </w:tabs>
        <w:ind w:left="420"/>
        <w:rPr>
          <w:rFonts w:asciiTheme="minorEastAsia" w:eastAsiaTheme="minorEastAsia" w:hAnsiTheme="minorEastAsia"/>
        </w:rPr>
      </w:pPr>
      <w:hyperlink w:anchor="_Toc2350" w:history="1">
        <w:r w:rsidR="005E68F1" w:rsidRPr="00ED581F">
          <w:rPr>
            <w:rFonts w:asciiTheme="minorEastAsia" w:eastAsiaTheme="minorEastAsia" w:hAnsiTheme="minorEastAsia" w:hint="eastAsia"/>
            <w:szCs w:val="28"/>
          </w:rPr>
          <w:t>十三、最终报价</w:t>
        </w:r>
        <w:r w:rsidR="005E68F1" w:rsidRPr="00ED581F">
          <w:rPr>
            <w:rFonts w:asciiTheme="minorEastAsia" w:eastAsiaTheme="minorEastAsia" w:hAnsiTheme="minorEastAsia"/>
          </w:rPr>
          <w:tab/>
        </w:r>
        <w:r w:rsidR="005E68F1" w:rsidRPr="00ED581F">
          <w:rPr>
            <w:rFonts w:asciiTheme="minorEastAsia" w:eastAsiaTheme="minorEastAsia" w:hAnsiTheme="minorEastAsia"/>
          </w:rPr>
          <w:fldChar w:fldCharType="begin"/>
        </w:r>
        <w:r w:rsidR="005E68F1" w:rsidRPr="00ED581F">
          <w:rPr>
            <w:rFonts w:asciiTheme="minorEastAsia" w:eastAsiaTheme="minorEastAsia" w:hAnsiTheme="minorEastAsia"/>
          </w:rPr>
          <w:instrText xml:space="preserve"> PAGEREF _Toc2350 \h </w:instrText>
        </w:r>
        <w:r w:rsidR="005E68F1" w:rsidRPr="00ED581F">
          <w:rPr>
            <w:rFonts w:asciiTheme="minorEastAsia" w:eastAsiaTheme="minorEastAsia" w:hAnsiTheme="minorEastAsia"/>
          </w:rPr>
        </w:r>
        <w:r w:rsidR="005E68F1" w:rsidRPr="00ED581F">
          <w:rPr>
            <w:rFonts w:asciiTheme="minorEastAsia" w:eastAsiaTheme="minorEastAsia" w:hAnsiTheme="minorEastAsia"/>
          </w:rPr>
          <w:fldChar w:fldCharType="separate"/>
        </w:r>
        <w:r w:rsidR="005E68F1" w:rsidRPr="00ED581F">
          <w:rPr>
            <w:rFonts w:asciiTheme="minorEastAsia" w:eastAsiaTheme="minorEastAsia" w:hAnsiTheme="minorEastAsia"/>
          </w:rPr>
          <w:t>71</w:t>
        </w:r>
        <w:r w:rsidR="005E68F1" w:rsidRPr="00ED581F">
          <w:rPr>
            <w:rFonts w:asciiTheme="minorEastAsia" w:eastAsiaTheme="minorEastAsia" w:hAnsiTheme="minorEastAsia"/>
          </w:rPr>
          <w:fldChar w:fldCharType="end"/>
        </w:r>
      </w:hyperlink>
    </w:p>
    <w:p w:rsidR="003E4127" w:rsidRPr="00ED581F" w:rsidRDefault="005E68F1">
      <w:pPr>
        <w:pStyle w:val="10"/>
        <w:rPr>
          <w:rFonts w:asciiTheme="minorEastAsia" w:eastAsiaTheme="minorEastAsia" w:hAnsiTheme="minorEastAsia"/>
          <w:bCs w:val="0"/>
          <w:szCs w:val="24"/>
        </w:rPr>
      </w:pPr>
      <w:r w:rsidRPr="00ED581F">
        <w:rPr>
          <w:rFonts w:asciiTheme="minorEastAsia" w:eastAsiaTheme="minorEastAsia" w:hAnsiTheme="minorEastAsia"/>
          <w:bCs w:val="0"/>
          <w:szCs w:val="24"/>
        </w:rPr>
        <w:fldChar w:fldCharType="end"/>
      </w:r>
      <w:bookmarkStart w:id="0" w:name="_Toc12538"/>
    </w:p>
    <w:p w:rsidR="003E4127" w:rsidRPr="00ED581F" w:rsidRDefault="003E4127">
      <w:pPr>
        <w:rPr>
          <w:rFonts w:asciiTheme="minorEastAsia" w:eastAsiaTheme="minorEastAsia" w:hAnsiTheme="minorEastAsia"/>
        </w:rPr>
      </w:pPr>
    </w:p>
    <w:p w:rsidR="003E4127" w:rsidRPr="00ED581F" w:rsidRDefault="005E68F1">
      <w:pPr>
        <w:pStyle w:val="10"/>
        <w:rPr>
          <w:rFonts w:asciiTheme="minorEastAsia" w:eastAsiaTheme="minorEastAsia" w:hAnsiTheme="minorEastAsia"/>
        </w:rPr>
      </w:pPr>
      <w:r w:rsidRPr="00ED581F">
        <w:rPr>
          <w:rFonts w:asciiTheme="minorEastAsia" w:eastAsiaTheme="minorEastAsia" w:hAnsiTheme="minorEastAsia" w:hint="eastAsia"/>
          <w:sz w:val="32"/>
          <w:szCs w:val="32"/>
        </w:rPr>
        <w:lastRenderedPageBreak/>
        <w:t>第一章 谈判邀请</w:t>
      </w:r>
      <w:bookmarkEnd w:id="0"/>
    </w:p>
    <w:p w:rsidR="004F0690" w:rsidRPr="00ED581F" w:rsidRDefault="004F0690" w:rsidP="004F0690">
      <w:pPr>
        <w:adjustRightInd w:val="0"/>
        <w:snapToGrid w:val="0"/>
        <w:spacing w:beforeLines="50" w:before="156" w:line="360" w:lineRule="auto"/>
        <w:ind w:firstLineChars="200" w:firstLine="482"/>
        <w:jc w:val="left"/>
        <w:rPr>
          <w:rFonts w:asciiTheme="minorEastAsia" w:eastAsiaTheme="minorEastAsia" w:hAnsiTheme="minorEastAsia"/>
          <w:sz w:val="24"/>
        </w:rPr>
      </w:pPr>
      <w:r>
        <w:rPr>
          <w:rFonts w:asciiTheme="minorEastAsia" w:eastAsiaTheme="minorEastAsia" w:hAnsiTheme="minorEastAsia" w:cs="仿宋_GB2312" w:hint="eastAsia"/>
          <w:b/>
          <w:bCs/>
          <w:sz w:val="24"/>
          <w:u w:val="single"/>
        </w:rPr>
        <w:t>湖南省司法厅</w:t>
      </w:r>
      <w:r w:rsidRPr="00ED581F">
        <w:rPr>
          <w:rFonts w:asciiTheme="minorEastAsia" w:eastAsiaTheme="minorEastAsia" w:hAnsiTheme="minorEastAsia" w:hint="eastAsia"/>
          <w:sz w:val="24"/>
        </w:rPr>
        <w:t>（采购人名称）的</w:t>
      </w:r>
      <w:r>
        <w:rPr>
          <w:rFonts w:asciiTheme="minorEastAsia" w:eastAsiaTheme="minorEastAsia" w:hAnsiTheme="minorEastAsia" w:hint="eastAsia"/>
          <w:b/>
          <w:sz w:val="24"/>
          <w:u w:val="single"/>
        </w:rPr>
        <w:t>湖南省司法厅</w:t>
      </w:r>
      <w:proofErr w:type="gramStart"/>
      <w:r>
        <w:rPr>
          <w:rFonts w:asciiTheme="minorEastAsia" w:eastAsiaTheme="minorEastAsia" w:hAnsiTheme="minorEastAsia" w:hint="eastAsia"/>
          <w:b/>
          <w:sz w:val="24"/>
          <w:u w:val="single"/>
        </w:rPr>
        <w:t>厅</w:t>
      </w:r>
      <w:proofErr w:type="gramEnd"/>
      <w:r>
        <w:rPr>
          <w:rFonts w:asciiTheme="minorEastAsia" w:eastAsiaTheme="minorEastAsia" w:hAnsiTheme="minorEastAsia" w:hint="eastAsia"/>
          <w:b/>
          <w:sz w:val="24"/>
          <w:u w:val="single"/>
        </w:rPr>
        <w:t>机关安防监控升级改造、行政复议办公室业务用房音响采购安装、厅机关12楼大会议室升级改造项目</w:t>
      </w:r>
      <w:r w:rsidRPr="00ED581F">
        <w:rPr>
          <w:rFonts w:asciiTheme="minorEastAsia" w:eastAsiaTheme="minorEastAsia" w:hAnsiTheme="minorEastAsia" w:hint="eastAsia"/>
          <w:sz w:val="24"/>
        </w:rPr>
        <w:t>(项目名称)进行竞争性谈判采购，</w:t>
      </w:r>
      <w:r>
        <w:rPr>
          <w:rFonts w:asciiTheme="minorEastAsia" w:eastAsiaTheme="minorEastAsia" w:hAnsiTheme="minorEastAsia" w:hint="eastAsia"/>
          <w:sz w:val="24"/>
        </w:rPr>
        <w:t>现通过网上公开征集</w:t>
      </w:r>
      <w:r w:rsidRPr="00ED581F">
        <w:rPr>
          <w:rFonts w:asciiTheme="minorEastAsia" w:eastAsiaTheme="minorEastAsia" w:hAnsiTheme="minorEastAsia" w:hint="eastAsia"/>
          <w:sz w:val="24"/>
        </w:rPr>
        <w:t>邀请</w:t>
      </w:r>
      <w:r>
        <w:rPr>
          <w:rFonts w:asciiTheme="minorEastAsia" w:eastAsiaTheme="minorEastAsia" w:hAnsiTheme="minorEastAsia" w:hint="eastAsia"/>
          <w:sz w:val="24"/>
        </w:rPr>
        <w:t>供应商</w:t>
      </w:r>
      <w:r w:rsidRPr="00ED581F">
        <w:rPr>
          <w:rFonts w:asciiTheme="minorEastAsia" w:eastAsiaTheme="minorEastAsia" w:hAnsiTheme="minorEastAsia" w:hint="eastAsia"/>
          <w:sz w:val="24"/>
        </w:rPr>
        <w:t>参加谈判采购活动。</w:t>
      </w:r>
    </w:p>
    <w:p w:rsidR="004F0690" w:rsidRPr="00ED581F" w:rsidRDefault="004F0690" w:rsidP="004F0690">
      <w:pPr>
        <w:pStyle w:val="21"/>
        <w:adjustRightInd w:val="0"/>
        <w:snapToGrid w:val="0"/>
        <w:spacing w:beforeLines="50" w:before="156"/>
        <w:rPr>
          <w:rFonts w:asciiTheme="minorEastAsia" w:eastAsiaTheme="minorEastAsia" w:hAnsiTheme="minorEastAsia"/>
        </w:rPr>
      </w:pPr>
      <w:bookmarkStart w:id="1" w:name="_Toc12697"/>
      <w:bookmarkStart w:id="2" w:name="_Toc22201055"/>
      <w:r w:rsidRPr="00ED581F">
        <w:rPr>
          <w:rFonts w:asciiTheme="minorEastAsia" w:eastAsiaTheme="minorEastAsia" w:hAnsiTheme="minorEastAsia" w:hint="eastAsia"/>
        </w:rPr>
        <w:t>一、采购项目名称、编号</w:t>
      </w:r>
      <w:bookmarkEnd w:id="1"/>
      <w:bookmarkEnd w:id="2"/>
    </w:p>
    <w:p w:rsidR="004F0690" w:rsidRDefault="004F0690" w:rsidP="004F0690">
      <w:pPr>
        <w:adjustRightInd w:val="0"/>
        <w:snapToGrid w:val="0"/>
        <w:spacing w:beforeLines="50" w:before="156" w:line="360" w:lineRule="auto"/>
        <w:ind w:firstLineChars="200" w:firstLine="420"/>
        <w:rPr>
          <w:rFonts w:asciiTheme="minorEastAsia" w:eastAsiaTheme="minorEastAsia" w:hAnsiTheme="minorEastAsia"/>
          <w:b/>
          <w:sz w:val="24"/>
          <w:u w:val="single"/>
        </w:rPr>
      </w:pPr>
      <w:r w:rsidRPr="00ED581F">
        <w:rPr>
          <w:rFonts w:asciiTheme="minorEastAsia" w:eastAsiaTheme="minorEastAsia" w:hAnsiTheme="minorEastAsia" w:hint="eastAsia"/>
          <w:szCs w:val="21"/>
        </w:rPr>
        <w:t>1、采购项目名称：</w:t>
      </w:r>
      <w:r>
        <w:rPr>
          <w:rFonts w:asciiTheme="minorEastAsia" w:eastAsiaTheme="minorEastAsia" w:hAnsiTheme="minorEastAsia" w:hint="eastAsia"/>
          <w:b/>
          <w:sz w:val="24"/>
          <w:u w:val="single"/>
        </w:rPr>
        <w:t>湖南省司法厅</w:t>
      </w:r>
      <w:proofErr w:type="gramStart"/>
      <w:r>
        <w:rPr>
          <w:rFonts w:asciiTheme="minorEastAsia" w:eastAsiaTheme="minorEastAsia" w:hAnsiTheme="minorEastAsia" w:hint="eastAsia"/>
          <w:b/>
          <w:sz w:val="24"/>
          <w:u w:val="single"/>
        </w:rPr>
        <w:t>厅</w:t>
      </w:r>
      <w:proofErr w:type="gramEnd"/>
      <w:r>
        <w:rPr>
          <w:rFonts w:asciiTheme="minorEastAsia" w:eastAsiaTheme="minorEastAsia" w:hAnsiTheme="minorEastAsia" w:hint="eastAsia"/>
          <w:b/>
          <w:sz w:val="24"/>
          <w:u w:val="single"/>
        </w:rPr>
        <w:t>机关安防监控升级改造、行政复议办公室业务用房音响采购安装、厅机关12楼大会议室升级改造项目</w:t>
      </w:r>
    </w:p>
    <w:p w:rsidR="00B20B60" w:rsidRPr="00B20B60" w:rsidRDefault="00B20B60" w:rsidP="00B20B60">
      <w:pPr>
        <w:pStyle w:val="20"/>
        <w:ind w:leftChars="0" w:left="0" w:firstLineChars="0" w:firstLine="0"/>
      </w:pPr>
      <w:r>
        <w:rPr>
          <w:rFonts w:hint="eastAsia"/>
        </w:rPr>
        <w:t xml:space="preserve">    2</w:t>
      </w:r>
      <w:r>
        <w:rPr>
          <w:rFonts w:hint="eastAsia"/>
        </w:rPr>
        <w:t>、招标代理编号：</w:t>
      </w:r>
    </w:p>
    <w:p w:rsidR="004F0690" w:rsidRPr="00ED581F" w:rsidRDefault="00B20B60" w:rsidP="004F0690">
      <w:pPr>
        <w:pStyle w:val="20"/>
        <w:ind w:firstLineChars="2" w:firstLine="4"/>
        <w:rPr>
          <w:rFonts w:asciiTheme="minorEastAsia" w:eastAsiaTheme="minorEastAsia" w:hAnsiTheme="minorEastAsia"/>
          <w:bCs/>
          <w:szCs w:val="21"/>
          <w:u w:val="single"/>
        </w:rPr>
      </w:pPr>
      <w:r>
        <w:rPr>
          <w:rFonts w:asciiTheme="minorEastAsia" w:eastAsiaTheme="minorEastAsia" w:hAnsiTheme="minorEastAsia" w:hint="eastAsia"/>
        </w:rPr>
        <w:t>3</w:t>
      </w:r>
      <w:r w:rsidR="004F0690" w:rsidRPr="00ED581F">
        <w:rPr>
          <w:rFonts w:asciiTheme="minorEastAsia" w:eastAsiaTheme="minorEastAsia" w:hAnsiTheme="minorEastAsia" w:hint="eastAsia"/>
        </w:rPr>
        <w:t>、</w:t>
      </w:r>
      <w:r w:rsidR="004F0690" w:rsidRPr="00ED581F">
        <w:rPr>
          <w:rFonts w:asciiTheme="minorEastAsia" w:eastAsiaTheme="minorEastAsia" w:hAnsiTheme="minorEastAsia" w:hint="eastAsia"/>
          <w:bCs/>
          <w:szCs w:val="21"/>
        </w:rPr>
        <w:t>采购项目预算：</w:t>
      </w:r>
      <w:r w:rsidR="004F0690" w:rsidRPr="007F627F">
        <w:rPr>
          <w:rFonts w:asciiTheme="minorEastAsia" w:eastAsiaTheme="minorEastAsia" w:hAnsiTheme="minorEastAsia"/>
          <w:bCs/>
          <w:szCs w:val="21"/>
          <w:u w:val="single"/>
        </w:rPr>
        <w:t>408800</w:t>
      </w:r>
      <w:r w:rsidR="004F0690" w:rsidRPr="00ED581F">
        <w:rPr>
          <w:rFonts w:asciiTheme="minorEastAsia" w:eastAsiaTheme="minorEastAsia" w:hAnsiTheme="minorEastAsia" w:hint="eastAsia"/>
          <w:bCs/>
          <w:szCs w:val="21"/>
          <w:u w:val="single"/>
        </w:rPr>
        <w:t>元</w:t>
      </w:r>
      <w:r w:rsidR="004F0690" w:rsidRPr="00ED581F">
        <w:rPr>
          <w:rFonts w:asciiTheme="minorEastAsia" w:eastAsiaTheme="minorEastAsia" w:hAnsiTheme="minorEastAsia" w:hint="eastAsia"/>
          <w:bCs/>
          <w:szCs w:val="21"/>
        </w:rPr>
        <w:t>，其中财政预算：</w:t>
      </w:r>
      <w:r w:rsidR="004F0690">
        <w:rPr>
          <w:rFonts w:asciiTheme="minorEastAsia" w:eastAsiaTheme="minorEastAsia" w:hAnsiTheme="minorEastAsia" w:hint="eastAsia"/>
          <w:bCs/>
          <w:szCs w:val="21"/>
        </w:rPr>
        <w:t>0元</w:t>
      </w:r>
    </w:p>
    <w:p w:rsidR="004F0690" w:rsidRPr="00ED581F" w:rsidRDefault="00B20B60" w:rsidP="004F0690">
      <w:pPr>
        <w:adjustRightInd w:val="0"/>
        <w:snapToGrid w:val="0"/>
        <w:spacing w:beforeLines="50" w:before="156"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w:t>
      </w:r>
      <w:r w:rsidR="004F0690" w:rsidRPr="00ED581F">
        <w:rPr>
          <w:rFonts w:asciiTheme="minorEastAsia" w:eastAsiaTheme="minorEastAsia" w:hAnsiTheme="minorEastAsia" w:hint="eastAsia"/>
          <w:szCs w:val="21"/>
        </w:rPr>
        <w:t>、本项目对应的中小企业划分标准所属行业：/</w:t>
      </w:r>
    </w:p>
    <w:p w:rsidR="004F0690" w:rsidRPr="00ED581F" w:rsidRDefault="00B20B60" w:rsidP="004F0690">
      <w:pPr>
        <w:adjustRightInd w:val="0"/>
        <w:snapToGrid w:val="0"/>
        <w:spacing w:beforeLines="50" w:before="156"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5</w:t>
      </w:r>
      <w:r w:rsidR="004F0690" w:rsidRPr="00ED581F">
        <w:rPr>
          <w:rFonts w:asciiTheme="minorEastAsia" w:eastAsiaTheme="minorEastAsia" w:hAnsiTheme="minorEastAsia" w:hint="eastAsia"/>
          <w:szCs w:val="21"/>
        </w:rPr>
        <w:t>、合同定价方式：</w:t>
      </w:r>
      <w:r w:rsidR="004F0690" w:rsidRPr="00ED581F">
        <w:rPr>
          <w:rFonts w:asciiTheme="minorEastAsia" w:eastAsiaTheme="minorEastAsia" w:hAnsiTheme="minorEastAsia" w:hint="eastAsia"/>
          <w:iCs/>
          <w:szCs w:val="21"/>
        </w:rPr>
        <w:t>√</w:t>
      </w:r>
      <w:r w:rsidR="004F0690" w:rsidRPr="00ED581F">
        <w:rPr>
          <w:rFonts w:asciiTheme="minorEastAsia" w:eastAsiaTheme="minorEastAsia" w:hAnsiTheme="minorEastAsia" w:hint="eastAsia"/>
          <w:szCs w:val="21"/>
        </w:rPr>
        <w:t xml:space="preserve">固定总价 </w:t>
      </w:r>
      <w:r w:rsidR="004F0690" w:rsidRPr="00ED581F">
        <w:rPr>
          <w:rFonts w:asciiTheme="minorEastAsia" w:eastAsiaTheme="minorEastAsia" w:hAnsiTheme="minorEastAsia" w:hint="eastAsia"/>
          <w:iCs/>
          <w:szCs w:val="21"/>
        </w:rPr>
        <w:sym w:font="Wingdings" w:char="00A8"/>
      </w:r>
      <w:r w:rsidR="004F0690" w:rsidRPr="00ED581F">
        <w:rPr>
          <w:rFonts w:asciiTheme="minorEastAsia" w:eastAsiaTheme="minorEastAsia" w:hAnsiTheme="minorEastAsia" w:hint="eastAsia"/>
          <w:szCs w:val="21"/>
        </w:rPr>
        <w:t xml:space="preserve">固定单价 </w:t>
      </w:r>
      <w:r w:rsidR="004F0690" w:rsidRPr="00ED581F">
        <w:rPr>
          <w:rFonts w:asciiTheme="minorEastAsia" w:eastAsiaTheme="minorEastAsia" w:hAnsiTheme="minorEastAsia" w:hint="eastAsia"/>
          <w:iCs/>
          <w:szCs w:val="21"/>
        </w:rPr>
        <w:sym w:font="Wingdings" w:char="00A8"/>
      </w:r>
      <w:r w:rsidR="004F0690" w:rsidRPr="00ED581F">
        <w:rPr>
          <w:rFonts w:asciiTheme="minorEastAsia" w:eastAsiaTheme="minorEastAsia" w:hAnsiTheme="minorEastAsia" w:hint="eastAsia"/>
          <w:szCs w:val="21"/>
        </w:rPr>
        <w:t xml:space="preserve">成本补偿 </w:t>
      </w:r>
      <w:r w:rsidR="004F0690" w:rsidRPr="00ED581F">
        <w:rPr>
          <w:rFonts w:asciiTheme="minorEastAsia" w:eastAsiaTheme="minorEastAsia" w:hAnsiTheme="minorEastAsia" w:hint="eastAsia"/>
          <w:iCs/>
          <w:szCs w:val="21"/>
        </w:rPr>
        <w:sym w:font="Wingdings" w:char="00A8"/>
      </w:r>
      <w:r w:rsidR="004F0690" w:rsidRPr="00ED581F">
        <w:rPr>
          <w:rFonts w:asciiTheme="minorEastAsia" w:eastAsiaTheme="minorEastAsia" w:hAnsiTheme="minorEastAsia" w:hint="eastAsia"/>
          <w:szCs w:val="21"/>
        </w:rPr>
        <w:t>绩效激励</w:t>
      </w:r>
    </w:p>
    <w:p w:rsidR="004F0690" w:rsidRPr="00ED581F" w:rsidRDefault="00B20B60" w:rsidP="004F0690">
      <w:pPr>
        <w:adjustRightInd w:val="0"/>
        <w:snapToGrid w:val="0"/>
        <w:spacing w:beforeLines="50" w:before="156"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6</w:t>
      </w:r>
      <w:r w:rsidR="004F0690" w:rsidRPr="00ED581F">
        <w:rPr>
          <w:rFonts w:asciiTheme="minorEastAsia" w:eastAsiaTheme="minorEastAsia" w:hAnsiTheme="minorEastAsia" w:hint="eastAsia"/>
          <w:szCs w:val="21"/>
        </w:rPr>
        <w:t>、合同履行期限：详见采购需求</w:t>
      </w:r>
    </w:p>
    <w:p w:rsidR="004F0690" w:rsidRPr="00ED581F" w:rsidRDefault="004F0690" w:rsidP="004F0690">
      <w:pPr>
        <w:pStyle w:val="21"/>
        <w:adjustRightInd w:val="0"/>
        <w:snapToGrid w:val="0"/>
        <w:spacing w:beforeLines="50" w:before="156"/>
        <w:rPr>
          <w:rFonts w:asciiTheme="minorEastAsia" w:eastAsiaTheme="minorEastAsia" w:hAnsiTheme="minorEastAsia"/>
        </w:rPr>
      </w:pPr>
      <w:bookmarkStart w:id="3" w:name="_Toc22201056"/>
      <w:bookmarkStart w:id="4" w:name="_Toc17590"/>
      <w:r w:rsidRPr="00ED581F">
        <w:rPr>
          <w:rFonts w:asciiTheme="minorEastAsia" w:eastAsiaTheme="minorEastAsia" w:hAnsiTheme="minorEastAsia" w:hint="eastAsia"/>
        </w:rPr>
        <w:t>二、采购人的采购需求</w:t>
      </w:r>
      <w:bookmarkEnd w:id="3"/>
      <w:bookmarkEnd w:id="4"/>
    </w:p>
    <w:tbl>
      <w:tblPr>
        <w:tblW w:w="9360" w:type="dxa"/>
        <w:tblInd w:w="167"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367"/>
        <w:gridCol w:w="2693"/>
        <w:gridCol w:w="992"/>
        <w:gridCol w:w="1276"/>
        <w:gridCol w:w="1559"/>
        <w:gridCol w:w="1276"/>
        <w:gridCol w:w="1197"/>
      </w:tblGrid>
      <w:tr w:rsidR="004F0690" w:rsidRPr="00ED581F" w:rsidTr="008D1420">
        <w:trPr>
          <w:trHeight w:val="759"/>
        </w:trPr>
        <w:tc>
          <w:tcPr>
            <w:tcW w:w="367" w:type="dxa"/>
            <w:tcBorders>
              <w:right w:val="single" w:sz="4" w:space="0" w:color="auto"/>
            </w:tcBorders>
            <w:shd w:val="clear" w:color="auto" w:fill="auto"/>
            <w:vAlign w:val="center"/>
          </w:tcPr>
          <w:p w:rsidR="004F0690" w:rsidRPr="00ED581F" w:rsidRDefault="004F0690" w:rsidP="008D1420">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序号</w:t>
            </w:r>
          </w:p>
        </w:tc>
        <w:tc>
          <w:tcPr>
            <w:tcW w:w="2693" w:type="dxa"/>
            <w:tcBorders>
              <w:left w:val="single" w:sz="4" w:space="0" w:color="auto"/>
            </w:tcBorders>
            <w:shd w:val="clear" w:color="auto" w:fill="auto"/>
            <w:vAlign w:val="center"/>
          </w:tcPr>
          <w:p w:rsidR="004F0690" w:rsidRPr="00ED581F" w:rsidRDefault="004F0690" w:rsidP="008D1420">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hint="eastAsia"/>
                <w:kern w:val="0"/>
                <w:szCs w:val="21"/>
              </w:rPr>
              <w:t>包名称</w:t>
            </w:r>
          </w:p>
        </w:tc>
        <w:tc>
          <w:tcPr>
            <w:tcW w:w="992" w:type="dxa"/>
            <w:tcBorders>
              <w:right w:val="single" w:sz="4" w:space="0" w:color="auto"/>
            </w:tcBorders>
            <w:shd w:val="clear" w:color="auto" w:fill="auto"/>
            <w:vAlign w:val="center"/>
          </w:tcPr>
          <w:p w:rsidR="004F0690" w:rsidRPr="00ED581F" w:rsidRDefault="004F0690" w:rsidP="008D1420">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简要技术要求</w:t>
            </w:r>
          </w:p>
        </w:tc>
        <w:tc>
          <w:tcPr>
            <w:tcW w:w="1276" w:type="dxa"/>
            <w:tcBorders>
              <w:left w:val="single" w:sz="4" w:space="0" w:color="auto"/>
              <w:right w:val="single" w:sz="4" w:space="0" w:color="auto"/>
            </w:tcBorders>
            <w:shd w:val="clear" w:color="auto" w:fill="auto"/>
            <w:vAlign w:val="center"/>
          </w:tcPr>
          <w:p w:rsidR="004F0690" w:rsidRPr="00ED581F" w:rsidRDefault="004F0690" w:rsidP="008D1420">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数量</w:t>
            </w:r>
          </w:p>
        </w:tc>
        <w:tc>
          <w:tcPr>
            <w:tcW w:w="1559" w:type="dxa"/>
            <w:tcBorders>
              <w:left w:val="single" w:sz="4" w:space="0" w:color="auto"/>
              <w:right w:val="single" w:sz="4" w:space="0" w:color="auto"/>
            </w:tcBorders>
            <w:shd w:val="clear" w:color="auto" w:fill="auto"/>
            <w:vAlign w:val="center"/>
          </w:tcPr>
          <w:p w:rsidR="004F0690" w:rsidRPr="00ED581F" w:rsidRDefault="004F0690" w:rsidP="008D1420">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采购项目预算</w:t>
            </w:r>
          </w:p>
          <w:p w:rsidR="004F0690" w:rsidRPr="00ED581F" w:rsidRDefault="004F0690" w:rsidP="008D1420">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（元人民币）</w:t>
            </w:r>
          </w:p>
        </w:tc>
        <w:tc>
          <w:tcPr>
            <w:tcW w:w="1276" w:type="dxa"/>
            <w:tcBorders>
              <w:left w:val="single" w:sz="4" w:space="0" w:color="auto"/>
              <w:right w:val="single" w:sz="4" w:space="0" w:color="auto"/>
            </w:tcBorders>
            <w:shd w:val="clear" w:color="auto" w:fill="auto"/>
            <w:vAlign w:val="center"/>
          </w:tcPr>
          <w:p w:rsidR="004F0690" w:rsidRPr="00ED581F" w:rsidRDefault="004F0690" w:rsidP="008D1420">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最高限价</w:t>
            </w:r>
          </w:p>
          <w:p w:rsidR="004F0690" w:rsidRPr="00ED581F" w:rsidRDefault="004F0690" w:rsidP="008D1420">
            <w:pPr>
              <w:pStyle w:val="20"/>
              <w:ind w:firstLineChars="0" w:firstLine="0"/>
              <w:rPr>
                <w:rFonts w:asciiTheme="minorEastAsia" w:eastAsiaTheme="minorEastAsia" w:hAnsiTheme="minorEastAsia"/>
              </w:rPr>
            </w:pPr>
            <w:r w:rsidRPr="00ED581F">
              <w:rPr>
                <w:rFonts w:asciiTheme="minorEastAsia" w:eastAsiaTheme="minorEastAsia" w:hAnsiTheme="minorEastAsia" w:hint="eastAsia"/>
              </w:rPr>
              <w:t>（元）</w:t>
            </w:r>
          </w:p>
        </w:tc>
        <w:tc>
          <w:tcPr>
            <w:tcW w:w="1197" w:type="dxa"/>
            <w:shd w:val="clear" w:color="auto" w:fill="auto"/>
            <w:vAlign w:val="center"/>
          </w:tcPr>
          <w:p w:rsidR="004F0690" w:rsidRPr="00ED581F" w:rsidRDefault="004F0690" w:rsidP="008D1420">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代理服务收费</w:t>
            </w:r>
          </w:p>
          <w:p w:rsidR="004F0690" w:rsidRPr="00ED581F" w:rsidRDefault="004F0690" w:rsidP="008D1420">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最高限价</w:t>
            </w:r>
          </w:p>
        </w:tc>
      </w:tr>
      <w:tr w:rsidR="004F0690" w:rsidRPr="00ED581F" w:rsidTr="008D1420">
        <w:tc>
          <w:tcPr>
            <w:tcW w:w="367" w:type="dxa"/>
            <w:tcBorders>
              <w:right w:val="single" w:sz="4" w:space="0" w:color="auto"/>
            </w:tcBorders>
            <w:shd w:val="clear" w:color="auto" w:fill="auto"/>
            <w:vAlign w:val="center"/>
          </w:tcPr>
          <w:p w:rsidR="004F0690" w:rsidRPr="00ED581F" w:rsidRDefault="004F0690" w:rsidP="008D1420">
            <w:pPr>
              <w:pStyle w:val="a6"/>
              <w:widowControl/>
              <w:jc w:val="center"/>
              <w:textAlignment w:val="center"/>
              <w:rPr>
                <w:rFonts w:asciiTheme="minorEastAsia" w:eastAsiaTheme="minorEastAsia" w:hAnsiTheme="minorEastAsia"/>
                <w:kern w:val="0"/>
              </w:rPr>
            </w:pPr>
            <w:r w:rsidRPr="00ED581F">
              <w:rPr>
                <w:rFonts w:asciiTheme="minorEastAsia" w:eastAsiaTheme="minorEastAsia" w:hAnsiTheme="minorEastAsia" w:hint="eastAsia"/>
                <w:kern w:val="0"/>
              </w:rPr>
              <w:t>1</w:t>
            </w:r>
          </w:p>
        </w:tc>
        <w:tc>
          <w:tcPr>
            <w:tcW w:w="2693" w:type="dxa"/>
            <w:tcBorders>
              <w:left w:val="single" w:sz="4" w:space="0" w:color="auto"/>
            </w:tcBorders>
            <w:shd w:val="clear" w:color="auto" w:fill="auto"/>
            <w:vAlign w:val="center"/>
          </w:tcPr>
          <w:p w:rsidR="004F0690" w:rsidRPr="00ED581F" w:rsidRDefault="004F0690" w:rsidP="008D1420">
            <w:pPr>
              <w:widowControl/>
              <w:jc w:val="center"/>
              <w:textAlignment w:val="center"/>
              <w:rPr>
                <w:rFonts w:asciiTheme="minorEastAsia" w:eastAsiaTheme="minorEastAsia" w:hAnsiTheme="minorEastAsia" w:cs="宋体"/>
                <w:kern w:val="0"/>
                <w:szCs w:val="21"/>
              </w:rPr>
            </w:pPr>
            <w:r w:rsidRPr="007F627F">
              <w:rPr>
                <w:rFonts w:asciiTheme="minorEastAsia" w:eastAsiaTheme="minorEastAsia" w:hAnsiTheme="minorEastAsia" w:hint="eastAsia"/>
              </w:rPr>
              <w:t>湖南省司法厅</w:t>
            </w:r>
            <w:proofErr w:type="gramStart"/>
            <w:r w:rsidRPr="007F627F">
              <w:rPr>
                <w:rFonts w:asciiTheme="minorEastAsia" w:eastAsiaTheme="minorEastAsia" w:hAnsiTheme="minorEastAsia" w:hint="eastAsia"/>
              </w:rPr>
              <w:t>厅</w:t>
            </w:r>
            <w:proofErr w:type="gramEnd"/>
            <w:r w:rsidRPr="007F627F">
              <w:rPr>
                <w:rFonts w:asciiTheme="minorEastAsia" w:eastAsiaTheme="minorEastAsia" w:hAnsiTheme="minorEastAsia" w:hint="eastAsia"/>
              </w:rPr>
              <w:t>机关安防监控升级改造、行政复议办公室业务用房音响采购安装、厅机关12楼大会议室升级改造项目</w:t>
            </w:r>
          </w:p>
        </w:tc>
        <w:tc>
          <w:tcPr>
            <w:tcW w:w="992" w:type="dxa"/>
            <w:tcBorders>
              <w:right w:val="single" w:sz="4" w:space="0" w:color="auto"/>
            </w:tcBorders>
            <w:shd w:val="clear" w:color="auto" w:fill="auto"/>
            <w:vAlign w:val="center"/>
          </w:tcPr>
          <w:p w:rsidR="004F0690" w:rsidRPr="00ED581F" w:rsidRDefault="004F0690" w:rsidP="008D1420">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详见采购需求</w:t>
            </w:r>
          </w:p>
        </w:tc>
        <w:tc>
          <w:tcPr>
            <w:tcW w:w="1276" w:type="dxa"/>
            <w:tcBorders>
              <w:left w:val="single" w:sz="4" w:space="0" w:color="auto"/>
              <w:right w:val="single" w:sz="4" w:space="0" w:color="auto"/>
            </w:tcBorders>
            <w:shd w:val="clear" w:color="auto" w:fill="auto"/>
            <w:vAlign w:val="center"/>
          </w:tcPr>
          <w:p w:rsidR="004F0690" w:rsidRPr="00ED581F" w:rsidRDefault="004F0690" w:rsidP="008D1420">
            <w:pPr>
              <w:widowControl/>
              <w:jc w:val="center"/>
              <w:textAlignment w:val="center"/>
              <w:rPr>
                <w:rFonts w:asciiTheme="minorEastAsia" w:eastAsiaTheme="minorEastAsia" w:hAnsiTheme="minorEastAsia" w:cs="宋体"/>
                <w:kern w:val="0"/>
                <w:szCs w:val="21"/>
              </w:rPr>
            </w:pPr>
            <w:r>
              <w:rPr>
                <w:rFonts w:asciiTheme="minorEastAsia" w:eastAsiaTheme="minorEastAsia" w:hAnsiTheme="minorEastAsia" w:hint="eastAsia"/>
              </w:rPr>
              <w:t>1套</w:t>
            </w:r>
          </w:p>
        </w:tc>
        <w:tc>
          <w:tcPr>
            <w:tcW w:w="1559" w:type="dxa"/>
            <w:tcBorders>
              <w:left w:val="single" w:sz="4" w:space="0" w:color="auto"/>
              <w:right w:val="single" w:sz="4" w:space="0" w:color="auto"/>
            </w:tcBorders>
            <w:shd w:val="clear" w:color="auto" w:fill="auto"/>
            <w:vAlign w:val="center"/>
          </w:tcPr>
          <w:p w:rsidR="004F0690" w:rsidRPr="00ED581F" w:rsidRDefault="004F0690" w:rsidP="008D1420">
            <w:pPr>
              <w:pStyle w:val="a6"/>
              <w:widowControl/>
              <w:jc w:val="center"/>
              <w:textAlignment w:val="center"/>
              <w:rPr>
                <w:rFonts w:asciiTheme="minorEastAsia" w:eastAsiaTheme="minorEastAsia" w:hAnsiTheme="minorEastAsia"/>
                <w:kern w:val="0"/>
              </w:rPr>
            </w:pPr>
            <w:r w:rsidRPr="007F627F">
              <w:rPr>
                <w:rFonts w:asciiTheme="minorEastAsia" w:eastAsiaTheme="minorEastAsia" w:hAnsiTheme="minorEastAsia"/>
                <w:kern w:val="0"/>
              </w:rPr>
              <w:t>408800</w:t>
            </w:r>
          </w:p>
        </w:tc>
        <w:tc>
          <w:tcPr>
            <w:tcW w:w="1276" w:type="dxa"/>
            <w:tcBorders>
              <w:left w:val="single" w:sz="4" w:space="0" w:color="auto"/>
              <w:right w:val="single" w:sz="4" w:space="0" w:color="auto"/>
            </w:tcBorders>
            <w:shd w:val="clear" w:color="auto" w:fill="auto"/>
            <w:vAlign w:val="center"/>
          </w:tcPr>
          <w:p w:rsidR="004F0690" w:rsidRPr="00ED581F" w:rsidRDefault="004F0690" w:rsidP="008D1420">
            <w:pPr>
              <w:pStyle w:val="a6"/>
              <w:widowControl/>
              <w:jc w:val="center"/>
              <w:textAlignment w:val="center"/>
              <w:rPr>
                <w:rFonts w:asciiTheme="minorEastAsia" w:eastAsiaTheme="minorEastAsia" w:hAnsiTheme="minorEastAsia"/>
                <w:kern w:val="0"/>
              </w:rPr>
            </w:pPr>
            <w:r w:rsidRPr="007F627F">
              <w:rPr>
                <w:rFonts w:asciiTheme="minorEastAsia" w:eastAsiaTheme="minorEastAsia" w:hAnsiTheme="minorEastAsia"/>
                <w:kern w:val="0"/>
              </w:rPr>
              <w:t>408800</w:t>
            </w:r>
          </w:p>
        </w:tc>
        <w:tc>
          <w:tcPr>
            <w:tcW w:w="1197" w:type="dxa"/>
            <w:shd w:val="clear" w:color="auto" w:fill="auto"/>
            <w:vAlign w:val="center"/>
          </w:tcPr>
          <w:p w:rsidR="004F0690" w:rsidRPr="00ED581F" w:rsidRDefault="004F0690" w:rsidP="008D1420">
            <w:pPr>
              <w:pStyle w:val="a6"/>
              <w:widowControl/>
              <w:jc w:val="center"/>
              <w:textAlignment w:val="center"/>
              <w:rPr>
                <w:rFonts w:asciiTheme="minorEastAsia" w:eastAsiaTheme="minorEastAsia" w:hAnsiTheme="minorEastAsia"/>
                <w:kern w:val="0"/>
              </w:rPr>
            </w:pPr>
            <w:r w:rsidRPr="004C70F8">
              <w:rPr>
                <w:rFonts w:asciiTheme="minorEastAsia" w:eastAsiaTheme="minorEastAsia" w:hAnsiTheme="minorEastAsia"/>
                <w:kern w:val="0"/>
              </w:rPr>
              <w:t>4292</w:t>
            </w:r>
          </w:p>
        </w:tc>
      </w:tr>
    </w:tbl>
    <w:p w:rsidR="004F0690" w:rsidRPr="00ED581F" w:rsidRDefault="004F0690" w:rsidP="004F0690">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说明：</w:t>
      </w:r>
    </w:p>
    <w:p w:rsidR="004F0690" w:rsidRPr="00ED581F" w:rsidRDefault="004F0690" w:rsidP="004F0690">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节能产品实行强制采购的，需提供国家认证机构出具的、处于有效期内的节能产品证书。</w:t>
      </w:r>
    </w:p>
    <w:p w:rsidR="004F0690" w:rsidRPr="00ED581F" w:rsidRDefault="004F0690" w:rsidP="004F0690">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同意购买进口产品的，不限制满足采购需求的国内产品参与谈判。</w:t>
      </w:r>
    </w:p>
    <w:p w:rsidR="004F0690" w:rsidRPr="00ED581F" w:rsidRDefault="004F0690" w:rsidP="004F0690">
      <w:pPr>
        <w:adjustRightInd w:val="0"/>
        <w:snapToGrid w:val="0"/>
        <w:spacing w:beforeLines="50" w:before="156" w:line="360" w:lineRule="auto"/>
        <w:ind w:firstLineChars="200" w:firstLine="420"/>
        <w:rPr>
          <w:rFonts w:asciiTheme="minorEastAsia" w:eastAsiaTheme="minorEastAsia" w:hAnsiTheme="minorEastAsia"/>
          <w:b/>
          <w:szCs w:val="21"/>
        </w:rPr>
      </w:pPr>
      <w:r w:rsidRPr="00ED581F">
        <w:rPr>
          <w:rFonts w:asciiTheme="minorEastAsia" w:eastAsiaTheme="minorEastAsia" w:hAnsiTheme="minorEastAsia" w:hint="eastAsia"/>
          <w:szCs w:val="21"/>
        </w:rPr>
        <w:t>1、</w:t>
      </w:r>
      <w:r w:rsidRPr="00ED581F">
        <w:rPr>
          <w:rFonts w:asciiTheme="minorEastAsia" w:eastAsiaTheme="minorEastAsia" w:hAnsiTheme="minorEastAsia" w:hint="eastAsia"/>
          <w:b/>
          <w:szCs w:val="21"/>
        </w:rPr>
        <w:t>采购项目需要落实的政府采购政策</w:t>
      </w:r>
      <w:r w:rsidRPr="00ED581F">
        <w:rPr>
          <w:rFonts w:asciiTheme="minorEastAsia" w:eastAsiaTheme="minorEastAsia" w:hAnsiTheme="minorEastAsia" w:hint="eastAsia"/>
          <w:szCs w:val="21"/>
        </w:rPr>
        <w:t>：</w:t>
      </w:r>
    </w:p>
    <w:p w:rsidR="004F0690" w:rsidRPr="00ED581F" w:rsidRDefault="004F0690" w:rsidP="004F0690">
      <w:pPr>
        <w:adjustRightInd w:val="0"/>
        <w:snapToGrid w:val="0"/>
        <w:spacing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1、节能环保产品、两型产品优先采购，享受加分或价格折扣。</w:t>
      </w:r>
    </w:p>
    <w:p w:rsidR="004F0690" w:rsidRPr="00ED581F" w:rsidRDefault="004F0690" w:rsidP="004F0690">
      <w:pPr>
        <w:adjustRightInd w:val="0"/>
        <w:snapToGrid w:val="0"/>
        <w:spacing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2、中小企业生产的全部货物和提供的服务、工程优先采购，享受价格折扣。</w:t>
      </w:r>
    </w:p>
    <w:p w:rsidR="004F0690" w:rsidRPr="00ED581F" w:rsidRDefault="004F0690" w:rsidP="004F0690">
      <w:pPr>
        <w:adjustRightInd w:val="0"/>
        <w:snapToGrid w:val="0"/>
        <w:spacing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3、专门面向中小企业采购：</w:t>
      </w:r>
    </w:p>
    <w:p w:rsidR="004F0690" w:rsidRPr="00ED581F" w:rsidRDefault="004F0690" w:rsidP="004F0690">
      <w:pPr>
        <w:adjustRightInd w:val="0"/>
        <w:snapToGrid w:val="0"/>
        <w:spacing w:line="360" w:lineRule="auto"/>
        <w:ind w:firstLineChars="300" w:firstLine="630"/>
        <w:rPr>
          <w:rFonts w:asciiTheme="minorEastAsia" w:eastAsiaTheme="minorEastAsia" w:hAnsiTheme="minorEastAsia"/>
          <w:iCs/>
          <w:szCs w:val="21"/>
        </w:rPr>
      </w:pPr>
      <w:r w:rsidRPr="00ED581F">
        <w:rPr>
          <w:rFonts w:asciiTheme="minorEastAsia" w:eastAsiaTheme="minorEastAsia" w:hAnsiTheme="minorEastAsia" w:hint="eastAsia"/>
          <w:iCs/>
          <w:szCs w:val="21"/>
        </w:rPr>
        <w:sym w:font="Wingdings" w:char="00A8"/>
      </w:r>
      <w:r w:rsidRPr="00ED581F">
        <w:rPr>
          <w:rFonts w:asciiTheme="minorEastAsia" w:eastAsiaTheme="minorEastAsia" w:hAnsiTheme="minorEastAsia" w:hint="eastAsia"/>
          <w:iCs/>
          <w:szCs w:val="21"/>
        </w:rPr>
        <w:t>设置</w:t>
      </w:r>
      <w:r w:rsidRPr="00ED581F">
        <w:rPr>
          <w:rFonts w:asciiTheme="minorEastAsia" w:eastAsiaTheme="minorEastAsia" w:hAnsiTheme="minorEastAsia" w:hint="eastAsia"/>
          <w:szCs w:val="21"/>
        </w:rPr>
        <w:t>企业规模为资格条件</w:t>
      </w:r>
      <w:r w:rsidRPr="00ED581F">
        <w:rPr>
          <w:rFonts w:asciiTheme="minorEastAsia" w:eastAsiaTheme="minorEastAsia" w:hAnsiTheme="minorEastAsia" w:hint="eastAsia"/>
          <w:iCs/>
          <w:szCs w:val="21"/>
        </w:rPr>
        <w:t>:</w:t>
      </w:r>
    </w:p>
    <w:p w:rsidR="004F0690" w:rsidRPr="00ED581F" w:rsidRDefault="004F0690" w:rsidP="004F0690">
      <w:pPr>
        <w:adjustRightInd w:val="0"/>
        <w:snapToGrid w:val="0"/>
        <w:spacing w:line="360" w:lineRule="auto"/>
        <w:ind w:firstLineChars="400" w:firstLine="840"/>
        <w:rPr>
          <w:rFonts w:asciiTheme="minorEastAsia" w:eastAsiaTheme="minorEastAsia" w:hAnsiTheme="minorEastAsia"/>
          <w:szCs w:val="21"/>
        </w:rPr>
      </w:pPr>
      <w:r w:rsidRPr="00ED581F">
        <w:rPr>
          <w:rFonts w:asciiTheme="minorEastAsia" w:eastAsiaTheme="minorEastAsia" w:hAnsiTheme="minorEastAsia" w:hint="eastAsia"/>
          <w:iCs/>
          <w:szCs w:val="21"/>
        </w:rPr>
        <w:lastRenderedPageBreak/>
        <w:t>专门预留给：</w:t>
      </w:r>
      <w:r w:rsidRPr="00ED581F">
        <w:rPr>
          <w:rFonts w:asciiTheme="minorEastAsia" w:eastAsiaTheme="minorEastAsia" w:hAnsiTheme="minorEastAsia" w:hint="eastAsia"/>
          <w:iCs/>
          <w:szCs w:val="21"/>
        </w:rPr>
        <w:sym w:font="Wingdings" w:char="00A8"/>
      </w:r>
      <w:r w:rsidRPr="00ED581F">
        <w:rPr>
          <w:rFonts w:asciiTheme="minorEastAsia" w:eastAsiaTheme="minorEastAsia" w:hAnsiTheme="minorEastAsia" w:hint="eastAsia"/>
          <w:iCs/>
          <w:szCs w:val="21"/>
        </w:rPr>
        <w:t xml:space="preserve">中型企业  </w:t>
      </w:r>
      <w:r w:rsidRPr="00ED581F">
        <w:rPr>
          <w:rFonts w:asciiTheme="minorEastAsia" w:eastAsiaTheme="minorEastAsia" w:hAnsiTheme="minorEastAsia" w:hint="eastAsia"/>
          <w:iCs/>
          <w:szCs w:val="21"/>
        </w:rPr>
        <w:sym w:font="Wingdings" w:char="00A8"/>
      </w:r>
      <w:r w:rsidRPr="00ED581F">
        <w:rPr>
          <w:rFonts w:asciiTheme="minorEastAsia" w:eastAsiaTheme="minorEastAsia" w:hAnsiTheme="minorEastAsia" w:hint="eastAsia"/>
          <w:iCs/>
          <w:szCs w:val="21"/>
        </w:rPr>
        <w:t>小</w:t>
      </w:r>
      <w:proofErr w:type="gramStart"/>
      <w:r w:rsidRPr="00ED581F">
        <w:rPr>
          <w:rFonts w:asciiTheme="minorEastAsia" w:eastAsiaTheme="minorEastAsia" w:hAnsiTheme="minorEastAsia" w:hint="eastAsia"/>
          <w:iCs/>
          <w:szCs w:val="21"/>
        </w:rPr>
        <w:t>微企业</w:t>
      </w:r>
      <w:proofErr w:type="gramEnd"/>
      <w:r w:rsidRPr="00ED581F">
        <w:rPr>
          <w:rFonts w:asciiTheme="minorEastAsia" w:eastAsiaTheme="minorEastAsia" w:hAnsiTheme="minorEastAsia" w:hint="eastAsia"/>
          <w:iCs/>
          <w:szCs w:val="21"/>
        </w:rPr>
        <w:sym w:font="Wingdings" w:char="00A8"/>
      </w:r>
      <w:r w:rsidRPr="00ED581F">
        <w:rPr>
          <w:rFonts w:asciiTheme="minorEastAsia" w:eastAsiaTheme="minorEastAsia" w:hAnsiTheme="minorEastAsia" w:hint="eastAsia"/>
          <w:iCs/>
          <w:szCs w:val="21"/>
        </w:rPr>
        <w:t xml:space="preserve">监狱企业 </w:t>
      </w:r>
      <w:r w:rsidRPr="00ED581F">
        <w:rPr>
          <w:rFonts w:asciiTheme="minorEastAsia" w:eastAsiaTheme="minorEastAsia" w:hAnsiTheme="minorEastAsia" w:hint="eastAsia"/>
          <w:iCs/>
          <w:szCs w:val="21"/>
        </w:rPr>
        <w:sym w:font="Wingdings" w:char="00A8"/>
      </w:r>
      <w:r w:rsidRPr="00ED581F">
        <w:rPr>
          <w:rFonts w:asciiTheme="minorEastAsia" w:eastAsiaTheme="minorEastAsia" w:hAnsiTheme="minorEastAsia" w:hint="eastAsia"/>
          <w:iCs/>
          <w:szCs w:val="21"/>
        </w:rPr>
        <w:t>福利性单位。</w:t>
      </w:r>
    </w:p>
    <w:p w:rsidR="004F0690" w:rsidRPr="00ED581F" w:rsidRDefault="004F0690" w:rsidP="004F0690">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iCs/>
          <w:szCs w:val="21"/>
        </w:rPr>
        <w:sym w:font="Wingdings" w:char="00A8"/>
      </w:r>
      <w:r w:rsidRPr="00ED581F">
        <w:rPr>
          <w:rFonts w:asciiTheme="minorEastAsia" w:eastAsiaTheme="minorEastAsia" w:hAnsiTheme="minorEastAsia" w:hint="eastAsia"/>
          <w:iCs/>
          <w:szCs w:val="21"/>
        </w:rPr>
        <w:t>强制</w:t>
      </w:r>
      <w:r w:rsidRPr="00ED581F">
        <w:rPr>
          <w:rFonts w:asciiTheme="minorEastAsia" w:eastAsiaTheme="minorEastAsia" w:hAnsiTheme="minorEastAsia" w:hint="eastAsia"/>
          <w:bCs/>
          <w:szCs w:val="21"/>
        </w:rPr>
        <w:t>分包，大型企业中标应将不少于30%采购份额分包给中小企业。</w:t>
      </w:r>
    </w:p>
    <w:p w:rsidR="004F0690" w:rsidRPr="00ED581F" w:rsidRDefault="004F0690" w:rsidP="004F0690">
      <w:pPr>
        <w:pStyle w:val="21"/>
        <w:adjustRightInd w:val="0"/>
        <w:snapToGrid w:val="0"/>
        <w:spacing w:beforeLines="50" w:before="156"/>
        <w:rPr>
          <w:rFonts w:asciiTheme="minorEastAsia" w:eastAsiaTheme="minorEastAsia" w:hAnsiTheme="minorEastAsia"/>
        </w:rPr>
      </w:pPr>
      <w:bookmarkStart w:id="5" w:name="_Toc22115"/>
      <w:bookmarkStart w:id="6" w:name="_Toc22201057"/>
      <w:r w:rsidRPr="00ED581F">
        <w:rPr>
          <w:rFonts w:asciiTheme="minorEastAsia" w:eastAsiaTheme="minorEastAsia" w:hAnsiTheme="minorEastAsia" w:hint="eastAsia"/>
        </w:rPr>
        <w:t>三、供应商的资格要求</w:t>
      </w:r>
      <w:bookmarkEnd w:id="5"/>
      <w:bookmarkEnd w:id="6"/>
    </w:p>
    <w:p w:rsidR="004F0690" w:rsidRPr="00ED581F" w:rsidRDefault="004F0690" w:rsidP="004F0690">
      <w:pPr>
        <w:adjustRightInd w:val="0"/>
        <w:snapToGrid w:val="0"/>
        <w:spacing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1、满足《中华人民共和国政府采购法》第二十二条规定；</w:t>
      </w:r>
    </w:p>
    <w:p w:rsidR="004F0690" w:rsidRPr="00ED581F" w:rsidRDefault="004F0690" w:rsidP="004F0690">
      <w:pPr>
        <w:adjustRightInd w:val="0"/>
        <w:snapToGrid w:val="0"/>
        <w:spacing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szCs w:val="21"/>
        </w:rPr>
        <w:t>2</w:t>
      </w:r>
      <w:r w:rsidRPr="00ED581F">
        <w:rPr>
          <w:rFonts w:asciiTheme="minorEastAsia" w:eastAsiaTheme="minorEastAsia" w:hAnsiTheme="minorEastAsia" w:hint="eastAsia"/>
          <w:szCs w:val="21"/>
        </w:rPr>
        <w:t>、落实政府采购政策需满足的资格要求：</w:t>
      </w:r>
    </w:p>
    <w:p w:rsidR="004F0690" w:rsidRPr="00ED581F" w:rsidRDefault="004F0690" w:rsidP="004F0690">
      <w:pPr>
        <w:adjustRightInd w:val="0"/>
        <w:snapToGrid w:val="0"/>
        <w:spacing w:line="360" w:lineRule="auto"/>
        <w:ind w:firstLineChars="200" w:firstLine="420"/>
        <w:rPr>
          <w:rFonts w:asciiTheme="minorEastAsia" w:eastAsiaTheme="minorEastAsia" w:hAnsiTheme="minorEastAsia"/>
          <w:i/>
          <w:szCs w:val="21"/>
        </w:rPr>
      </w:pPr>
      <w:r w:rsidRPr="00ED581F">
        <w:rPr>
          <w:rFonts w:asciiTheme="minorEastAsia" w:eastAsiaTheme="minorEastAsia" w:hAnsiTheme="minorEastAsia" w:hint="eastAsia"/>
          <w:szCs w:val="21"/>
        </w:rPr>
        <w:t>3、本项目的特定资格要求：</w:t>
      </w:r>
    </w:p>
    <w:p w:rsidR="004F0690" w:rsidRPr="00ED581F" w:rsidRDefault="004F0690" w:rsidP="004F0690">
      <w:pPr>
        <w:adjustRightInd w:val="0"/>
        <w:snapToGrid w:val="0"/>
        <w:spacing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szCs w:val="21"/>
        </w:rPr>
        <w:t>4</w:t>
      </w:r>
      <w:r w:rsidRPr="00ED581F">
        <w:rPr>
          <w:rFonts w:asciiTheme="minorEastAsia" w:eastAsiaTheme="minorEastAsia" w:hAnsiTheme="minorEastAsia" w:hint="eastAsia"/>
          <w:szCs w:val="21"/>
        </w:rPr>
        <w:t>、单位负责人为同一人或者存在直接控股、管理关系的不同供应商，不得参加同一合同项下的政府采购活动。</w:t>
      </w:r>
    </w:p>
    <w:p w:rsidR="004F0690" w:rsidRPr="00ED581F" w:rsidRDefault="004F0690" w:rsidP="004F0690">
      <w:pPr>
        <w:adjustRightInd w:val="0"/>
        <w:snapToGrid w:val="0"/>
        <w:spacing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szCs w:val="21"/>
        </w:rPr>
        <w:t>5</w:t>
      </w:r>
      <w:r w:rsidRPr="00ED581F">
        <w:rPr>
          <w:rFonts w:asciiTheme="minorEastAsia" w:eastAsiaTheme="minorEastAsia" w:hAnsiTheme="minorEastAsia" w:hint="eastAsia"/>
          <w:szCs w:val="21"/>
        </w:rPr>
        <w:t>、为本采购项目提供整体设计、规范编制或者项目管理、监理、检测等服务的，不得再参加此项目的其他采购活动。</w:t>
      </w:r>
    </w:p>
    <w:p w:rsidR="004F0690" w:rsidRPr="00ED581F" w:rsidRDefault="004F0690" w:rsidP="004F0690">
      <w:pPr>
        <w:adjustRightInd w:val="0"/>
        <w:snapToGrid w:val="0"/>
        <w:spacing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szCs w:val="21"/>
        </w:rPr>
        <w:t>6</w:t>
      </w:r>
      <w:r w:rsidRPr="00ED581F">
        <w:rPr>
          <w:rFonts w:asciiTheme="minorEastAsia" w:eastAsiaTheme="minorEastAsia" w:hAnsiTheme="minorEastAsia" w:hint="eastAsia"/>
          <w:szCs w:val="21"/>
        </w:rPr>
        <w:t>、列入失信被执行人、重大税收违法失信主体名单，列入政府采购严重违法失信行为记录名单的，拒绝其参与政府采购活动。</w:t>
      </w:r>
    </w:p>
    <w:p w:rsidR="004F0690" w:rsidRPr="00ED581F" w:rsidRDefault="004F0690" w:rsidP="004F0690">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szCs w:val="21"/>
        </w:rPr>
        <w:t>7</w:t>
      </w:r>
      <w:r w:rsidRPr="00ED581F">
        <w:rPr>
          <w:rFonts w:asciiTheme="minorEastAsia" w:eastAsiaTheme="minorEastAsia" w:hAnsiTheme="minorEastAsia" w:hint="eastAsia"/>
          <w:szCs w:val="21"/>
        </w:rPr>
        <w:t>、联合体响应。本次采购</w:t>
      </w:r>
      <w:r w:rsidRPr="00ED581F">
        <w:rPr>
          <w:rFonts w:asciiTheme="minorEastAsia" w:eastAsiaTheme="minorEastAsia" w:hAnsiTheme="minorEastAsia" w:hint="eastAsia"/>
          <w:szCs w:val="21"/>
          <w:u w:val="single"/>
        </w:rPr>
        <w:t xml:space="preserve"> 不接受 </w:t>
      </w:r>
      <w:r w:rsidRPr="00ED581F">
        <w:rPr>
          <w:rFonts w:asciiTheme="minorEastAsia" w:eastAsiaTheme="minorEastAsia" w:hAnsiTheme="minorEastAsia" w:hint="eastAsia"/>
          <w:szCs w:val="21"/>
        </w:rPr>
        <w:t>(接受或不接受)联合体响应。接受联合体响应的，联合体应当具备下列条件：</w:t>
      </w:r>
      <w:r w:rsidRPr="00ED581F">
        <w:rPr>
          <w:rFonts w:asciiTheme="minorEastAsia" w:eastAsiaTheme="minorEastAsia" w:hAnsiTheme="minorEastAsia" w:hint="eastAsia"/>
          <w:szCs w:val="21"/>
          <w:u w:val="single"/>
        </w:rPr>
        <w:t>/</w:t>
      </w:r>
      <w:r w:rsidRPr="00ED581F">
        <w:rPr>
          <w:rFonts w:asciiTheme="minorEastAsia" w:eastAsiaTheme="minorEastAsia" w:hAnsiTheme="minorEastAsia" w:hint="eastAsia"/>
          <w:szCs w:val="21"/>
        </w:rPr>
        <w:t>。</w:t>
      </w:r>
    </w:p>
    <w:p w:rsidR="004F0690" w:rsidRPr="00ED581F" w:rsidRDefault="004F0690" w:rsidP="004F0690">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8、采购项目的特定资格条件：</w:t>
      </w:r>
      <w:r w:rsidRPr="004C70F8">
        <w:rPr>
          <w:rFonts w:asciiTheme="minorEastAsia" w:eastAsiaTheme="minorEastAsia" w:hAnsiTheme="minorEastAsia" w:hint="eastAsia"/>
          <w:szCs w:val="21"/>
        </w:rPr>
        <w:t>所提供产品需提供原厂售后服务承诺函并加盖公章</w:t>
      </w:r>
    </w:p>
    <w:p w:rsidR="004F0690" w:rsidRPr="00ED581F" w:rsidRDefault="004F0690" w:rsidP="004F0690">
      <w:pPr>
        <w:pStyle w:val="21"/>
        <w:adjustRightInd w:val="0"/>
        <w:snapToGrid w:val="0"/>
        <w:spacing w:beforeLines="50" w:before="156"/>
        <w:rPr>
          <w:rFonts w:asciiTheme="minorEastAsia" w:eastAsiaTheme="minorEastAsia" w:hAnsiTheme="minorEastAsia"/>
        </w:rPr>
      </w:pPr>
      <w:bookmarkStart w:id="7" w:name="_Toc22201058"/>
      <w:bookmarkStart w:id="8" w:name="_Toc25218"/>
      <w:r w:rsidRPr="00ED581F">
        <w:rPr>
          <w:rFonts w:asciiTheme="minorEastAsia" w:eastAsiaTheme="minorEastAsia" w:hAnsiTheme="minorEastAsia" w:hint="eastAsia"/>
        </w:rPr>
        <w:t>四、获取谈判文件的时间、地点及方式</w:t>
      </w:r>
      <w:bookmarkEnd w:id="7"/>
      <w:bookmarkEnd w:id="8"/>
    </w:p>
    <w:p w:rsidR="004F0690" w:rsidRPr="00ED581F" w:rsidRDefault="004F0690" w:rsidP="004F0690">
      <w:pPr>
        <w:tabs>
          <w:tab w:val="left" w:pos="4700"/>
          <w:tab w:val="left" w:pos="6000"/>
          <w:tab w:val="left" w:pos="7160"/>
          <w:tab w:val="left" w:pos="8520"/>
        </w:tabs>
        <w:autoSpaceDE w:val="0"/>
        <w:autoSpaceDN w:val="0"/>
        <w:adjustRightInd w:val="0"/>
        <w:snapToGrid w:val="0"/>
        <w:spacing w:beforeLines="50" w:before="156" w:line="360" w:lineRule="auto"/>
        <w:ind w:right="-23" w:firstLineChars="200" w:firstLine="420"/>
        <w:jc w:val="left"/>
        <w:rPr>
          <w:rFonts w:asciiTheme="minorEastAsia" w:eastAsiaTheme="minorEastAsia" w:hAnsiTheme="minorEastAsia" w:cs="微软雅黑"/>
          <w:kern w:val="0"/>
          <w:szCs w:val="21"/>
        </w:rPr>
      </w:pPr>
      <w:r w:rsidRPr="00ED581F">
        <w:rPr>
          <w:rFonts w:asciiTheme="minorEastAsia" w:eastAsiaTheme="minorEastAsia" w:hAnsiTheme="minorEastAsia" w:hint="eastAsia"/>
          <w:kern w:val="0"/>
          <w:szCs w:val="21"/>
        </w:rPr>
        <w:t>1</w:t>
      </w:r>
      <w:r w:rsidRPr="00ED581F">
        <w:rPr>
          <w:rFonts w:asciiTheme="minorEastAsia" w:eastAsiaTheme="minorEastAsia" w:hAnsiTheme="minorEastAsia" w:cs="微软雅黑" w:hint="eastAsia"/>
          <w:kern w:val="0"/>
          <w:szCs w:val="21"/>
        </w:rPr>
        <w:t>、获</w:t>
      </w:r>
      <w:r w:rsidRPr="00ED581F">
        <w:rPr>
          <w:rFonts w:asciiTheme="minorEastAsia" w:eastAsiaTheme="minorEastAsia" w:hAnsiTheme="minorEastAsia" w:cs="微软雅黑" w:hint="eastAsia"/>
          <w:spacing w:val="-2"/>
          <w:kern w:val="0"/>
          <w:szCs w:val="21"/>
        </w:rPr>
        <w:t>本采购邀请供应商</w:t>
      </w:r>
      <w:r w:rsidRPr="00ED581F">
        <w:rPr>
          <w:rFonts w:asciiTheme="minorEastAsia" w:eastAsiaTheme="minorEastAsia" w:hAnsiTheme="minorEastAsia" w:cs="微软雅黑" w:hint="eastAsia"/>
          <w:kern w:val="0"/>
          <w:szCs w:val="21"/>
        </w:rPr>
        <w:t>，</w:t>
      </w:r>
      <w:r w:rsidRPr="00ED581F">
        <w:rPr>
          <w:rFonts w:asciiTheme="minorEastAsia" w:eastAsiaTheme="minorEastAsia" w:hAnsiTheme="minorEastAsia" w:cs="微软雅黑" w:hint="eastAsia"/>
          <w:spacing w:val="-2"/>
          <w:kern w:val="0"/>
          <w:szCs w:val="21"/>
        </w:rPr>
        <w:t>请</w:t>
      </w:r>
      <w:r w:rsidRPr="00ED581F">
        <w:rPr>
          <w:rFonts w:asciiTheme="minorEastAsia" w:eastAsiaTheme="minorEastAsia" w:hAnsiTheme="minorEastAsia" w:cs="微软雅黑" w:hint="eastAsia"/>
          <w:kern w:val="0"/>
          <w:szCs w:val="21"/>
        </w:rPr>
        <w:t>于</w:t>
      </w:r>
      <w:r w:rsidRPr="00ED581F">
        <w:rPr>
          <w:rFonts w:asciiTheme="minorEastAsia" w:eastAsiaTheme="minorEastAsia" w:hAnsiTheme="minorEastAsia" w:hint="eastAsia"/>
          <w:szCs w:val="21"/>
          <w:u w:val="single"/>
        </w:rPr>
        <w:t>2022</w:t>
      </w:r>
      <w:r w:rsidRPr="00ED581F">
        <w:rPr>
          <w:rFonts w:asciiTheme="minorEastAsia" w:eastAsiaTheme="minorEastAsia" w:hAnsiTheme="minorEastAsia" w:cs="微软雅黑" w:hint="eastAsia"/>
          <w:kern w:val="0"/>
          <w:szCs w:val="21"/>
        </w:rPr>
        <w:t>年</w:t>
      </w:r>
      <w:r>
        <w:rPr>
          <w:rFonts w:asciiTheme="minorEastAsia" w:eastAsiaTheme="minorEastAsia" w:hAnsiTheme="minorEastAsia" w:cs="微软雅黑" w:hint="eastAsia"/>
          <w:kern w:val="0"/>
          <w:szCs w:val="21"/>
        </w:rPr>
        <w:t>11</w:t>
      </w:r>
      <w:r w:rsidRPr="00ED581F">
        <w:rPr>
          <w:rFonts w:asciiTheme="minorEastAsia" w:eastAsiaTheme="minorEastAsia" w:hAnsiTheme="minorEastAsia" w:cs="微软雅黑" w:hint="eastAsia"/>
          <w:spacing w:val="-2"/>
          <w:kern w:val="0"/>
          <w:szCs w:val="21"/>
        </w:rPr>
        <w:t>月</w:t>
      </w:r>
      <w:r>
        <w:rPr>
          <w:rFonts w:asciiTheme="minorEastAsia" w:eastAsiaTheme="minorEastAsia" w:hAnsiTheme="minorEastAsia" w:cs="微软雅黑" w:hint="eastAsia"/>
          <w:spacing w:val="-2"/>
          <w:kern w:val="0"/>
          <w:szCs w:val="21"/>
        </w:rPr>
        <w:t>1</w:t>
      </w:r>
      <w:r w:rsidR="00B20B60">
        <w:rPr>
          <w:rFonts w:asciiTheme="minorEastAsia" w:eastAsiaTheme="minorEastAsia" w:hAnsiTheme="minorEastAsia" w:cs="微软雅黑" w:hint="eastAsia"/>
          <w:spacing w:val="-2"/>
          <w:kern w:val="0"/>
          <w:szCs w:val="21"/>
        </w:rPr>
        <w:t>8</w:t>
      </w:r>
      <w:r w:rsidRPr="00ED581F">
        <w:rPr>
          <w:rFonts w:asciiTheme="minorEastAsia" w:eastAsiaTheme="minorEastAsia" w:hAnsiTheme="minorEastAsia" w:cs="微软雅黑" w:hint="eastAsia"/>
          <w:spacing w:val="-2"/>
          <w:kern w:val="0"/>
          <w:szCs w:val="21"/>
        </w:rPr>
        <w:t>日</w:t>
      </w:r>
      <w:r w:rsidRPr="00ED581F">
        <w:rPr>
          <w:rFonts w:asciiTheme="minorEastAsia" w:eastAsiaTheme="minorEastAsia" w:hAnsiTheme="minorEastAsia" w:cs="微软雅黑" w:hint="eastAsia"/>
          <w:kern w:val="0"/>
          <w:szCs w:val="21"/>
        </w:rPr>
        <w:t>至</w:t>
      </w:r>
      <w:r w:rsidRPr="00ED581F">
        <w:rPr>
          <w:rFonts w:asciiTheme="minorEastAsia" w:eastAsiaTheme="minorEastAsia" w:hAnsiTheme="minorEastAsia" w:hint="eastAsia"/>
          <w:szCs w:val="21"/>
          <w:u w:val="single"/>
        </w:rPr>
        <w:t>2022</w:t>
      </w:r>
      <w:r w:rsidRPr="00ED581F">
        <w:rPr>
          <w:rFonts w:asciiTheme="minorEastAsia" w:eastAsiaTheme="minorEastAsia" w:hAnsiTheme="minorEastAsia" w:cs="微软雅黑" w:hint="eastAsia"/>
          <w:kern w:val="0"/>
          <w:szCs w:val="21"/>
        </w:rPr>
        <w:t>年</w:t>
      </w:r>
      <w:r>
        <w:rPr>
          <w:rFonts w:asciiTheme="minorEastAsia" w:eastAsiaTheme="minorEastAsia" w:hAnsiTheme="minorEastAsia" w:cs="微软雅黑" w:hint="eastAsia"/>
          <w:kern w:val="0"/>
          <w:szCs w:val="21"/>
        </w:rPr>
        <w:t>11</w:t>
      </w:r>
      <w:r w:rsidRPr="00ED581F">
        <w:rPr>
          <w:rFonts w:asciiTheme="minorEastAsia" w:eastAsiaTheme="minorEastAsia" w:hAnsiTheme="minorEastAsia" w:cs="微软雅黑" w:hint="eastAsia"/>
          <w:kern w:val="0"/>
          <w:szCs w:val="21"/>
        </w:rPr>
        <w:t>月</w:t>
      </w:r>
      <w:r>
        <w:rPr>
          <w:rFonts w:asciiTheme="minorEastAsia" w:eastAsiaTheme="minorEastAsia" w:hAnsiTheme="minorEastAsia" w:cs="微软雅黑" w:hint="eastAsia"/>
          <w:kern w:val="0"/>
          <w:szCs w:val="21"/>
        </w:rPr>
        <w:t>2</w:t>
      </w:r>
      <w:r w:rsidR="00B20B60">
        <w:rPr>
          <w:rFonts w:asciiTheme="minorEastAsia" w:eastAsiaTheme="minorEastAsia" w:hAnsiTheme="minorEastAsia" w:cs="微软雅黑" w:hint="eastAsia"/>
          <w:kern w:val="0"/>
          <w:szCs w:val="21"/>
        </w:rPr>
        <w:t>3</w:t>
      </w:r>
      <w:r w:rsidRPr="00ED581F">
        <w:rPr>
          <w:rFonts w:asciiTheme="minorEastAsia" w:eastAsiaTheme="minorEastAsia" w:hAnsiTheme="minorEastAsia" w:cs="微软雅黑" w:hint="eastAsia"/>
          <w:spacing w:val="-2"/>
          <w:kern w:val="0"/>
          <w:szCs w:val="21"/>
        </w:rPr>
        <w:t>日</w:t>
      </w:r>
      <w:r w:rsidRPr="00ED581F">
        <w:rPr>
          <w:rFonts w:asciiTheme="minorEastAsia" w:eastAsiaTheme="minorEastAsia" w:hAnsiTheme="minorEastAsia" w:cs="微软雅黑" w:hint="eastAsia"/>
          <w:spacing w:val="-38"/>
          <w:kern w:val="0"/>
          <w:szCs w:val="21"/>
        </w:rPr>
        <w:t>，</w:t>
      </w:r>
      <w:r w:rsidRPr="00ED581F">
        <w:rPr>
          <w:rFonts w:asciiTheme="minorEastAsia" w:eastAsiaTheme="minorEastAsia" w:hAnsiTheme="minorEastAsia" w:cs="微软雅黑" w:hint="eastAsia"/>
          <w:kern w:val="0"/>
          <w:szCs w:val="21"/>
        </w:rPr>
        <w:t>每</w:t>
      </w:r>
      <w:r w:rsidRPr="00ED581F">
        <w:rPr>
          <w:rFonts w:asciiTheme="minorEastAsia" w:eastAsiaTheme="minorEastAsia" w:hAnsiTheme="minorEastAsia" w:cs="微软雅黑" w:hint="eastAsia"/>
          <w:spacing w:val="-2"/>
          <w:kern w:val="0"/>
          <w:szCs w:val="21"/>
        </w:rPr>
        <w:t>日</w:t>
      </w:r>
      <w:r w:rsidRPr="00ED581F">
        <w:rPr>
          <w:rFonts w:asciiTheme="minorEastAsia" w:eastAsiaTheme="minorEastAsia" w:hAnsiTheme="minorEastAsia" w:cs="微软雅黑" w:hint="eastAsia"/>
          <w:kern w:val="0"/>
          <w:szCs w:val="21"/>
        </w:rPr>
        <w:t>上午</w:t>
      </w:r>
      <w:r w:rsidRPr="00ED581F">
        <w:rPr>
          <w:rFonts w:asciiTheme="minorEastAsia" w:eastAsiaTheme="minorEastAsia" w:hAnsiTheme="minorEastAsia" w:cs="微软雅黑" w:hint="eastAsia"/>
          <w:kern w:val="0"/>
          <w:szCs w:val="21"/>
          <w:u w:val="single"/>
        </w:rPr>
        <w:t>8</w:t>
      </w:r>
      <w:r w:rsidRPr="00ED581F">
        <w:rPr>
          <w:rFonts w:asciiTheme="minorEastAsia" w:eastAsiaTheme="minorEastAsia" w:hAnsiTheme="minorEastAsia" w:cs="微软雅黑" w:hint="eastAsia"/>
          <w:kern w:val="0"/>
          <w:szCs w:val="21"/>
        </w:rPr>
        <w:t>时至</w:t>
      </w:r>
      <w:r w:rsidRPr="00ED581F">
        <w:rPr>
          <w:rFonts w:asciiTheme="minorEastAsia" w:eastAsiaTheme="minorEastAsia" w:hAnsiTheme="minorEastAsia" w:cs="微软雅黑" w:hint="eastAsia"/>
          <w:kern w:val="0"/>
          <w:szCs w:val="21"/>
          <w:u w:val="single"/>
        </w:rPr>
        <w:t>12</w:t>
      </w:r>
      <w:r w:rsidRPr="00ED581F">
        <w:rPr>
          <w:rFonts w:asciiTheme="minorEastAsia" w:eastAsiaTheme="minorEastAsia" w:hAnsiTheme="minorEastAsia" w:cs="微软雅黑" w:hint="eastAsia"/>
          <w:kern w:val="0"/>
          <w:szCs w:val="21"/>
        </w:rPr>
        <w:t>时</w:t>
      </w:r>
      <w:r w:rsidRPr="00ED581F">
        <w:rPr>
          <w:rFonts w:asciiTheme="minorEastAsia" w:eastAsiaTheme="minorEastAsia" w:hAnsiTheme="minorEastAsia" w:cs="微软雅黑" w:hint="eastAsia"/>
          <w:spacing w:val="-41"/>
          <w:kern w:val="0"/>
          <w:szCs w:val="21"/>
        </w:rPr>
        <w:t>，</w:t>
      </w:r>
      <w:r w:rsidRPr="00ED581F">
        <w:rPr>
          <w:rFonts w:asciiTheme="minorEastAsia" w:eastAsiaTheme="minorEastAsia" w:hAnsiTheme="minorEastAsia" w:cs="微软雅黑" w:hint="eastAsia"/>
          <w:kern w:val="0"/>
          <w:szCs w:val="21"/>
        </w:rPr>
        <w:t>下</w:t>
      </w:r>
      <w:r w:rsidRPr="00ED581F">
        <w:rPr>
          <w:rFonts w:asciiTheme="minorEastAsia" w:eastAsiaTheme="minorEastAsia" w:hAnsiTheme="minorEastAsia" w:cs="微软雅黑" w:hint="eastAsia"/>
          <w:spacing w:val="-2"/>
          <w:kern w:val="0"/>
          <w:szCs w:val="21"/>
        </w:rPr>
        <w:t>午</w:t>
      </w:r>
      <w:r w:rsidRPr="00ED581F">
        <w:rPr>
          <w:rFonts w:asciiTheme="minorEastAsia" w:eastAsiaTheme="minorEastAsia" w:hAnsiTheme="minorEastAsia" w:cs="微软雅黑" w:hint="eastAsia"/>
          <w:kern w:val="0"/>
          <w:szCs w:val="21"/>
          <w:u w:val="single"/>
        </w:rPr>
        <w:t>14</w:t>
      </w:r>
      <w:r w:rsidRPr="00ED581F">
        <w:rPr>
          <w:rFonts w:asciiTheme="minorEastAsia" w:eastAsiaTheme="minorEastAsia" w:hAnsiTheme="minorEastAsia" w:cs="微软雅黑" w:hint="eastAsia"/>
          <w:kern w:val="0"/>
          <w:szCs w:val="21"/>
        </w:rPr>
        <w:t>时至</w:t>
      </w:r>
      <w:r w:rsidRPr="00ED581F">
        <w:rPr>
          <w:rFonts w:asciiTheme="minorEastAsia" w:eastAsiaTheme="minorEastAsia" w:hAnsiTheme="minorEastAsia" w:cs="微软雅黑" w:hint="eastAsia"/>
          <w:kern w:val="0"/>
          <w:szCs w:val="21"/>
          <w:u w:val="single"/>
        </w:rPr>
        <w:t>17</w:t>
      </w:r>
      <w:r w:rsidRPr="00ED581F">
        <w:rPr>
          <w:rFonts w:asciiTheme="minorEastAsia" w:eastAsiaTheme="minorEastAsia" w:hAnsiTheme="minorEastAsia" w:cs="微软雅黑" w:hint="eastAsia"/>
          <w:kern w:val="0"/>
          <w:szCs w:val="21"/>
        </w:rPr>
        <w:t>时（北</w:t>
      </w:r>
      <w:r w:rsidRPr="00ED581F">
        <w:rPr>
          <w:rFonts w:asciiTheme="minorEastAsia" w:eastAsiaTheme="minorEastAsia" w:hAnsiTheme="minorEastAsia" w:cs="微软雅黑" w:hint="eastAsia"/>
          <w:spacing w:val="-2"/>
          <w:kern w:val="0"/>
          <w:szCs w:val="21"/>
        </w:rPr>
        <w:t>京</w:t>
      </w:r>
      <w:r w:rsidRPr="00ED581F">
        <w:rPr>
          <w:rFonts w:asciiTheme="minorEastAsia" w:eastAsiaTheme="minorEastAsia" w:hAnsiTheme="minorEastAsia" w:cs="微软雅黑" w:hint="eastAsia"/>
          <w:kern w:val="0"/>
          <w:szCs w:val="21"/>
        </w:rPr>
        <w:t>时</w:t>
      </w:r>
      <w:r w:rsidRPr="00ED581F">
        <w:rPr>
          <w:rFonts w:asciiTheme="minorEastAsia" w:eastAsiaTheme="minorEastAsia" w:hAnsiTheme="minorEastAsia" w:cs="微软雅黑" w:hint="eastAsia"/>
          <w:spacing w:val="-2"/>
          <w:kern w:val="0"/>
          <w:szCs w:val="21"/>
        </w:rPr>
        <w:t>间）</w:t>
      </w:r>
      <w:r w:rsidRPr="00ED581F">
        <w:rPr>
          <w:rFonts w:asciiTheme="minorEastAsia" w:eastAsiaTheme="minorEastAsia" w:hAnsiTheme="minorEastAsia" w:cs="微软雅黑" w:hint="eastAsia"/>
          <w:spacing w:val="-17"/>
          <w:kern w:val="0"/>
          <w:szCs w:val="21"/>
        </w:rPr>
        <w:t>，</w:t>
      </w:r>
      <w:r w:rsidRPr="00ED581F">
        <w:rPr>
          <w:rFonts w:asciiTheme="minorEastAsia" w:eastAsiaTheme="minorEastAsia" w:hAnsiTheme="minorEastAsia" w:cs="微软雅黑" w:hint="eastAsia"/>
          <w:kern w:val="0"/>
          <w:szCs w:val="21"/>
        </w:rPr>
        <w:t>在</w:t>
      </w:r>
      <w:r w:rsidRPr="00ED581F">
        <w:rPr>
          <w:rFonts w:asciiTheme="minorEastAsia" w:eastAsiaTheme="minorEastAsia" w:hAnsiTheme="minorEastAsia" w:cs="宋体" w:hint="eastAsia"/>
          <w:bCs/>
          <w:szCs w:val="21"/>
          <w:u w:val="single"/>
        </w:rPr>
        <w:t>长沙市湘府东路199号招标大厦1509室</w:t>
      </w:r>
      <w:proofErr w:type="gramStart"/>
      <w:r w:rsidRPr="00ED581F">
        <w:rPr>
          <w:rFonts w:asciiTheme="minorEastAsia" w:eastAsiaTheme="minorEastAsia" w:hAnsiTheme="minorEastAsia" w:cs="微软雅黑" w:hint="eastAsia"/>
          <w:spacing w:val="-2"/>
          <w:kern w:val="0"/>
          <w:szCs w:val="21"/>
        </w:rPr>
        <w:t>持</w:t>
      </w:r>
      <w:r>
        <w:rPr>
          <w:rFonts w:asciiTheme="minorEastAsia" w:eastAsiaTheme="minorEastAsia" w:hAnsiTheme="minorEastAsia" w:cs="微软雅黑" w:hint="eastAsia"/>
          <w:b/>
          <w:bCs/>
          <w:kern w:val="0"/>
          <w:szCs w:val="21"/>
        </w:rPr>
        <w:t>法定</w:t>
      </w:r>
      <w:proofErr w:type="gramEnd"/>
      <w:r>
        <w:rPr>
          <w:rFonts w:asciiTheme="minorEastAsia" w:eastAsiaTheme="minorEastAsia" w:hAnsiTheme="minorEastAsia" w:cs="微软雅黑" w:hint="eastAsia"/>
          <w:b/>
          <w:bCs/>
          <w:kern w:val="0"/>
          <w:szCs w:val="21"/>
        </w:rPr>
        <w:t>代表人身份证明或授权委托书</w:t>
      </w:r>
      <w:r w:rsidRPr="00ED581F">
        <w:rPr>
          <w:rFonts w:asciiTheme="minorEastAsia" w:eastAsiaTheme="minorEastAsia" w:hAnsiTheme="minorEastAsia" w:cs="微软雅黑" w:hint="eastAsia"/>
          <w:spacing w:val="-2"/>
          <w:kern w:val="0"/>
          <w:szCs w:val="21"/>
        </w:rPr>
        <w:t>购买</w:t>
      </w:r>
      <w:r w:rsidRPr="00ED581F">
        <w:rPr>
          <w:rFonts w:asciiTheme="minorEastAsia" w:eastAsiaTheme="minorEastAsia" w:hAnsiTheme="minorEastAsia" w:cs="微软雅黑" w:hint="eastAsia"/>
          <w:kern w:val="0"/>
          <w:szCs w:val="21"/>
        </w:rPr>
        <w:t>谈判</w:t>
      </w:r>
      <w:r w:rsidRPr="00ED581F">
        <w:rPr>
          <w:rFonts w:asciiTheme="minorEastAsia" w:eastAsiaTheme="minorEastAsia" w:hAnsiTheme="minorEastAsia" w:cs="微软雅黑" w:hint="eastAsia"/>
          <w:spacing w:val="-2"/>
          <w:kern w:val="0"/>
          <w:szCs w:val="21"/>
        </w:rPr>
        <w:t>文件</w:t>
      </w:r>
      <w:r w:rsidRPr="00ED581F">
        <w:rPr>
          <w:rFonts w:asciiTheme="minorEastAsia" w:eastAsiaTheme="minorEastAsia" w:hAnsiTheme="minorEastAsia" w:cs="微软雅黑" w:hint="eastAsia"/>
          <w:spacing w:val="-14"/>
          <w:kern w:val="0"/>
          <w:szCs w:val="21"/>
        </w:rPr>
        <w:t>。</w:t>
      </w:r>
    </w:p>
    <w:p w:rsidR="004F0690" w:rsidRPr="00ED581F" w:rsidRDefault="004F0690" w:rsidP="004F0690">
      <w:pPr>
        <w:tabs>
          <w:tab w:val="left" w:pos="3500"/>
        </w:tabs>
        <w:autoSpaceDE w:val="0"/>
        <w:autoSpaceDN w:val="0"/>
        <w:adjustRightInd w:val="0"/>
        <w:snapToGrid w:val="0"/>
        <w:spacing w:beforeLines="50" w:before="156" w:line="360" w:lineRule="auto"/>
        <w:ind w:right="-23" w:firstLineChars="200" w:firstLine="420"/>
        <w:jc w:val="left"/>
        <w:rPr>
          <w:rFonts w:asciiTheme="minorEastAsia" w:eastAsiaTheme="minorEastAsia" w:hAnsiTheme="minorEastAsia" w:cs="微软雅黑"/>
          <w:kern w:val="0"/>
          <w:szCs w:val="21"/>
        </w:rPr>
      </w:pPr>
      <w:r w:rsidRPr="00ED581F">
        <w:rPr>
          <w:rFonts w:asciiTheme="minorEastAsia" w:eastAsiaTheme="minorEastAsia" w:hAnsiTheme="minorEastAsia"/>
          <w:kern w:val="0"/>
          <w:position w:val="-3"/>
          <w:szCs w:val="21"/>
        </w:rPr>
        <w:t>2</w:t>
      </w:r>
      <w:r w:rsidRPr="00ED581F">
        <w:rPr>
          <w:rFonts w:asciiTheme="minorEastAsia" w:eastAsiaTheme="minorEastAsia" w:hAnsiTheme="minorEastAsia" w:hint="eastAsia"/>
          <w:kern w:val="0"/>
          <w:position w:val="-3"/>
          <w:szCs w:val="21"/>
        </w:rPr>
        <w:t>、</w:t>
      </w:r>
      <w:r w:rsidRPr="00ED581F">
        <w:rPr>
          <w:rFonts w:asciiTheme="minorEastAsia" w:eastAsiaTheme="minorEastAsia" w:hAnsiTheme="minorEastAsia" w:cs="微软雅黑" w:hint="eastAsia"/>
          <w:spacing w:val="-2"/>
          <w:kern w:val="0"/>
          <w:position w:val="-3"/>
          <w:szCs w:val="21"/>
        </w:rPr>
        <w:t>谈判文</w:t>
      </w:r>
      <w:r w:rsidRPr="00ED581F">
        <w:rPr>
          <w:rFonts w:asciiTheme="minorEastAsia" w:eastAsiaTheme="minorEastAsia" w:hAnsiTheme="minorEastAsia" w:cs="微软雅黑" w:hint="eastAsia"/>
          <w:kern w:val="0"/>
          <w:position w:val="-3"/>
          <w:szCs w:val="21"/>
        </w:rPr>
        <w:t>件</w:t>
      </w:r>
      <w:r w:rsidRPr="00ED581F">
        <w:rPr>
          <w:rFonts w:asciiTheme="minorEastAsia" w:eastAsiaTheme="minorEastAsia" w:hAnsiTheme="minorEastAsia" w:cs="微软雅黑" w:hint="eastAsia"/>
          <w:spacing w:val="-2"/>
          <w:kern w:val="0"/>
          <w:position w:val="-3"/>
          <w:szCs w:val="21"/>
        </w:rPr>
        <w:t>每</w:t>
      </w:r>
      <w:r w:rsidRPr="00ED581F">
        <w:rPr>
          <w:rFonts w:asciiTheme="minorEastAsia" w:eastAsiaTheme="minorEastAsia" w:hAnsiTheme="minorEastAsia" w:cs="微软雅黑" w:hint="eastAsia"/>
          <w:kern w:val="0"/>
          <w:position w:val="-3"/>
          <w:szCs w:val="21"/>
        </w:rPr>
        <w:t>套售价</w:t>
      </w:r>
      <w:r>
        <w:rPr>
          <w:rFonts w:asciiTheme="minorEastAsia" w:eastAsiaTheme="minorEastAsia" w:hAnsiTheme="minorEastAsia" w:cs="微软雅黑" w:hint="eastAsia"/>
          <w:kern w:val="0"/>
          <w:position w:val="-3"/>
          <w:szCs w:val="21"/>
        </w:rPr>
        <w:t>400</w:t>
      </w:r>
      <w:r w:rsidRPr="00ED581F">
        <w:rPr>
          <w:rFonts w:asciiTheme="minorEastAsia" w:eastAsiaTheme="minorEastAsia" w:hAnsiTheme="minorEastAsia" w:cs="微软雅黑" w:hint="eastAsia"/>
          <w:kern w:val="0"/>
          <w:position w:val="-3"/>
          <w:szCs w:val="21"/>
        </w:rPr>
        <w:t>元</w:t>
      </w:r>
      <w:r w:rsidRPr="00ED581F">
        <w:rPr>
          <w:rFonts w:asciiTheme="minorEastAsia" w:eastAsiaTheme="minorEastAsia" w:hAnsiTheme="minorEastAsia" w:cs="微软雅黑" w:hint="eastAsia"/>
          <w:spacing w:val="-2"/>
          <w:kern w:val="0"/>
          <w:position w:val="-3"/>
          <w:szCs w:val="21"/>
        </w:rPr>
        <w:t>，</w:t>
      </w:r>
      <w:r w:rsidRPr="00ED581F">
        <w:rPr>
          <w:rFonts w:asciiTheme="minorEastAsia" w:eastAsiaTheme="minorEastAsia" w:hAnsiTheme="minorEastAsia" w:cs="微软雅黑" w:hint="eastAsia"/>
          <w:kern w:val="0"/>
          <w:position w:val="-3"/>
          <w:szCs w:val="21"/>
        </w:rPr>
        <w:t>售</w:t>
      </w:r>
      <w:r w:rsidRPr="00ED581F">
        <w:rPr>
          <w:rFonts w:asciiTheme="minorEastAsia" w:eastAsiaTheme="minorEastAsia" w:hAnsiTheme="minorEastAsia" w:cs="微软雅黑" w:hint="eastAsia"/>
          <w:spacing w:val="-2"/>
          <w:kern w:val="0"/>
          <w:position w:val="-3"/>
          <w:szCs w:val="21"/>
        </w:rPr>
        <w:t>后</w:t>
      </w:r>
      <w:r w:rsidRPr="00ED581F">
        <w:rPr>
          <w:rFonts w:asciiTheme="minorEastAsia" w:eastAsiaTheme="minorEastAsia" w:hAnsiTheme="minorEastAsia" w:cs="微软雅黑" w:hint="eastAsia"/>
          <w:kern w:val="0"/>
          <w:position w:val="-3"/>
          <w:szCs w:val="21"/>
        </w:rPr>
        <w:t>不</w:t>
      </w:r>
      <w:r w:rsidRPr="00ED581F">
        <w:rPr>
          <w:rFonts w:asciiTheme="minorEastAsia" w:eastAsiaTheme="minorEastAsia" w:hAnsiTheme="minorEastAsia" w:cs="微软雅黑" w:hint="eastAsia"/>
          <w:spacing w:val="-2"/>
          <w:kern w:val="0"/>
          <w:position w:val="-3"/>
          <w:szCs w:val="21"/>
        </w:rPr>
        <w:t>退</w:t>
      </w:r>
      <w:r w:rsidRPr="00ED581F">
        <w:rPr>
          <w:rFonts w:asciiTheme="minorEastAsia" w:eastAsiaTheme="minorEastAsia" w:hAnsiTheme="minorEastAsia" w:cs="微软雅黑" w:hint="eastAsia"/>
          <w:kern w:val="0"/>
          <w:position w:val="-3"/>
          <w:szCs w:val="21"/>
        </w:rPr>
        <w:t>。</w:t>
      </w:r>
    </w:p>
    <w:p w:rsidR="004F0690" w:rsidRPr="00ED581F" w:rsidRDefault="004F0690" w:rsidP="004F0690">
      <w:pPr>
        <w:pStyle w:val="21"/>
        <w:adjustRightInd w:val="0"/>
        <w:snapToGrid w:val="0"/>
        <w:spacing w:beforeLines="50" w:before="156"/>
        <w:rPr>
          <w:rFonts w:asciiTheme="minorEastAsia" w:eastAsiaTheme="minorEastAsia" w:hAnsiTheme="minorEastAsia"/>
        </w:rPr>
      </w:pPr>
      <w:bookmarkStart w:id="9" w:name="_Toc21534"/>
      <w:bookmarkStart w:id="10" w:name="_Toc22201059"/>
      <w:r w:rsidRPr="00ED581F">
        <w:rPr>
          <w:rFonts w:asciiTheme="minorEastAsia" w:eastAsiaTheme="minorEastAsia" w:hAnsiTheme="minorEastAsia" w:hint="eastAsia"/>
        </w:rPr>
        <w:t>五、提交首次响应文件的截止时间、谈判时间及地点</w:t>
      </w:r>
      <w:bookmarkEnd w:id="9"/>
      <w:bookmarkEnd w:id="10"/>
    </w:p>
    <w:p w:rsidR="004F0690" w:rsidRPr="00ED581F" w:rsidRDefault="004F0690" w:rsidP="004F0690">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1、提交首次响应文件的截止时间：</w:t>
      </w:r>
      <w:r w:rsidRPr="00ED581F">
        <w:rPr>
          <w:rFonts w:asciiTheme="minorEastAsia" w:eastAsiaTheme="minorEastAsia" w:hAnsiTheme="minorEastAsia" w:hint="eastAsia"/>
          <w:szCs w:val="21"/>
          <w:u w:val="single"/>
        </w:rPr>
        <w:t>2022</w:t>
      </w:r>
      <w:r w:rsidRPr="00ED581F">
        <w:rPr>
          <w:rFonts w:asciiTheme="minorEastAsia" w:eastAsiaTheme="minorEastAsia" w:hAnsiTheme="minorEastAsia" w:hint="eastAsia"/>
          <w:szCs w:val="21"/>
        </w:rPr>
        <w:t>年</w:t>
      </w:r>
      <w:r>
        <w:rPr>
          <w:rFonts w:asciiTheme="minorEastAsia" w:eastAsiaTheme="minorEastAsia" w:hAnsiTheme="minorEastAsia" w:hint="eastAsia"/>
          <w:szCs w:val="21"/>
        </w:rPr>
        <w:t>11</w:t>
      </w:r>
      <w:r w:rsidRPr="00ED581F">
        <w:rPr>
          <w:rFonts w:asciiTheme="minorEastAsia" w:eastAsiaTheme="minorEastAsia" w:hAnsiTheme="minorEastAsia" w:hint="eastAsia"/>
          <w:szCs w:val="21"/>
        </w:rPr>
        <w:t>月</w:t>
      </w:r>
      <w:r>
        <w:rPr>
          <w:rFonts w:asciiTheme="minorEastAsia" w:eastAsiaTheme="minorEastAsia" w:hAnsiTheme="minorEastAsia" w:hint="eastAsia"/>
          <w:szCs w:val="21"/>
        </w:rPr>
        <w:t>24</w:t>
      </w:r>
      <w:r w:rsidRPr="00ED581F">
        <w:rPr>
          <w:rFonts w:asciiTheme="minorEastAsia" w:eastAsiaTheme="minorEastAsia" w:hAnsiTheme="minorEastAsia" w:hint="eastAsia"/>
          <w:szCs w:val="21"/>
        </w:rPr>
        <w:t>日</w:t>
      </w:r>
      <w:r>
        <w:rPr>
          <w:rFonts w:asciiTheme="minorEastAsia" w:eastAsiaTheme="minorEastAsia" w:hAnsiTheme="minorEastAsia" w:hint="eastAsia"/>
          <w:szCs w:val="21"/>
          <w:u w:val="single"/>
        </w:rPr>
        <w:t>09</w:t>
      </w:r>
      <w:r w:rsidRPr="00ED581F">
        <w:rPr>
          <w:rFonts w:asciiTheme="minorEastAsia" w:eastAsiaTheme="minorEastAsia" w:hAnsiTheme="minorEastAsia" w:hint="eastAsia"/>
          <w:szCs w:val="21"/>
        </w:rPr>
        <w:t>时</w:t>
      </w:r>
      <w:r>
        <w:rPr>
          <w:rFonts w:asciiTheme="minorEastAsia" w:eastAsiaTheme="minorEastAsia" w:hAnsiTheme="minorEastAsia" w:hint="eastAsia"/>
          <w:szCs w:val="21"/>
          <w:u w:val="single"/>
        </w:rPr>
        <w:t xml:space="preserve"> 00</w:t>
      </w:r>
      <w:r w:rsidRPr="00ED581F">
        <w:rPr>
          <w:rFonts w:asciiTheme="minorEastAsia" w:eastAsiaTheme="minorEastAsia" w:hAnsiTheme="minorEastAsia" w:hint="eastAsia"/>
          <w:szCs w:val="21"/>
        </w:rPr>
        <w:t>分（北京时间）。</w:t>
      </w:r>
    </w:p>
    <w:p w:rsidR="004F0690" w:rsidRPr="00ED581F" w:rsidRDefault="004F0690" w:rsidP="004F0690">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2、谈判时间：</w:t>
      </w:r>
      <w:r w:rsidRPr="00ED581F">
        <w:rPr>
          <w:rFonts w:asciiTheme="minorEastAsia" w:eastAsiaTheme="minorEastAsia" w:hAnsiTheme="minorEastAsia" w:hint="eastAsia"/>
          <w:szCs w:val="21"/>
          <w:u w:val="single"/>
        </w:rPr>
        <w:t>2022</w:t>
      </w:r>
      <w:r w:rsidRPr="00ED581F">
        <w:rPr>
          <w:rFonts w:asciiTheme="minorEastAsia" w:eastAsiaTheme="minorEastAsia" w:hAnsiTheme="minorEastAsia" w:hint="eastAsia"/>
          <w:szCs w:val="21"/>
        </w:rPr>
        <w:t>年</w:t>
      </w:r>
      <w:r>
        <w:rPr>
          <w:rFonts w:asciiTheme="minorEastAsia" w:eastAsiaTheme="minorEastAsia" w:hAnsiTheme="minorEastAsia" w:hint="eastAsia"/>
          <w:szCs w:val="21"/>
        </w:rPr>
        <w:t>11</w:t>
      </w:r>
      <w:r w:rsidRPr="00ED581F">
        <w:rPr>
          <w:rFonts w:asciiTheme="minorEastAsia" w:eastAsiaTheme="minorEastAsia" w:hAnsiTheme="minorEastAsia" w:hint="eastAsia"/>
          <w:szCs w:val="21"/>
        </w:rPr>
        <w:t>月</w:t>
      </w:r>
      <w:r>
        <w:rPr>
          <w:rFonts w:asciiTheme="minorEastAsia" w:eastAsiaTheme="minorEastAsia" w:hAnsiTheme="minorEastAsia" w:hint="eastAsia"/>
          <w:szCs w:val="21"/>
        </w:rPr>
        <w:t>24</w:t>
      </w:r>
      <w:r w:rsidRPr="00ED581F">
        <w:rPr>
          <w:rFonts w:asciiTheme="minorEastAsia" w:eastAsiaTheme="minorEastAsia" w:hAnsiTheme="minorEastAsia" w:hint="eastAsia"/>
          <w:szCs w:val="21"/>
        </w:rPr>
        <w:t>日</w:t>
      </w:r>
      <w:r>
        <w:rPr>
          <w:rFonts w:asciiTheme="minorEastAsia" w:eastAsiaTheme="minorEastAsia" w:hAnsiTheme="minorEastAsia" w:hint="eastAsia"/>
          <w:szCs w:val="21"/>
          <w:u w:val="single"/>
        </w:rPr>
        <w:t xml:space="preserve"> 09</w:t>
      </w:r>
      <w:r w:rsidRPr="00ED581F">
        <w:rPr>
          <w:rFonts w:asciiTheme="minorEastAsia" w:eastAsiaTheme="minorEastAsia" w:hAnsiTheme="minorEastAsia" w:hint="eastAsia"/>
          <w:szCs w:val="21"/>
        </w:rPr>
        <w:t>时</w:t>
      </w:r>
      <w:r>
        <w:rPr>
          <w:rFonts w:asciiTheme="minorEastAsia" w:eastAsiaTheme="minorEastAsia" w:hAnsiTheme="minorEastAsia" w:hint="eastAsia"/>
          <w:szCs w:val="21"/>
          <w:u w:val="single"/>
        </w:rPr>
        <w:t>00</w:t>
      </w:r>
      <w:r w:rsidRPr="00ED581F">
        <w:rPr>
          <w:rFonts w:asciiTheme="minorEastAsia" w:eastAsiaTheme="minorEastAsia" w:hAnsiTheme="minorEastAsia" w:hint="eastAsia"/>
          <w:szCs w:val="21"/>
        </w:rPr>
        <w:t>分（北京时间）。</w:t>
      </w:r>
    </w:p>
    <w:p w:rsidR="004F0690" w:rsidRPr="00ED581F" w:rsidRDefault="004F0690" w:rsidP="004F0690">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3、谈判地点：</w:t>
      </w:r>
      <w:r w:rsidRPr="00ED581F">
        <w:rPr>
          <w:rFonts w:asciiTheme="minorEastAsia" w:eastAsiaTheme="minorEastAsia" w:hAnsiTheme="minorEastAsia" w:cs="宋体" w:hint="eastAsia"/>
          <w:bCs/>
          <w:szCs w:val="21"/>
          <w:u w:val="single"/>
        </w:rPr>
        <w:t>长沙市雨花区湘府东路199号招标大厦</w:t>
      </w:r>
      <w:r w:rsidR="00B20B60">
        <w:rPr>
          <w:rFonts w:asciiTheme="minorEastAsia" w:eastAsiaTheme="minorEastAsia" w:hAnsiTheme="minorEastAsia" w:cs="宋体" w:hint="eastAsia"/>
          <w:bCs/>
          <w:szCs w:val="21"/>
          <w:u w:val="single"/>
        </w:rPr>
        <w:t>3</w:t>
      </w:r>
      <w:r w:rsidRPr="00ED581F">
        <w:rPr>
          <w:rFonts w:asciiTheme="minorEastAsia" w:eastAsiaTheme="minorEastAsia" w:hAnsiTheme="minorEastAsia" w:cs="宋体" w:hint="eastAsia"/>
          <w:bCs/>
          <w:szCs w:val="21"/>
          <w:u w:val="single"/>
        </w:rPr>
        <w:t>楼</w:t>
      </w:r>
      <w:r w:rsidRPr="00ED581F">
        <w:rPr>
          <w:rFonts w:asciiTheme="minorEastAsia" w:eastAsiaTheme="minorEastAsia" w:hAnsiTheme="minorEastAsia" w:cs="宋体" w:hint="eastAsia"/>
          <w:szCs w:val="21"/>
          <w:u w:val="single"/>
        </w:rPr>
        <w:t>指</w:t>
      </w:r>
      <w:r w:rsidRPr="00ED581F">
        <w:rPr>
          <w:rFonts w:asciiTheme="minorEastAsia" w:eastAsiaTheme="minorEastAsia" w:hAnsiTheme="minorEastAsia" w:cs="宋体" w:hint="eastAsia"/>
          <w:u w:val="single"/>
        </w:rPr>
        <w:t>定会议室</w:t>
      </w:r>
      <w:r w:rsidRPr="00ED581F">
        <w:rPr>
          <w:rFonts w:asciiTheme="minorEastAsia" w:eastAsiaTheme="minorEastAsia" w:hAnsiTheme="minorEastAsia" w:cs="宋体" w:hint="eastAsia"/>
        </w:rPr>
        <w:t>。</w:t>
      </w:r>
    </w:p>
    <w:p w:rsidR="004F0690" w:rsidRPr="00ED581F" w:rsidRDefault="004F0690" w:rsidP="004F0690">
      <w:pPr>
        <w:pStyle w:val="21"/>
        <w:adjustRightInd w:val="0"/>
        <w:snapToGrid w:val="0"/>
        <w:spacing w:beforeLines="50" w:before="156"/>
        <w:rPr>
          <w:rFonts w:asciiTheme="minorEastAsia" w:eastAsiaTheme="minorEastAsia" w:hAnsiTheme="minorEastAsia"/>
        </w:rPr>
      </w:pPr>
      <w:bookmarkStart w:id="11" w:name="_Toc22201060"/>
      <w:bookmarkStart w:id="12" w:name="_Toc28942"/>
      <w:r w:rsidRPr="00ED581F">
        <w:rPr>
          <w:rFonts w:asciiTheme="minorEastAsia" w:eastAsiaTheme="minorEastAsia" w:hAnsiTheme="minorEastAsia" w:hint="eastAsia"/>
        </w:rPr>
        <w:t>六、确认</w:t>
      </w:r>
      <w:bookmarkEnd w:id="11"/>
      <w:bookmarkEnd w:id="12"/>
    </w:p>
    <w:p w:rsidR="004F0690" w:rsidRPr="00ED581F" w:rsidRDefault="004F0690" w:rsidP="004F0690">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你单位收到本采购邀请后，请于</w:t>
      </w:r>
      <w:r w:rsidRPr="00ED581F">
        <w:rPr>
          <w:rFonts w:asciiTheme="minorEastAsia" w:eastAsiaTheme="minorEastAsia" w:hAnsiTheme="minorEastAsia" w:hint="eastAsia"/>
          <w:szCs w:val="21"/>
          <w:u w:val="single"/>
        </w:rPr>
        <w:t>2022</w:t>
      </w:r>
      <w:r w:rsidRPr="00ED581F">
        <w:rPr>
          <w:rFonts w:asciiTheme="minorEastAsia" w:eastAsiaTheme="minorEastAsia" w:hAnsiTheme="minorEastAsia" w:hint="eastAsia"/>
          <w:szCs w:val="21"/>
        </w:rPr>
        <w:t>年</w:t>
      </w:r>
      <w:r>
        <w:rPr>
          <w:rFonts w:asciiTheme="minorEastAsia" w:eastAsiaTheme="minorEastAsia" w:hAnsiTheme="minorEastAsia" w:hint="eastAsia"/>
          <w:szCs w:val="21"/>
        </w:rPr>
        <w:t>11</w:t>
      </w:r>
      <w:r w:rsidRPr="00ED581F">
        <w:rPr>
          <w:rFonts w:asciiTheme="minorEastAsia" w:eastAsiaTheme="minorEastAsia" w:hAnsiTheme="minorEastAsia" w:hint="eastAsia"/>
          <w:szCs w:val="21"/>
        </w:rPr>
        <w:t>月</w:t>
      </w:r>
      <w:r>
        <w:rPr>
          <w:rFonts w:asciiTheme="minorEastAsia" w:eastAsiaTheme="minorEastAsia" w:hAnsiTheme="minorEastAsia" w:hint="eastAsia"/>
          <w:szCs w:val="21"/>
        </w:rPr>
        <w:t>2</w:t>
      </w:r>
      <w:r w:rsidR="00B20B60">
        <w:rPr>
          <w:rFonts w:asciiTheme="minorEastAsia" w:eastAsiaTheme="minorEastAsia" w:hAnsiTheme="minorEastAsia" w:hint="eastAsia"/>
          <w:szCs w:val="21"/>
        </w:rPr>
        <w:t>4</w:t>
      </w:r>
      <w:r w:rsidRPr="00ED581F">
        <w:rPr>
          <w:rFonts w:asciiTheme="minorEastAsia" w:eastAsiaTheme="minorEastAsia" w:hAnsiTheme="minorEastAsia" w:hint="eastAsia"/>
          <w:szCs w:val="21"/>
        </w:rPr>
        <w:t>日</w:t>
      </w:r>
      <w:r w:rsidRPr="00ED581F">
        <w:rPr>
          <w:rFonts w:asciiTheme="minorEastAsia" w:eastAsiaTheme="minorEastAsia" w:hAnsiTheme="minorEastAsia" w:hint="eastAsia"/>
          <w:szCs w:val="21"/>
          <w:u w:val="single"/>
        </w:rPr>
        <w:t>17</w:t>
      </w:r>
      <w:r w:rsidRPr="00ED581F">
        <w:rPr>
          <w:rFonts w:asciiTheme="minorEastAsia" w:eastAsiaTheme="minorEastAsia" w:hAnsiTheme="minorEastAsia" w:hint="eastAsia"/>
          <w:szCs w:val="21"/>
        </w:rPr>
        <w:t>时前，以书面形式确认是否参加谈判采购。</w:t>
      </w:r>
    </w:p>
    <w:p w:rsidR="004F0690" w:rsidRPr="00ED581F" w:rsidRDefault="004F0690" w:rsidP="004F0690">
      <w:pPr>
        <w:pStyle w:val="21"/>
        <w:adjustRightInd w:val="0"/>
        <w:snapToGrid w:val="0"/>
        <w:spacing w:beforeLines="50" w:before="156"/>
        <w:rPr>
          <w:rFonts w:asciiTheme="minorEastAsia" w:eastAsiaTheme="minorEastAsia" w:hAnsiTheme="minorEastAsia"/>
        </w:rPr>
      </w:pPr>
      <w:bookmarkStart w:id="13" w:name="_Toc27106"/>
      <w:bookmarkStart w:id="14" w:name="_Toc22201061"/>
      <w:r w:rsidRPr="00ED581F">
        <w:rPr>
          <w:rFonts w:asciiTheme="minorEastAsia" w:eastAsiaTheme="minorEastAsia" w:hAnsiTheme="minorEastAsia" w:hint="eastAsia"/>
        </w:rPr>
        <w:lastRenderedPageBreak/>
        <w:t>七、询问及质疑</w:t>
      </w:r>
      <w:bookmarkEnd w:id="13"/>
      <w:bookmarkEnd w:id="14"/>
    </w:p>
    <w:p w:rsidR="004F0690" w:rsidRPr="00ED581F" w:rsidRDefault="004F0690" w:rsidP="004F0690">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1、供应商对政府采购活动事项如有疑问的，可以向采购人、采购代理机构提出询问。采购人、采购代理机构将在3个工作日内</w:t>
      </w:r>
      <w:proofErr w:type="gramStart"/>
      <w:r w:rsidRPr="00ED581F">
        <w:rPr>
          <w:rFonts w:asciiTheme="minorEastAsia" w:eastAsiaTheme="minorEastAsia" w:hAnsiTheme="minorEastAsia" w:hint="eastAsia"/>
          <w:szCs w:val="21"/>
        </w:rPr>
        <w:t>作出</w:t>
      </w:r>
      <w:proofErr w:type="gramEnd"/>
      <w:r w:rsidRPr="00ED581F">
        <w:rPr>
          <w:rFonts w:asciiTheme="minorEastAsia" w:eastAsiaTheme="minorEastAsia" w:hAnsiTheme="minorEastAsia" w:hint="eastAsia"/>
          <w:szCs w:val="21"/>
        </w:rPr>
        <w:t>答复。</w:t>
      </w:r>
    </w:p>
    <w:p w:rsidR="004F0690" w:rsidRPr="00ED581F" w:rsidRDefault="004F0690" w:rsidP="004F0690">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2、供应商认为谈判文件或本公告使自己的合法权益受到损害的，可以在收到谈判文件之日或本公告期限届满之日起7个工作日内，按《湖南省财政厅关于印发＜政府采购质疑答复和投诉处理操作规程＞的通知》(</w:t>
      </w:r>
      <w:proofErr w:type="gramStart"/>
      <w:r w:rsidRPr="00ED581F">
        <w:rPr>
          <w:rFonts w:asciiTheme="minorEastAsia" w:eastAsiaTheme="minorEastAsia" w:hAnsiTheme="minorEastAsia" w:hint="eastAsia"/>
          <w:szCs w:val="21"/>
        </w:rPr>
        <w:t>湘财购〔2019〕</w:t>
      </w:r>
      <w:proofErr w:type="gramEnd"/>
      <w:r w:rsidRPr="00ED581F">
        <w:rPr>
          <w:rFonts w:asciiTheme="minorEastAsia" w:eastAsiaTheme="minorEastAsia" w:hAnsiTheme="minorEastAsia" w:hint="eastAsia"/>
          <w:szCs w:val="21"/>
        </w:rPr>
        <w:t>20号)规定，以纸质书面形式向采购人、采购代理机构提出质疑。</w:t>
      </w:r>
    </w:p>
    <w:p w:rsidR="004F0690" w:rsidRPr="00ED581F" w:rsidRDefault="004F0690" w:rsidP="004F0690">
      <w:pPr>
        <w:pStyle w:val="21"/>
        <w:adjustRightInd w:val="0"/>
        <w:snapToGrid w:val="0"/>
        <w:spacing w:beforeLines="50" w:before="156"/>
        <w:rPr>
          <w:rFonts w:asciiTheme="minorEastAsia" w:eastAsiaTheme="minorEastAsia" w:hAnsiTheme="minorEastAsia"/>
        </w:rPr>
      </w:pPr>
      <w:bookmarkStart w:id="15" w:name="_Toc22201062"/>
      <w:bookmarkStart w:id="16" w:name="_Toc25007"/>
      <w:r w:rsidRPr="00ED581F">
        <w:rPr>
          <w:rFonts w:asciiTheme="minorEastAsia" w:eastAsiaTheme="minorEastAsia" w:hAnsiTheme="minorEastAsia" w:hint="eastAsia"/>
        </w:rPr>
        <w:t>八、</w:t>
      </w:r>
      <w:bookmarkStart w:id="17" w:name="_Toc22201063"/>
      <w:bookmarkEnd w:id="15"/>
      <w:r w:rsidRPr="00ED581F">
        <w:rPr>
          <w:rFonts w:asciiTheme="minorEastAsia" w:eastAsiaTheme="minorEastAsia" w:hAnsiTheme="minorEastAsia" w:hint="eastAsia"/>
        </w:rPr>
        <w:t>采购人及其委托的采购代理机构的名称、地址和联系方法</w:t>
      </w:r>
      <w:bookmarkEnd w:id="16"/>
      <w:bookmarkEnd w:id="17"/>
    </w:p>
    <w:p w:rsidR="004F0690" w:rsidRPr="00ED581F" w:rsidRDefault="004F0690" w:rsidP="004F0690">
      <w:pPr>
        <w:adjustRightInd w:val="0"/>
        <w:snapToGrid w:val="0"/>
        <w:spacing w:beforeLines="50" w:before="156" w:line="360" w:lineRule="auto"/>
        <w:ind w:firstLineChars="196" w:firstLine="413"/>
        <w:rPr>
          <w:rFonts w:asciiTheme="minorEastAsia" w:eastAsiaTheme="minorEastAsia" w:hAnsiTheme="minorEastAsia"/>
          <w:b/>
          <w:bCs/>
          <w:szCs w:val="21"/>
        </w:rPr>
      </w:pPr>
      <w:r w:rsidRPr="00ED581F">
        <w:rPr>
          <w:rFonts w:asciiTheme="minorEastAsia" w:eastAsiaTheme="minorEastAsia" w:hAnsiTheme="minorEastAsia" w:hint="eastAsia"/>
          <w:b/>
          <w:bCs/>
          <w:szCs w:val="21"/>
        </w:rPr>
        <w:t>1</w:t>
      </w:r>
      <w:r w:rsidRPr="00ED581F">
        <w:rPr>
          <w:rFonts w:asciiTheme="minorEastAsia" w:eastAsiaTheme="minorEastAsia" w:hAnsiTheme="minorEastAsia" w:hint="eastAsia"/>
          <w:szCs w:val="21"/>
        </w:rPr>
        <w:t>、</w:t>
      </w:r>
      <w:r w:rsidRPr="00ED581F">
        <w:rPr>
          <w:rFonts w:asciiTheme="minorEastAsia" w:eastAsiaTheme="minorEastAsia" w:hAnsiTheme="minorEastAsia" w:hint="eastAsia"/>
          <w:b/>
          <w:bCs/>
          <w:szCs w:val="21"/>
        </w:rPr>
        <w:t>采购人信息</w:t>
      </w:r>
    </w:p>
    <w:p w:rsidR="004F0690" w:rsidRPr="004C70F8" w:rsidRDefault="004F0690" w:rsidP="004F0690">
      <w:pPr>
        <w:adjustRightInd w:val="0"/>
        <w:snapToGrid w:val="0"/>
        <w:spacing w:beforeLines="50" w:before="156" w:line="360" w:lineRule="auto"/>
        <w:ind w:firstLineChars="200" w:firstLine="422"/>
        <w:rPr>
          <w:rFonts w:asciiTheme="minorEastAsia" w:eastAsiaTheme="minorEastAsia" w:hAnsiTheme="minorEastAsia" w:cstheme="minorEastAsia"/>
          <w:b/>
          <w:bCs/>
          <w:szCs w:val="21"/>
        </w:rPr>
      </w:pPr>
      <w:r w:rsidRPr="004C70F8">
        <w:rPr>
          <w:rFonts w:asciiTheme="minorEastAsia" w:eastAsiaTheme="minorEastAsia" w:hAnsiTheme="minorEastAsia" w:cstheme="minorEastAsia" w:hint="eastAsia"/>
          <w:b/>
          <w:bCs/>
          <w:szCs w:val="21"/>
        </w:rPr>
        <w:t xml:space="preserve">采 购 人：湖南省司法厅 </w:t>
      </w:r>
    </w:p>
    <w:p w:rsidR="004F0690" w:rsidRPr="004C70F8" w:rsidRDefault="004F0690" w:rsidP="004F0690">
      <w:pPr>
        <w:adjustRightInd w:val="0"/>
        <w:snapToGrid w:val="0"/>
        <w:spacing w:beforeLines="50" w:before="156" w:line="360" w:lineRule="auto"/>
        <w:ind w:firstLineChars="200" w:firstLine="422"/>
        <w:rPr>
          <w:rFonts w:asciiTheme="minorEastAsia" w:eastAsiaTheme="minorEastAsia" w:hAnsiTheme="minorEastAsia" w:cstheme="minorEastAsia"/>
          <w:b/>
          <w:bCs/>
          <w:szCs w:val="21"/>
        </w:rPr>
      </w:pPr>
      <w:r w:rsidRPr="004C70F8">
        <w:rPr>
          <w:rFonts w:asciiTheme="minorEastAsia" w:eastAsiaTheme="minorEastAsia" w:hAnsiTheme="minorEastAsia" w:cstheme="minorEastAsia" w:hint="eastAsia"/>
          <w:b/>
          <w:bCs/>
          <w:szCs w:val="21"/>
        </w:rPr>
        <w:t>地 址：长沙市芙蓉区韶山北路5号</w:t>
      </w:r>
    </w:p>
    <w:p w:rsidR="004F0690" w:rsidRPr="004C70F8" w:rsidRDefault="004F0690" w:rsidP="004F0690">
      <w:pPr>
        <w:adjustRightInd w:val="0"/>
        <w:snapToGrid w:val="0"/>
        <w:spacing w:beforeLines="50" w:before="156" w:line="360" w:lineRule="auto"/>
        <w:ind w:firstLineChars="200" w:firstLine="422"/>
        <w:rPr>
          <w:rFonts w:asciiTheme="minorEastAsia" w:eastAsiaTheme="minorEastAsia" w:hAnsiTheme="minorEastAsia" w:cstheme="minorEastAsia"/>
          <w:b/>
          <w:bCs/>
          <w:szCs w:val="21"/>
        </w:rPr>
      </w:pPr>
      <w:r w:rsidRPr="004C70F8">
        <w:rPr>
          <w:rFonts w:asciiTheme="minorEastAsia" w:eastAsiaTheme="minorEastAsia" w:hAnsiTheme="minorEastAsia" w:cstheme="minorEastAsia" w:hint="eastAsia"/>
          <w:b/>
          <w:bCs/>
          <w:szCs w:val="21"/>
        </w:rPr>
        <w:t xml:space="preserve">联 系 人：贺先生 </w:t>
      </w:r>
    </w:p>
    <w:p w:rsidR="004F0690" w:rsidRDefault="004F0690" w:rsidP="004F0690">
      <w:pPr>
        <w:adjustRightInd w:val="0"/>
        <w:snapToGrid w:val="0"/>
        <w:spacing w:beforeLines="50" w:before="156" w:line="360" w:lineRule="auto"/>
        <w:ind w:firstLineChars="200" w:firstLine="422"/>
        <w:rPr>
          <w:rFonts w:asciiTheme="minorEastAsia" w:eastAsiaTheme="minorEastAsia" w:hAnsiTheme="minorEastAsia" w:cstheme="minorEastAsia" w:hint="eastAsia"/>
          <w:b/>
          <w:bCs/>
          <w:szCs w:val="21"/>
        </w:rPr>
      </w:pPr>
      <w:r w:rsidRPr="004C70F8">
        <w:rPr>
          <w:rFonts w:asciiTheme="minorEastAsia" w:eastAsiaTheme="minorEastAsia" w:hAnsiTheme="minorEastAsia" w:cstheme="minorEastAsia" w:hint="eastAsia"/>
          <w:b/>
          <w:bCs/>
          <w:szCs w:val="21"/>
        </w:rPr>
        <w:t>电 话：0731-84586391</w:t>
      </w:r>
    </w:p>
    <w:p w:rsidR="00662A05" w:rsidRPr="00662A05" w:rsidRDefault="00662A05" w:rsidP="00662A05">
      <w:pPr>
        <w:adjustRightInd w:val="0"/>
        <w:snapToGrid w:val="0"/>
        <w:spacing w:beforeLines="50" w:before="156" w:line="360" w:lineRule="auto"/>
        <w:ind w:firstLineChars="200" w:firstLine="422"/>
        <w:rPr>
          <w:rFonts w:asciiTheme="minorEastAsia" w:eastAsiaTheme="minorEastAsia" w:hAnsiTheme="minorEastAsia" w:cstheme="minorEastAsia" w:hint="eastAsia"/>
          <w:b/>
          <w:bCs/>
          <w:szCs w:val="21"/>
        </w:rPr>
      </w:pPr>
      <w:r w:rsidRPr="00662A05">
        <w:rPr>
          <w:rFonts w:asciiTheme="minorEastAsia" w:eastAsiaTheme="minorEastAsia" w:hAnsiTheme="minorEastAsia" w:cstheme="minorEastAsia" w:hint="eastAsia"/>
          <w:b/>
          <w:bCs/>
          <w:szCs w:val="21"/>
        </w:rPr>
        <w:t>联系人：王先生</w:t>
      </w:r>
    </w:p>
    <w:p w:rsidR="00662A05" w:rsidRPr="00662A05" w:rsidRDefault="00662A05" w:rsidP="00662A05">
      <w:pPr>
        <w:adjustRightInd w:val="0"/>
        <w:snapToGrid w:val="0"/>
        <w:spacing w:beforeLines="50" w:before="156" w:line="360" w:lineRule="auto"/>
        <w:ind w:firstLineChars="200" w:firstLine="422"/>
        <w:rPr>
          <w:rFonts w:asciiTheme="minorEastAsia" w:eastAsiaTheme="minorEastAsia" w:hAnsiTheme="minorEastAsia" w:cstheme="minorEastAsia"/>
          <w:b/>
          <w:bCs/>
          <w:szCs w:val="21"/>
        </w:rPr>
      </w:pPr>
      <w:r w:rsidRPr="00662A05">
        <w:rPr>
          <w:rFonts w:asciiTheme="minorEastAsia" w:eastAsiaTheme="minorEastAsia" w:hAnsiTheme="minorEastAsia" w:cstheme="minorEastAsia" w:hint="eastAsia"/>
          <w:b/>
          <w:bCs/>
          <w:szCs w:val="21"/>
        </w:rPr>
        <w:t>电话：0731-</w:t>
      </w:r>
      <w:r w:rsidRPr="00662A05">
        <w:rPr>
          <w:rFonts w:asciiTheme="minorEastAsia" w:eastAsiaTheme="minorEastAsia" w:hAnsiTheme="minorEastAsia" w:cstheme="minorEastAsia"/>
          <w:b/>
          <w:bCs/>
          <w:szCs w:val="21"/>
        </w:rPr>
        <w:t>84586234</w:t>
      </w:r>
    </w:p>
    <w:p w:rsidR="004F0690" w:rsidRPr="00ED581F" w:rsidRDefault="004F0690" w:rsidP="004F0690">
      <w:pPr>
        <w:adjustRightInd w:val="0"/>
        <w:snapToGrid w:val="0"/>
        <w:spacing w:beforeLines="50" w:before="156" w:line="360" w:lineRule="auto"/>
        <w:ind w:firstLineChars="196" w:firstLine="413"/>
        <w:rPr>
          <w:rFonts w:asciiTheme="minorEastAsia" w:eastAsiaTheme="minorEastAsia" w:hAnsiTheme="minorEastAsia"/>
          <w:b/>
          <w:bCs/>
          <w:szCs w:val="21"/>
        </w:rPr>
      </w:pPr>
      <w:r w:rsidRPr="00ED581F">
        <w:rPr>
          <w:rFonts w:asciiTheme="minorEastAsia" w:eastAsiaTheme="minorEastAsia" w:hAnsiTheme="minorEastAsia" w:hint="eastAsia"/>
          <w:b/>
          <w:bCs/>
          <w:szCs w:val="21"/>
        </w:rPr>
        <w:t>2</w:t>
      </w:r>
      <w:r w:rsidRPr="00ED581F">
        <w:rPr>
          <w:rFonts w:asciiTheme="minorEastAsia" w:eastAsiaTheme="minorEastAsia" w:hAnsiTheme="minorEastAsia" w:hint="eastAsia"/>
          <w:szCs w:val="21"/>
        </w:rPr>
        <w:t>、</w:t>
      </w:r>
      <w:r w:rsidRPr="00ED581F">
        <w:rPr>
          <w:rFonts w:asciiTheme="minorEastAsia" w:eastAsiaTheme="minorEastAsia" w:hAnsiTheme="minorEastAsia" w:hint="eastAsia"/>
          <w:b/>
          <w:bCs/>
          <w:szCs w:val="21"/>
        </w:rPr>
        <w:t>采购代理机构信息</w:t>
      </w:r>
    </w:p>
    <w:p w:rsidR="004F0690" w:rsidRPr="00ED581F" w:rsidRDefault="004F0690" w:rsidP="004F0690">
      <w:pPr>
        <w:adjustRightInd w:val="0"/>
        <w:snapToGrid w:val="0"/>
        <w:spacing w:beforeLines="50" w:before="156" w:line="360" w:lineRule="auto"/>
        <w:ind w:firstLineChars="200" w:firstLine="422"/>
        <w:rPr>
          <w:rFonts w:asciiTheme="minorEastAsia" w:eastAsiaTheme="minorEastAsia" w:hAnsiTheme="minorEastAsia" w:cstheme="minorEastAsia"/>
          <w:b/>
          <w:bCs/>
          <w:szCs w:val="21"/>
        </w:rPr>
      </w:pPr>
      <w:r w:rsidRPr="00ED581F">
        <w:rPr>
          <w:rFonts w:asciiTheme="minorEastAsia" w:eastAsiaTheme="minorEastAsia" w:hAnsiTheme="minorEastAsia" w:cstheme="minorEastAsia" w:hint="eastAsia"/>
          <w:b/>
          <w:bCs/>
          <w:szCs w:val="21"/>
        </w:rPr>
        <w:t>（1）湖南省招标有限责任公司</w:t>
      </w:r>
    </w:p>
    <w:p w:rsidR="004F0690" w:rsidRPr="00ED581F" w:rsidRDefault="004F0690" w:rsidP="004F0690">
      <w:pPr>
        <w:spacing w:line="440" w:lineRule="exact"/>
        <w:ind w:firstLineChars="200" w:firstLine="422"/>
        <w:rPr>
          <w:rFonts w:asciiTheme="minorEastAsia" w:eastAsiaTheme="minorEastAsia" w:hAnsiTheme="minorEastAsia" w:cstheme="minorEastAsia"/>
          <w:b/>
          <w:bCs/>
          <w:szCs w:val="21"/>
        </w:rPr>
      </w:pPr>
      <w:r w:rsidRPr="00ED581F">
        <w:rPr>
          <w:rFonts w:asciiTheme="minorEastAsia" w:eastAsiaTheme="minorEastAsia" w:hAnsiTheme="minorEastAsia" w:cstheme="minorEastAsia" w:hint="eastAsia"/>
          <w:b/>
          <w:bCs/>
          <w:szCs w:val="21"/>
        </w:rPr>
        <w:t>（2）地 址：湖南省长沙市雨花区湘府东路199号招标大厦</w:t>
      </w:r>
    </w:p>
    <w:p w:rsidR="004F0690" w:rsidRPr="00ED581F" w:rsidRDefault="004F0690" w:rsidP="004F0690">
      <w:pPr>
        <w:spacing w:line="440" w:lineRule="exact"/>
        <w:ind w:firstLineChars="200" w:firstLine="422"/>
        <w:rPr>
          <w:rFonts w:asciiTheme="minorEastAsia" w:eastAsiaTheme="minorEastAsia" w:hAnsiTheme="minorEastAsia" w:cstheme="minorEastAsia"/>
          <w:b/>
          <w:bCs/>
          <w:szCs w:val="21"/>
        </w:rPr>
      </w:pPr>
      <w:r w:rsidRPr="00ED581F">
        <w:rPr>
          <w:rFonts w:asciiTheme="minorEastAsia" w:eastAsiaTheme="minorEastAsia" w:hAnsiTheme="minorEastAsia" w:cstheme="minorEastAsia" w:hint="eastAsia"/>
          <w:b/>
          <w:bCs/>
          <w:szCs w:val="21"/>
        </w:rPr>
        <w:t>（3）联系人：</w:t>
      </w:r>
      <w:r>
        <w:rPr>
          <w:rFonts w:asciiTheme="minorEastAsia" w:eastAsiaTheme="minorEastAsia" w:hAnsiTheme="minorEastAsia" w:cstheme="minorEastAsia" w:hint="eastAsia"/>
          <w:b/>
          <w:bCs/>
          <w:szCs w:val="21"/>
        </w:rPr>
        <w:t>刘鼎</w:t>
      </w:r>
    </w:p>
    <w:p w:rsidR="004F0690" w:rsidRPr="00ED581F" w:rsidRDefault="004F0690" w:rsidP="004F0690">
      <w:pPr>
        <w:adjustRightInd w:val="0"/>
        <w:snapToGrid w:val="0"/>
        <w:spacing w:beforeLines="50" w:before="156" w:line="360" w:lineRule="auto"/>
        <w:ind w:firstLineChars="200" w:firstLine="422"/>
        <w:rPr>
          <w:rFonts w:asciiTheme="minorEastAsia" w:eastAsiaTheme="minorEastAsia" w:hAnsiTheme="minorEastAsia" w:cs="宋体"/>
          <w:b/>
          <w:bCs/>
          <w:szCs w:val="21"/>
        </w:rPr>
      </w:pPr>
      <w:r w:rsidRPr="00ED581F">
        <w:rPr>
          <w:rFonts w:asciiTheme="minorEastAsia" w:eastAsiaTheme="minorEastAsia" w:hAnsiTheme="minorEastAsia" w:cs="宋体" w:hint="eastAsia"/>
          <w:b/>
          <w:bCs/>
          <w:szCs w:val="21"/>
        </w:rPr>
        <w:t>（4）电 话：0731-84516475</w:t>
      </w:r>
    </w:p>
    <w:p w:rsidR="004F0690" w:rsidRPr="00ED581F" w:rsidRDefault="004F0690" w:rsidP="004F0690">
      <w:pPr>
        <w:adjustRightInd w:val="0"/>
        <w:snapToGrid w:val="0"/>
        <w:spacing w:beforeLines="50" w:before="156" w:line="360" w:lineRule="auto"/>
        <w:ind w:firstLineChars="200" w:firstLine="422"/>
        <w:rPr>
          <w:rFonts w:asciiTheme="minorEastAsia" w:eastAsiaTheme="minorEastAsia" w:hAnsiTheme="minorEastAsia"/>
          <w:b/>
          <w:bCs/>
          <w:szCs w:val="21"/>
        </w:rPr>
      </w:pPr>
      <w:r w:rsidRPr="00ED581F">
        <w:rPr>
          <w:rFonts w:asciiTheme="minorEastAsia" w:eastAsiaTheme="minorEastAsia" w:hAnsiTheme="minorEastAsia" w:hint="eastAsia"/>
          <w:b/>
          <w:bCs/>
          <w:szCs w:val="21"/>
        </w:rPr>
        <w:t>（5）邮 编：410000</w:t>
      </w:r>
    </w:p>
    <w:p w:rsidR="004F0690" w:rsidRPr="00ED581F" w:rsidRDefault="004F0690" w:rsidP="004F0690">
      <w:pPr>
        <w:adjustRightInd w:val="0"/>
        <w:snapToGrid w:val="0"/>
        <w:spacing w:beforeLines="50" w:before="156" w:line="360" w:lineRule="auto"/>
        <w:ind w:firstLineChars="200" w:firstLine="422"/>
        <w:rPr>
          <w:rFonts w:asciiTheme="minorEastAsia" w:eastAsiaTheme="minorEastAsia" w:hAnsiTheme="minorEastAsia"/>
          <w:b/>
          <w:bCs/>
          <w:szCs w:val="21"/>
        </w:rPr>
      </w:pPr>
      <w:r w:rsidRPr="00ED581F">
        <w:rPr>
          <w:rFonts w:asciiTheme="minorEastAsia" w:eastAsiaTheme="minorEastAsia" w:hAnsiTheme="minorEastAsia" w:hint="eastAsia"/>
          <w:b/>
          <w:bCs/>
          <w:szCs w:val="21"/>
        </w:rPr>
        <w:t>（6）电子邮箱：hnzb0005@163.com</w:t>
      </w:r>
    </w:p>
    <w:p w:rsidR="003E4127" w:rsidRPr="00ED581F" w:rsidRDefault="005E68F1" w:rsidP="00EF19DD">
      <w:pPr>
        <w:pStyle w:val="a6"/>
        <w:adjustRightInd w:val="0"/>
        <w:snapToGrid w:val="0"/>
        <w:spacing w:beforeLines="50" w:before="156" w:line="360" w:lineRule="auto"/>
        <w:ind w:leftChars="11" w:left="23" w:firstLineChars="250" w:firstLine="525"/>
        <w:jc w:val="right"/>
        <w:rPr>
          <w:rFonts w:asciiTheme="minorEastAsia" w:eastAsiaTheme="minorEastAsia" w:hAnsiTheme="minorEastAsia"/>
          <w:bCs/>
        </w:rPr>
      </w:pPr>
      <w:r w:rsidRPr="00ED581F">
        <w:rPr>
          <w:rFonts w:asciiTheme="minorEastAsia" w:eastAsiaTheme="minorEastAsia" w:hAnsiTheme="minorEastAsia" w:hint="eastAsia"/>
          <w:u w:val="single"/>
        </w:rPr>
        <w:t>2022</w:t>
      </w:r>
      <w:r w:rsidRPr="00ED581F">
        <w:rPr>
          <w:rFonts w:asciiTheme="minorEastAsia" w:eastAsiaTheme="minorEastAsia" w:hAnsiTheme="minorEastAsia" w:hint="eastAsia"/>
          <w:bCs/>
        </w:rPr>
        <w:t>年</w:t>
      </w:r>
      <w:r w:rsidR="004C70F8">
        <w:rPr>
          <w:rFonts w:asciiTheme="minorEastAsia" w:eastAsiaTheme="minorEastAsia" w:hAnsiTheme="minorEastAsia" w:hint="eastAsia"/>
          <w:u w:val="single"/>
        </w:rPr>
        <w:t>11</w:t>
      </w:r>
      <w:r w:rsidRPr="00ED581F">
        <w:rPr>
          <w:rFonts w:asciiTheme="minorEastAsia" w:eastAsiaTheme="minorEastAsia" w:hAnsiTheme="minorEastAsia" w:hint="eastAsia"/>
          <w:bCs/>
        </w:rPr>
        <w:t>月</w:t>
      </w:r>
      <w:r w:rsidR="004C70F8">
        <w:rPr>
          <w:rFonts w:asciiTheme="minorEastAsia" w:eastAsiaTheme="minorEastAsia" w:hAnsiTheme="minorEastAsia" w:hint="eastAsia"/>
          <w:bCs/>
        </w:rPr>
        <w:t>1</w:t>
      </w:r>
      <w:r w:rsidR="00B20B60">
        <w:rPr>
          <w:rFonts w:asciiTheme="minorEastAsia" w:eastAsiaTheme="minorEastAsia" w:hAnsiTheme="minorEastAsia" w:hint="eastAsia"/>
          <w:bCs/>
        </w:rPr>
        <w:t>8</w:t>
      </w:r>
      <w:r w:rsidRPr="00ED581F">
        <w:rPr>
          <w:rFonts w:asciiTheme="minorEastAsia" w:eastAsiaTheme="minorEastAsia" w:hAnsiTheme="minorEastAsia" w:hint="eastAsia"/>
          <w:bCs/>
        </w:rPr>
        <w:t>日</w:t>
      </w:r>
    </w:p>
    <w:p w:rsidR="003E4127" w:rsidRPr="00ED581F" w:rsidRDefault="003E4127" w:rsidP="00EF19DD">
      <w:pPr>
        <w:pStyle w:val="a6"/>
        <w:adjustRightInd w:val="0"/>
        <w:snapToGrid w:val="0"/>
        <w:spacing w:beforeLines="50" w:before="156" w:line="360" w:lineRule="auto"/>
        <w:ind w:leftChars="11" w:left="23" w:firstLineChars="250" w:firstLine="525"/>
        <w:jc w:val="right"/>
        <w:rPr>
          <w:rFonts w:asciiTheme="minorEastAsia" w:eastAsiaTheme="minorEastAsia" w:hAnsiTheme="minorEastAsia"/>
          <w:bCs/>
        </w:rPr>
      </w:pPr>
    </w:p>
    <w:p w:rsidR="003E4127" w:rsidRPr="00ED581F" w:rsidRDefault="003E4127" w:rsidP="00EF19DD">
      <w:pPr>
        <w:pStyle w:val="a6"/>
        <w:adjustRightInd w:val="0"/>
        <w:snapToGrid w:val="0"/>
        <w:spacing w:beforeLines="50" w:before="156" w:line="360" w:lineRule="auto"/>
        <w:ind w:leftChars="11" w:left="23" w:firstLineChars="250" w:firstLine="525"/>
        <w:jc w:val="right"/>
        <w:rPr>
          <w:rFonts w:asciiTheme="minorEastAsia" w:eastAsiaTheme="minorEastAsia" w:hAnsiTheme="minorEastAsia"/>
          <w:bCs/>
        </w:rPr>
      </w:pPr>
    </w:p>
    <w:p w:rsidR="003E4127" w:rsidRPr="00ED581F" w:rsidRDefault="003E4127" w:rsidP="00EF19DD">
      <w:pPr>
        <w:pStyle w:val="a6"/>
        <w:adjustRightInd w:val="0"/>
        <w:snapToGrid w:val="0"/>
        <w:spacing w:beforeLines="50" w:before="156" w:line="360" w:lineRule="auto"/>
        <w:ind w:leftChars="11" w:left="23" w:firstLineChars="250" w:firstLine="525"/>
        <w:jc w:val="right"/>
        <w:rPr>
          <w:rFonts w:asciiTheme="minorEastAsia" w:eastAsiaTheme="minorEastAsia" w:hAnsiTheme="minorEastAsia"/>
          <w:bCs/>
        </w:rPr>
      </w:pPr>
    </w:p>
    <w:p w:rsidR="003E4127" w:rsidRPr="00ED581F" w:rsidRDefault="003E4127" w:rsidP="00EF19DD">
      <w:pPr>
        <w:pStyle w:val="a6"/>
        <w:adjustRightInd w:val="0"/>
        <w:snapToGrid w:val="0"/>
        <w:spacing w:beforeLines="50" w:before="156" w:line="360" w:lineRule="auto"/>
        <w:ind w:leftChars="11" w:left="23" w:firstLineChars="250" w:firstLine="525"/>
        <w:jc w:val="right"/>
        <w:rPr>
          <w:rFonts w:asciiTheme="minorEastAsia" w:eastAsiaTheme="minorEastAsia" w:hAnsiTheme="minorEastAsia"/>
          <w:bCs/>
        </w:rPr>
      </w:pPr>
    </w:p>
    <w:p w:rsidR="003E4127" w:rsidRPr="00ED581F" w:rsidRDefault="003E4127" w:rsidP="00EF19DD">
      <w:pPr>
        <w:pStyle w:val="a6"/>
        <w:adjustRightInd w:val="0"/>
        <w:snapToGrid w:val="0"/>
        <w:spacing w:beforeLines="50" w:before="156" w:line="360" w:lineRule="auto"/>
        <w:ind w:leftChars="11" w:left="23" w:firstLineChars="250" w:firstLine="525"/>
        <w:jc w:val="right"/>
        <w:rPr>
          <w:rFonts w:asciiTheme="minorEastAsia" w:eastAsiaTheme="minorEastAsia" w:hAnsiTheme="minorEastAsia"/>
          <w:bCs/>
        </w:rPr>
      </w:pPr>
    </w:p>
    <w:p w:rsidR="003E4127" w:rsidRPr="00ED581F" w:rsidRDefault="005E68F1" w:rsidP="00B20B60">
      <w:pPr>
        <w:widowControl/>
        <w:jc w:val="left"/>
        <w:rPr>
          <w:rFonts w:asciiTheme="minorEastAsia" w:eastAsiaTheme="minorEastAsia" w:hAnsiTheme="minorEastAsia"/>
          <w:szCs w:val="21"/>
        </w:rPr>
      </w:pPr>
      <w:bookmarkStart w:id="18" w:name="_Toc20280"/>
      <w:r w:rsidRPr="00ED581F">
        <w:rPr>
          <w:rFonts w:asciiTheme="minorEastAsia" w:eastAsiaTheme="minorEastAsia" w:hAnsiTheme="minorEastAsia" w:hint="eastAsia"/>
          <w:szCs w:val="21"/>
        </w:rPr>
        <w:t>附件：</w:t>
      </w:r>
      <w:r w:rsidRPr="00ED581F">
        <w:rPr>
          <w:rFonts w:asciiTheme="minorEastAsia" w:eastAsiaTheme="minorEastAsia" w:hAnsiTheme="minorEastAsia" w:hint="eastAsia"/>
          <w:spacing w:val="-3"/>
          <w:szCs w:val="21"/>
        </w:rPr>
        <w:t>确</w:t>
      </w:r>
      <w:r w:rsidRPr="00ED581F">
        <w:rPr>
          <w:rFonts w:asciiTheme="minorEastAsia" w:eastAsiaTheme="minorEastAsia" w:hAnsiTheme="minorEastAsia" w:hint="eastAsia"/>
          <w:szCs w:val="21"/>
        </w:rPr>
        <w:t>认通知</w:t>
      </w:r>
      <w:bookmarkEnd w:id="18"/>
    </w:p>
    <w:p w:rsidR="003E4127" w:rsidRPr="00ED581F" w:rsidRDefault="005E68F1" w:rsidP="00EF19DD">
      <w:pPr>
        <w:autoSpaceDE w:val="0"/>
        <w:autoSpaceDN w:val="0"/>
        <w:adjustRightInd w:val="0"/>
        <w:snapToGrid w:val="0"/>
        <w:spacing w:beforeLines="50" w:before="156" w:line="360" w:lineRule="auto"/>
        <w:ind w:right="3816"/>
        <w:jc w:val="center"/>
        <w:rPr>
          <w:rFonts w:asciiTheme="minorEastAsia" w:eastAsiaTheme="minorEastAsia" w:hAnsiTheme="minorEastAsia" w:cs="微软雅黑"/>
          <w:b/>
          <w:kern w:val="0"/>
          <w:sz w:val="28"/>
          <w:szCs w:val="28"/>
        </w:rPr>
      </w:pPr>
      <w:r w:rsidRPr="00ED581F">
        <w:rPr>
          <w:rFonts w:asciiTheme="minorEastAsia" w:eastAsiaTheme="minorEastAsia" w:hAnsiTheme="minorEastAsia" w:cs="微软雅黑" w:hint="eastAsia"/>
          <w:b/>
          <w:kern w:val="0"/>
          <w:position w:val="-3"/>
          <w:sz w:val="28"/>
          <w:szCs w:val="28"/>
        </w:rPr>
        <w:t xml:space="preserve"> 确认通知</w:t>
      </w:r>
    </w:p>
    <w:p w:rsidR="003E4127" w:rsidRPr="00ED581F" w:rsidRDefault="005E68F1" w:rsidP="00EF19DD">
      <w:pPr>
        <w:tabs>
          <w:tab w:val="left" w:pos="1980"/>
        </w:tabs>
        <w:autoSpaceDE w:val="0"/>
        <w:autoSpaceDN w:val="0"/>
        <w:adjustRightInd w:val="0"/>
        <w:snapToGrid w:val="0"/>
        <w:spacing w:beforeLines="50" w:before="156" w:line="360" w:lineRule="auto"/>
        <w:ind w:right="-20"/>
        <w:jc w:val="left"/>
        <w:rPr>
          <w:rFonts w:asciiTheme="minorEastAsia" w:eastAsiaTheme="minorEastAsia" w:hAnsiTheme="minorEastAsia" w:cs="微软雅黑"/>
          <w:spacing w:val="-108"/>
          <w:kern w:val="0"/>
          <w:position w:val="-2"/>
          <w:szCs w:val="21"/>
        </w:rPr>
      </w:pPr>
      <w:r w:rsidRPr="00ED581F">
        <w:rPr>
          <w:rFonts w:asciiTheme="minorEastAsia" w:eastAsiaTheme="minorEastAsia" w:hAnsiTheme="minorEastAsia" w:cs="微软雅黑" w:hint="eastAsia"/>
          <w:kern w:val="0"/>
          <w:position w:val="-2"/>
          <w:szCs w:val="21"/>
        </w:rPr>
        <w:t>（采购人、采购代理机构</w:t>
      </w:r>
      <w:r w:rsidRPr="00ED581F">
        <w:rPr>
          <w:rFonts w:asciiTheme="minorEastAsia" w:eastAsiaTheme="minorEastAsia" w:hAnsiTheme="minorEastAsia" w:cs="微软雅黑" w:hint="eastAsia"/>
          <w:spacing w:val="-2"/>
          <w:kern w:val="0"/>
          <w:szCs w:val="21"/>
        </w:rPr>
        <w:t>）：</w:t>
      </w:r>
    </w:p>
    <w:p w:rsidR="003E4127" w:rsidRPr="00ED581F" w:rsidRDefault="005E68F1" w:rsidP="00EF19DD">
      <w:pPr>
        <w:tabs>
          <w:tab w:val="left" w:pos="1980"/>
        </w:tabs>
        <w:autoSpaceDE w:val="0"/>
        <w:autoSpaceDN w:val="0"/>
        <w:adjustRightInd w:val="0"/>
        <w:snapToGrid w:val="0"/>
        <w:spacing w:beforeLines="50" w:before="156" w:line="360" w:lineRule="auto"/>
        <w:ind w:right="-23" w:firstLineChars="200" w:firstLine="420"/>
        <w:jc w:val="left"/>
        <w:rPr>
          <w:rFonts w:asciiTheme="minorEastAsia" w:eastAsiaTheme="minorEastAsia" w:hAnsiTheme="minorEastAsia" w:cs="微软雅黑"/>
          <w:kern w:val="0"/>
          <w:szCs w:val="21"/>
        </w:rPr>
      </w:pPr>
      <w:r w:rsidRPr="00ED581F">
        <w:rPr>
          <w:rFonts w:asciiTheme="minorEastAsia" w:eastAsiaTheme="minorEastAsia" w:hAnsiTheme="minorEastAsia" w:cs="微软雅黑" w:hint="eastAsia"/>
          <w:kern w:val="0"/>
          <w:position w:val="-2"/>
          <w:szCs w:val="21"/>
        </w:rPr>
        <w:t>我单位</w:t>
      </w:r>
      <w:r w:rsidRPr="00ED581F">
        <w:rPr>
          <w:rFonts w:asciiTheme="minorEastAsia" w:eastAsiaTheme="minorEastAsia" w:hAnsiTheme="minorEastAsia" w:cs="微软雅黑" w:hint="eastAsia"/>
          <w:spacing w:val="-2"/>
          <w:kern w:val="0"/>
          <w:position w:val="-2"/>
          <w:szCs w:val="21"/>
        </w:rPr>
        <w:t>已</w:t>
      </w:r>
      <w:r w:rsidRPr="00ED581F">
        <w:rPr>
          <w:rFonts w:asciiTheme="minorEastAsia" w:eastAsiaTheme="minorEastAsia" w:hAnsiTheme="minorEastAsia" w:cs="微软雅黑" w:hint="eastAsia"/>
          <w:kern w:val="0"/>
          <w:position w:val="-2"/>
          <w:szCs w:val="21"/>
        </w:rPr>
        <w:t>于</w:t>
      </w:r>
      <w:r w:rsidRPr="00ED581F">
        <w:rPr>
          <w:rFonts w:asciiTheme="minorEastAsia" w:eastAsiaTheme="minorEastAsia" w:hAnsiTheme="minorEastAsia" w:cs="微软雅黑" w:hint="eastAsia"/>
          <w:spacing w:val="1"/>
          <w:kern w:val="0"/>
          <w:position w:val="-2"/>
          <w:szCs w:val="21"/>
        </w:rPr>
        <w:t>年</w:t>
      </w:r>
      <w:r w:rsidRPr="00ED581F">
        <w:rPr>
          <w:rFonts w:asciiTheme="minorEastAsia" w:eastAsiaTheme="minorEastAsia" w:hAnsiTheme="minorEastAsia" w:cs="微软雅黑" w:hint="eastAsia"/>
          <w:kern w:val="0"/>
          <w:position w:val="-2"/>
          <w:szCs w:val="21"/>
        </w:rPr>
        <w:t>月</w:t>
      </w:r>
      <w:r w:rsidRPr="00ED581F">
        <w:rPr>
          <w:rFonts w:asciiTheme="minorEastAsia" w:eastAsiaTheme="minorEastAsia" w:hAnsiTheme="minorEastAsia" w:cs="微软雅黑" w:hint="eastAsia"/>
          <w:spacing w:val="-2"/>
          <w:kern w:val="0"/>
          <w:position w:val="-2"/>
          <w:szCs w:val="21"/>
        </w:rPr>
        <w:t>日</w:t>
      </w:r>
      <w:r w:rsidRPr="00ED581F">
        <w:rPr>
          <w:rFonts w:asciiTheme="minorEastAsia" w:eastAsiaTheme="minorEastAsia" w:hAnsiTheme="minorEastAsia" w:cs="微软雅黑" w:hint="eastAsia"/>
          <w:kern w:val="0"/>
          <w:position w:val="-2"/>
          <w:szCs w:val="21"/>
        </w:rPr>
        <w:t>收</w:t>
      </w:r>
      <w:r w:rsidRPr="00ED581F">
        <w:rPr>
          <w:rFonts w:asciiTheme="minorEastAsia" w:eastAsiaTheme="minorEastAsia" w:hAnsiTheme="minorEastAsia" w:cs="微软雅黑" w:hint="eastAsia"/>
          <w:spacing w:val="-2"/>
          <w:kern w:val="0"/>
          <w:position w:val="-2"/>
          <w:szCs w:val="21"/>
        </w:rPr>
        <w:t>到</w:t>
      </w:r>
      <w:r w:rsidRPr="00ED581F">
        <w:rPr>
          <w:rFonts w:asciiTheme="minorEastAsia" w:eastAsiaTheme="minorEastAsia" w:hAnsiTheme="minorEastAsia" w:cs="微软雅黑" w:hint="eastAsia"/>
          <w:kern w:val="0"/>
          <w:position w:val="-2"/>
          <w:szCs w:val="21"/>
        </w:rPr>
        <w:t>你单位年</w:t>
      </w:r>
      <w:r w:rsidRPr="00ED581F">
        <w:rPr>
          <w:rFonts w:asciiTheme="minorEastAsia" w:eastAsiaTheme="minorEastAsia" w:hAnsiTheme="minorEastAsia" w:cs="微软雅黑" w:hint="eastAsia"/>
          <w:spacing w:val="1"/>
          <w:kern w:val="0"/>
          <w:position w:val="-2"/>
          <w:szCs w:val="21"/>
        </w:rPr>
        <w:t>月</w:t>
      </w:r>
      <w:r w:rsidRPr="00ED581F">
        <w:rPr>
          <w:rFonts w:asciiTheme="minorEastAsia" w:eastAsiaTheme="minorEastAsia" w:hAnsiTheme="minorEastAsia" w:cs="微软雅黑" w:hint="eastAsia"/>
          <w:kern w:val="0"/>
          <w:position w:val="-2"/>
          <w:szCs w:val="21"/>
        </w:rPr>
        <w:t>日发</w:t>
      </w:r>
      <w:r w:rsidRPr="00ED581F">
        <w:rPr>
          <w:rFonts w:asciiTheme="minorEastAsia" w:eastAsiaTheme="minorEastAsia" w:hAnsiTheme="minorEastAsia" w:cs="微软雅黑" w:hint="eastAsia"/>
          <w:spacing w:val="-2"/>
          <w:kern w:val="0"/>
          <w:position w:val="-2"/>
          <w:szCs w:val="21"/>
        </w:rPr>
        <w:t>出</w:t>
      </w:r>
      <w:r w:rsidRPr="00ED581F">
        <w:rPr>
          <w:rFonts w:asciiTheme="minorEastAsia" w:eastAsiaTheme="minorEastAsia" w:hAnsiTheme="minorEastAsia" w:cs="微软雅黑" w:hint="eastAsia"/>
          <w:kern w:val="0"/>
          <w:position w:val="-2"/>
          <w:szCs w:val="21"/>
        </w:rPr>
        <w:t>的</w:t>
      </w:r>
      <w:r w:rsidRPr="00ED581F">
        <w:rPr>
          <w:rFonts w:asciiTheme="minorEastAsia" w:eastAsiaTheme="minorEastAsia" w:hAnsiTheme="minorEastAsia" w:cs="微软雅黑" w:hint="eastAsia"/>
          <w:spacing w:val="-2"/>
          <w:kern w:val="0"/>
          <w:position w:val="-2"/>
          <w:szCs w:val="21"/>
        </w:rPr>
        <w:t>（</w:t>
      </w:r>
      <w:r w:rsidRPr="00ED581F">
        <w:rPr>
          <w:rFonts w:asciiTheme="minorEastAsia" w:eastAsiaTheme="minorEastAsia" w:hAnsiTheme="minorEastAsia" w:cs="微软雅黑" w:hint="eastAsia"/>
          <w:kern w:val="0"/>
          <w:position w:val="-2"/>
          <w:szCs w:val="21"/>
        </w:rPr>
        <w:t>项</w:t>
      </w:r>
      <w:r w:rsidRPr="00ED581F">
        <w:rPr>
          <w:rFonts w:asciiTheme="minorEastAsia" w:eastAsiaTheme="minorEastAsia" w:hAnsiTheme="minorEastAsia" w:cs="微软雅黑" w:hint="eastAsia"/>
          <w:spacing w:val="-2"/>
          <w:kern w:val="0"/>
          <w:position w:val="-2"/>
          <w:szCs w:val="21"/>
        </w:rPr>
        <w:t>目</w:t>
      </w:r>
      <w:r w:rsidRPr="00ED581F">
        <w:rPr>
          <w:rFonts w:asciiTheme="minorEastAsia" w:eastAsiaTheme="minorEastAsia" w:hAnsiTheme="minorEastAsia" w:cs="微软雅黑" w:hint="eastAsia"/>
          <w:kern w:val="0"/>
          <w:position w:val="-2"/>
          <w:szCs w:val="21"/>
        </w:rPr>
        <w:t>名称</w:t>
      </w:r>
      <w:r w:rsidRPr="00ED581F">
        <w:rPr>
          <w:rFonts w:asciiTheme="minorEastAsia" w:eastAsiaTheme="minorEastAsia" w:hAnsiTheme="minorEastAsia" w:cs="微软雅黑" w:hint="eastAsia"/>
          <w:spacing w:val="-22"/>
          <w:kern w:val="0"/>
          <w:position w:val="-2"/>
          <w:szCs w:val="21"/>
        </w:rPr>
        <w:t>）</w:t>
      </w:r>
      <w:r w:rsidRPr="00ED581F">
        <w:rPr>
          <w:rFonts w:asciiTheme="minorEastAsia" w:eastAsiaTheme="minorEastAsia" w:hAnsiTheme="minorEastAsia" w:cs="微软雅黑" w:hint="eastAsia"/>
          <w:kern w:val="0"/>
          <w:position w:val="-2"/>
          <w:szCs w:val="21"/>
        </w:rPr>
        <w:t>谈判邀</w:t>
      </w:r>
      <w:r w:rsidRPr="00ED581F">
        <w:rPr>
          <w:rFonts w:asciiTheme="minorEastAsia" w:eastAsiaTheme="minorEastAsia" w:hAnsiTheme="minorEastAsia" w:cs="微软雅黑" w:hint="eastAsia"/>
          <w:spacing w:val="-2"/>
          <w:kern w:val="0"/>
          <w:position w:val="-2"/>
          <w:szCs w:val="21"/>
        </w:rPr>
        <w:t>请</w:t>
      </w:r>
      <w:r w:rsidRPr="00ED581F">
        <w:rPr>
          <w:rFonts w:asciiTheme="minorEastAsia" w:eastAsiaTheme="minorEastAsia" w:hAnsiTheme="minorEastAsia" w:cs="微软雅黑" w:hint="eastAsia"/>
          <w:spacing w:val="-22"/>
          <w:kern w:val="0"/>
          <w:position w:val="-2"/>
          <w:szCs w:val="21"/>
        </w:rPr>
        <w:t>，</w:t>
      </w:r>
      <w:r w:rsidRPr="00ED581F">
        <w:rPr>
          <w:rFonts w:asciiTheme="minorEastAsia" w:eastAsiaTheme="minorEastAsia" w:hAnsiTheme="minorEastAsia" w:cs="微软雅黑" w:hint="eastAsia"/>
          <w:spacing w:val="-2"/>
          <w:kern w:val="0"/>
          <w:position w:val="-2"/>
          <w:szCs w:val="21"/>
        </w:rPr>
        <w:t>确</w:t>
      </w:r>
      <w:r w:rsidRPr="00ED581F">
        <w:rPr>
          <w:rFonts w:asciiTheme="minorEastAsia" w:eastAsiaTheme="minorEastAsia" w:hAnsiTheme="minorEastAsia" w:cs="微软雅黑" w:hint="eastAsia"/>
          <w:kern w:val="0"/>
          <w:position w:val="-2"/>
          <w:szCs w:val="21"/>
        </w:rPr>
        <w:t>认</w:t>
      </w:r>
      <w:r w:rsidRPr="00ED581F">
        <w:rPr>
          <w:rFonts w:asciiTheme="minorEastAsia" w:eastAsiaTheme="minorEastAsia" w:hAnsiTheme="minorEastAsia" w:cs="微软雅黑" w:hint="eastAsia"/>
          <w:spacing w:val="-2"/>
          <w:kern w:val="0"/>
          <w:position w:val="-2"/>
          <w:szCs w:val="21"/>
        </w:rPr>
        <w:t>（参</w:t>
      </w:r>
      <w:r w:rsidRPr="00ED581F">
        <w:rPr>
          <w:rFonts w:asciiTheme="minorEastAsia" w:eastAsiaTheme="minorEastAsia" w:hAnsiTheme="minorEastAsia" w:cs="微软雅黑" w:hint="eastAsia"/>
          <w:kern w:val="0"/>
          <w:szCs w:val="21"/>
        </w:rPr>
        <w:t>加</w:t>
      </w:r>
      <w:r w:rsidRPr="00ED581F">
        <w:rPr>
          <w:rFonts w:asciiTheme="minorEastAsia" w:eastAsiaTheme="minorEastAsia" w:hAnsiTheme="minorEastAsia"/>
          <w:spacing w:val="-1"/>
          <w:kern w:val="0"/>
          <w:szCs w:val="21"/>
        </w:rPr>
        <w:t>/</w:t>
      </w:r>
      <w:r w:rsidRPr="00ED581F">
        <w:rPr>
          <w:rFonts w:asciiTheme="minorEastAsia" w:eastAsiaTheme="minorEastAsia" w:hAnsiTheme="minorEastAsia" w:cs="微软雅黑" w:hint="eastAsia"/>
          <w:kern w:val="0"/>
          <w:szCs w:val="21"/>
        </w:rPr>
        <w:t>不</w:t>
      </w:r>
      <w:r w:rsidRPr="00ED581F">
        <w:rPr>
          <w:rFonts w:asciiTheme="minorEastAsia" w:eastAsiaTheme="minorEastAsia" w:hAnsiTheme="minorEastAsia" w:cs="微软雅黑" w:hint="eastAsia"/>
          <w:spacing w:val="-2"/>
          <w:kern w:val="0"/>
          <w:szCs w:val="21"/>
        </w:rPr>
        <w:t>参</w:t>
      </w:r>
      <w:r w:rsidRPr="00ED581F">
        <w:rPr>
          <w:rFonts w:asciiTheme="minorEastAsia" w:eastAsiaTheme="minorEastAsia" w:hAnsiTheme="minorEastAsia" w:cs="微软雅黑" w:hint="eastAsia"/>
          <w:kern w:val="0"/>
          <w:szCs w:val="21"/>
        </w:rPr>
        <w:t>加</w:t>
      </w:r>
      <w:r w:rsidRPr="00ED581F">
        <w:rPr>
          <w:rFonts w:asciiTheme="minorEastAsia" w:eastAsiaTheme="minorEastAsia" w:hAnsiTheme="minorEastAsia" w:cs="微软雅黑" w:hint="eastAsia"/>
          <w:spacing w:val="-2"/>
          <w:kern w:val="0"/>
          <w:szCs w:val="21"/>
        </w:rPr>
        <w:t>）</w:t>
      </w:r>
      <w:r w:rsidRPr="00ED581F">
        <w:rPr>
          <w:rFonts w:asciiTheme="minorEastAsia" w:eastAsiaTheme="minorEastAsia" w:hAnsiTheme="minorEastAsia" w:cs="微软雅黑" w:hint="eastAsia"/>
          <w:kern w:val="0"/>
          <w:szCs w:val="21"/>
        </w:rPr>
        <w:t>谈判采购。</w:t>
      </w:r>
    </w:p>
    <w:p w:rsidR="003E4127" w:rsidRPr="00ED581F" w:rsidRDefault="005E68F1" w:rsidP="00EF19DD">
      <w:pPr>
        <w:autoSpaceDE w:val="0"/>
        <w:autoSpaceDN w:val="0"/>
        <w:adjustRightInd w:val="0"/>
        <w:snapToGrid w:val="0"/>
        <w:spacing w:beforeLines="50" w:before="156" w:line="360" w:lineRule="auto"/>
        <w:ind w:left="487" w:right="7230"/>
        <w:jc w:val="center"/>
        <w:rPr>
          <w:rFonts w:asciiTheme="minorEastAsia" w:eastAsiaTheme="minorEastAsia" w:hAnsiTheme="minorEastAsia" w:cs="微软雅黑"/>
          <w:kern w:val="0"/>
          <w:szCs w:val="21"/>
        </w:rPr>
      </w:pPr>
      <w:r w:rsidRPr="00ED581F">
        <w:rPr>
          <w:rFonts w:asciiTheme="minorEastAsia" w:eastAsiaTheme="minorEastAsia" w:hAnsiTheme="minorEastAsia" w:cs="微软雅黑" w:hint="eastAsia"/>
          <w:spacing w:val="-2"/>
          <w:kern w:val="0"/>
          <w:position w:val="-4"/>
          <w:szCs w:val="21"/>
        </w:rPr>
        <w:t>特</w:t>
      </w:r>
      <w:r w:rsidRPr="00ED581F">
        <w:rPr>
          <w:rFonts w:asciiTheme="minorEastAsia" w:eastAsiaTheme="minorEastAsia" w:hAnsiTheme="minorEastAsia" w:cs="微软雅黑" w:hint="eastAsia"/>
          <w:kern w:val="0"/>
          <w:position w:val="-4"/>
          <w:szCs w:val="21"/>
        </w:rPr>
        <w:t>此</w:t>
      </w:r>
      <w:r w:rsidRPr="00ED581F">
        <w:rPr>
          <w:rFonts w:asciiTheme="minorEastAsia" w:eastAsiaTheme="minorEastAsia" w:hAnsiTheme="minorEastAsia" w:cs="微软雅黑" w:hint="eastAsia"/>
          <w:spacing w:val="-2"/>
          <w:kern w:val="0"/>
          <w:position w:val="-4"/>
          <w:szCs w:val="21"/>
        </w:rPr>
        <w:t>确</w:t>
      </w:r>
      <w:r w:rsidRPr="00ED581F">
        <w:rPr>
          <w:rFonts w:asciiTheme="minorEastAsia" w:eastAsiaTheme="minorEastAsia" w:hAnsiTheme="minorEastAsia" w:cs="微软雅黑" w:hint="eastAsia"/>
          <w:kern w:val="0"/>
          <w:position w:val="-4"/>
          <w:szCs w:val="21"/>
        </w:rPr>
        <w:t>认。</w:t>
      </w:r>
    </w:p>
    <w:p w:rsidR="003E4127" w:rsidRPr="00ED581F" w:rsidRDefault="003E4127" w:rsidP="00EF19DD">
      <w:pPr>
        <w:autoSpaceDE w:val="0"/>
        <w:autoSpaceDN w:val="0"/>
        <w:adjustRightInd w:val="0"/>
        <w:snapToGrid w:val="0"/>
        <w:spacing w:beforeLines="50" w:before="156" w:line="360" w:lineRule="auto"/>
        <w:jc w:val="left"/>
        <w:rPr>
          <w:rFonts w:asciiTheme="minorEastAsia" w:eastAsiaTheme="minorEastAsia" w:hAnsiTheme="minorEastAsia" w:cs="微软雅黑"/>
          <w:kern w:val="0"/>
          <w:sz w:val="20"/>
          <w:szCs w:val="20"/>
        </w:rPr>
      </w:pPr>
    </w:p>
    <w:p w:rsidR="003E4127" w:rsidRPr="00ED581F" w:rsidRDefault="005E68F1" w:rsidP="00EF19DD">
      <w:pPr>
        <w:tabs>
          <w:tab w:val="left" w:pos="7220"/>
        </w:tabs>
        <w:autoSpaceDE w:val="0"/>
        <w:autoSpaceDN w:val="0"/>
        <w:adjustRightInd w:val="0"/>
        <w:snapToGrid w:val="0"/>
        <w:spacing w:beforeLines="50" w:before="156" w:line="360" w:lineRule="auto"/>
        <w:ind w:left="3041" w:right="-20"/>
        <w:jc w:val="left"/>
        <w:rPr>
          <w:rFonts w:asciiTheme="minorEastAsia" w:eastAsiaTheme="minorEastAsia" w:hAnsiTheme="minorEastAsia" w:cs="微软雅黑"/>
          <w:kern w:val="0"/>
          <w:szCs w:val="21"/>
        </w:rPr>
      </w:pPr>
      <w:r w:rsidRPr="00ED581F">
        <w:rPr>
          <w:rFonts w:asciiTheme="minorEastAsia" w:eastAsiaTheme="minorEastAsia" w:hAnsiTheme="minorEastAsia" w:cs="微软雅黑" w:hint="eastAsia"/>
          <w:kern w:val="0"/>
          <w:position w:val="-2"/>
          <w:szCs w:val="21"/>
        </w:rPr>
        <w:t>单</w:t>
      </w:r>
      <w:r w:rsidRPr="00ED581F">
        <w:rPr>
          <w:rFonts w:asciiTheme="minorEastAsia" w:eastAsiaTheme="minorEastAsia" w:hAnsiTheme="minorEastAsia" w:cs="微软雅黑" w:hint="eastAsia"/>
          <w:spacing w:val="-2"/>
          <w:kern w:val="0"/>
          <w:position w:val="-2"/>
          <w:szCs w:val="21"/>
        </w:rPr>
        <w:t>位</w:t>
      </w:r>
      <w:r w:rsidRPr="00ED581F">
        <w:rPr>
          <w:rFonts w:asciiTheme="minorEastAsia" w:eastAsiaTheme="minorEastAsia" w:hAnsiTheme="minorEastAsia" w:cs="微软雅黑" w:hint="eastAsia"/>
          <w:kern w:val="0"/>
          <w:position w:val="-2"/>
          <w:szCs w:val="21"/>
        </w:rPr>
        <w:t>名</w:t>
      </w:r>
      <w:r w:rsidRPr="00ED581F">
        <w:rPr>
          <w:rFonts w:asciiTheme="minorEastAsia" w:eastAsiaTheme="minorEastAsia" w:hAnsiTheme="minorEastAsia" w:cs="微软雅黑" w:hint="eastAsia"/>
          <w:spacing w:val="-2"/>
          <w:kern w:val="0"/>
          <w:position w:val="-2"/>
          <w:szCs w:val="21"/>
        </w:rPr>
        <w:t>称（盖单位公章）</w:t>
      </w:r>
      <w:r w:rsidRPr="00ED581F">
        <w:rPr>
          <w:rFonts w:asciiTheme="minorEastAsia" w:eastAsiaTheme="minorEastAsia" w:hAnsiTheme="minorEastAsia" w:cs="微软雅黑" w:hint="eastAsia"/>
          <w:kern w:val="0"/>
          <w:position w:val="-2"/>
          <w:szCs w:val="21"/>
        </w:rPr>
        <w:t>：</w:t>
      </w:r>
    </w:p>
    <w:p w:rsidR="003E4127" w:rsidRPr="00ED581F" w:rsidRDefault="005E68F1" w:rsidP="00EF19DD">
      <w:pPr>
        <w:tabs>
          <w:tab w:val="left" w:pos="7760"/>
        </w:tabs>
        <w:autoSpaceDE w:val="0"/>
        <w:autoSpaceDN w:val="0"/>
        <w:adjustRightInd w:val="0"/>
        <w:snapToGrid w:val="0"/>
        <w:spacing w:beforeLines="50" w:before="156" w:line="360" w:lineRule="auto"/>
        <w:ind w:left="3041" w:right="-20"/>
        <w:jc w:val="left"/>
        <w:rPr>
          <w:rFonts w:asciiTheme="minorEastAsia" w:eastAsiaTheme="minorEastAsia" w:hAnsiTheme="minorEastAsia" w:cs="微软雅黑"/>
          <w:kern w:val="0"/>
          <w:szCs w:val="21"/>
        </w:rPr>
      </w:pPr>
      <w:r w:rsidRPr="00ED581F">
        <w:rPr>
          <w:rFonts w:asciiTheme="minorEastAsia" w:eastAsiaTheme="minorEastAsia" w:hAnsiTheme="minorEastAsia" w:cs="微软雅黑" w:hint="eastAsia"/>
          <w:kern w:val="0"/>
          <w:position w:val="-2"/>
          <w:szCs w:val="21"/>
        </w:rPr>
        <w:t>法定</w:t>
      </w:r>
      <w:r w:rsidRPr="00ED581F">
        <w:rPr>
          <w:rFonts w:asciiTheme="minorEastAsia" w:eastAsiaTheme="minorEastAsia" w:hAnsiTheme="minorEastAsia" w:cs="微软雅黑" w:hint="eastAsia"/>
          <w:spacing w:val="-2"/>
          <w:kern w:val="0"/>
          <w:position w:val="-2"/>
          <w:szCs w:val="21"/>
        </w:rPr>
        <w:t>代</w:t>
      </w:r>
      <w:r w:rsidRPr="00ED581F">
        <w:rPr>
          <w:rFonts w:asciiTheme="minorEastAsia" w:eastAsiaTheme="minorEastAsia" w:hAnsiTheme="minorEastAsia" w:cs="微软雅黑" w:hint="eastAsia"/>
          <w:kern w:val="0"/>
          <w:position w:val="-2"/>
          <w:szCs w:val="21"/>
        </w:rPr>
        <w:t>表</w:t>
      </w:r>
      <w:r w:rsidRPr="00ED581F">
        <w:rPr>
          <w:rFonts w:asciiTheme="minorEastAsia" w:eastAsiaTheme="minorEastAsia" w:hAnsiTheme="minorEastAsia" w:cs="微软雅黑" w:hint="eastAsia"/>
          <w:spacing w:val="-2"/>
          <w:kern w:val="0"/>
          <w:position w:val="-2"/>
          <w:szCs w:val="21"/>
        </w:rPr>
        <w:t>人</w:t>
      </w:r>
      <w:r w:rsidRPr="00ED581F">
        <w:rPr>
          <w:rFonts w:asciiTheme="minorEastAsia" w:eastAsiaTheme="minorEastAsia" w:hAnsiTheme="minorEastAsia" w:cs="微软雅黑" w:hint="eastAsia"/>
          <w:kern w:val="0"/>
          <w:position w:val="-2"/>
          <w:szCs w:val="21"/>
        </w:rPr>
        <w:t>（或</w:t>
      </w:r>
      <w:r w:rsidRPr="00ED581F">
        <w:rPr>
          <w:rFonts w:asciiTheme="minorEastAsia" w:eastAsiaTheme="minorEastAsia" w:hAnsiTheme="minorEastAsia" w:cs="微软雅黑" w:hint="eastAsia"/>
          <w:spacing w:val="-2"/>
          <w:kern w:val="0"/>
          <w:position w:val="-2"/>
          <w:szCs w:val="21"/>
        </w:rPr>
        <w:t>授权代表人）</w:t>
      </w:r>
      <w:r w:rsidRPr="00ED581F">
        <w:rPr>
          <w:rFonts w:asciiTheme="minorEastAsia" w:eastAsiaTheme="minorEastAsia" w:hAnsiTheme="minorEastAsia" w:hint="eastAsia"/>
        </w:rPr>
        <w:t>（签字或印章）：</w:t>
      </w:r>
    </w:p>
    <w:p w:rsidR="003E4127" w:rsidRPr="00ED581F" w:rsidRDefault="005E68F1" w:rsidP="00EF19DD">
      <w:pPr>
        <w:tabs>
          <w:tab w:val="left" w:pos="5380"/>
          <w:tab w:val="left" w:pos="6520"/>
          <w:tab w:val="left" w:pos="7680"/>
        </w:tabs>
        <w:autoSpaceDE w:val="0"/>
        <w:autoSpaceDN w:val="0"/>
        <w:adjustRightInd w:val="0"/>
        <w:snapToGrid w:val="0"/>
        <w:spacing w:beforeLines="50" w:before="156" w:line="360" w:lineRule="auto"/>
        <w:ind w:left="4435" w:right="-20" w:firstLineChars="400" w:firstLine="840"/>
        <w:jc w:val="left"/>
        <w:rPr>
          <w:rFonts w:asciiTheme="minorEastAsia" w:eastAsiaTheme="minorEastAsia" w:hAnsiTheme="minorEastAsia"/>
          <w:szCs w:val="21"/>
        </w:rPr>
      </w:pPr>
      <w:r w:rsidRPr="00ED581F">
        <w:rPr>
          <w:rFonts w:asciiTheme="minorEastAsia" w:eastAsiaTheme="minorEastAsia" w:hAnsiTheme="minorEastAsia" w:cs="微软雅黑" w:hint="eastAsia"/>
          <w:kern w:val="0"/>
          <w:szCs w:val="21"/>
        </w:rPr>
        <w:t xml:space="preserve">年 </w:t>
      </w:r>
      <w:r w:rsidRPr="00ED581F">
        <w:rPr>
          <w:rFonts w:asciiTheme="minorEastAsia" w:eastAsiaTheme="minorEastAsia" w:hAnsiTheme="minorEastAsia" w:cs="微软雅黑" w:hint="eastAsia"/>
          <w:spacing w:val="-2"/>
          <w:kern w:val="0"/>
          <w:szCs w:val="21"/>
        </w:rPr>
        <w:t>月</w:t>
      </w:r>
      <w:r w:rsidRPr="00ED581F">
        <w:rPr>
          <w:rFonts w:asciiTheme="minorEastAsia" w:eastAsiaTheme="minorEastAsia" w:hAnsiTheme="minorEastAsia" w:cs="微软雅黑" w:hint="eastAsia"/>
          <w:kern w:val="0"/>
          <w:szCs w:val="21"/>
        </w:rPr>
        <w:t>日</w:t>
      </w:r>
    </w:p>
    <w:p w:rsidR="003E4127" w:rsidRPr="00ED581F" w:rsidRDefault="003E4127">
      <w:pPr>
        <w:pStyle w:val="12"/>
        <w:rPr>
          <w:rFonts w:asciiTheme="minorEastAsia" w:eastAsiaTheme="minorEastAsia" w:hAnsiTheme="minorEastAsia"/>
          <w:szCs w:val="21"/>
        </w:rPr>
      </w:pPr>
    </w:p>
    <w:p w:rsidR="003E4127" w:rsidRPr="00ED581F" w:rsidRDefault="003E4127">
      <w:pPr>
        <w:pStyle w:val="12"/>
        <w:rPr>
          <w:rFonts w:asciiTheme="minorEastAsia" w:eastAsiaTheme="minorEastAsia" w:hAnsiTheme="minorEastAsia"/>
          <w:szCs w:val="21"/>
        </w:rPr>
      </w:pPr>
    </w:p>
    <w:p w:rsidR="003E4127" w:rsidRPr="00ED581F" w:rsidRDefault="005E68F1">
      <w:pPr>
        <w:widowControl/>
        <w:jc w:val="left"/>
        <w:rPr>
          <w:rFonts w:asciiTheme="minorEastAsia" w:eastAsiaTheme="minorEastAsia" w:hAnsiTheme="minorEastAsia"/>
          <w:szCs w:val="21"/>
        </w:rPr>
      </w:pPr>
      <w:r w:rsidRPr="00ED581F">
        <w:rPr>
          <w:rFonts w:asciiTheme="minorEastAsia" w:eastAsiaTheme="minorEastAsia" w:hAnsiTheme="minorEastAsia"/>
          <w:szCs w:val="21"/>
        </w:rPr>
        <w:br w:type="page"/>
      </w:r>
    </w:p>
    <w:p w:rsidR="003E4127" w:rsidRPr="00ED581F" w:rsidRDefault="003E4127">
      <w:pPr>
        <w:pStyle w:val="12"/>
        <w:rPr>
          <w:rFonts w:asciiTheme="minorEastAsia" w:eastAsiaTheme="minorEastAsia" w:hAnsiTheme="minorEastAsia"/>
          <w:szCs w:val="21"/>
        </w:rPr>
      </w:pPr>
    </w:p>
    <w:p w:rsidR="003E4127" w:rsidRPr="00ED581F" w:rsidRDefault="005E68F1" w:rsidP="00EF19DD">
      <w:pPr>
        <w:pStyle w:val="10"/>
        <w:adjustRightInd w:val="0"/>
        <w:snapToGrid w:val="0"/>
        <w:spacing w:beforeLines="50" w:before="156" w:line="360" w:lineRule="auto"/>
        <w:rPr>
          <w:rFonts w:asciiTheme="minorEastAsia" w:eastAsiaTheme="minorEastAsia" w:hAnsiTheme="minorEastAsia"/>
          <w:sz w:val="32"/>
          <w:szCs w:val="32"/>
        </w:rPr>
      </w:pPr>
      <w:bookmarkStart w:id="19" w:name="_Toc13147"/>
      <w:r w:rsidRPr="00ED581F">
        <w:rPr>
          <w:rFonts w:asciiTheme="minorEastAsia" w:eastAsiaTheme="minorEastAsia" w:hAnsiTheme="minorEastAsia" w:hint="eastAsia"/>
          <w:sz w:val="32"/>
          <w:szCs w:val="32"/>
        </w:rPr>
        <w:t>第二章 谈判须知</w:t>
      </w:r>
      <w:bookmarkEnd w:id="19"/>
    </w:p>
    <w:p w:rsidR="003E4127" w:rsidRPr="00ED581F" w:rsidRDefault="005E68F1" w:rsidP="00EF19DD">
      <w:pPr>
        <w:pStyle w:val="21"/>
        <w:adjustRightInd w:val="0"/>
        <w:snapToGrid w:val="0"/>
        <w:spacing w:beforeLines="50" w:before="156"/>
        <w:jc w:val="center"/>
        <w:rPr>
          <w:rFonts w:asciiTheme="minorEastAsia" w:eastAsiaTheme="minorEastAsia" w:hAnsiTheme="minorEastAsia"/>
          <w:sz w:val="28"/>
          <w:szCs w:val="28"/>
        </w:rPr>
      </w:pPr>
      <w:bookmarkStart w:id="20" w:name="_Toc24728"/>
      <w:r w:rsidRPr="00ED581F">
        <w:rPr>
          <w:rFonts w:asciiTheme="minorEastAsia" w:eastAsiaTheme="minorEastAsia" w:hAnsiTheme="minorEastAsia" w:hint="eastAsia"/>
          <w:sz w:val="28"/>
          <w:szCs w:val="28"/>
        </w:rPr>
        <w:t>第一节 谈判须知前附表</w:t>
      </w:r>
      <w:bookmarkEnd w:id="20"/>
    </w:p>
    <w:tbl>
      <w:tblPr>
        <w:tblW w:w="970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22"/>
        <w:gridCol w:w="2513"/>
        <w:gridCol w:w="5572"/>
      </w:tblGrid>
      <w:tr w:rsidR="009D66E7" w:rsidRPr="00ED581F">
        <w:trPr>
          <w:cantSplit/>
          <w:trHeight w:val="7"/>
          <w:tblHeader/>
          <w:jc w:val="center"/>
        </w:trPr>
        <w:tc>
          <w:tcPr>
            <w:tcW w:w="1622" w:type="dxa"/>
            <w:vAlign w:val="center"/>
          </w:tcPr>
          <w:p w:rsidR="003E4127" w:rsidRPr="00ED581F" w:rsidRDefault="005E68F1">
            <w:pPr>
              <w:jc w:val="center"/>
              <w:rPr>
                <w:rFonts w:asciiTheme="minorEastAsia" w:eastAsiaTheme="minorEastAsia" w:hAnsiTheme="minorEastAsia"/>
                <w:b/>
                <w:szCs w:val="21"/>
              </w:rPr>
            </w:pPr>
            <w:r w:rsidRPr="00ED581F">
              <w:rPr>
                <w:rFonts w:asciiTheme="minorEastAsia" w:eastAsiaTheme="minorEastAsia" w:hAnsiTheme="minorEastAsia" w:hint="eastAsia"/>
                <w:b/>
                <w:szCs w:val="21"/>
              </w:rPr>
              <w:t>条款号</w:t>
            </w:r>
          </w:p>
        </w:tc>
        <w:tc>
          <w:tcPr>
            <w:tcW w:w="2513" w:type="dxa"/>
            <w:vAlign w:val="center"/>
          </w:tcPr>
          <w:p w:rsidR="003E4127" w:rsidRPr="00ED581F" w:rsidRDefault="005E68F1">
            <w:pPr>
              <w:jc w:val="center"/>
              <w:rPr>
                <w:rFonts w:asciiTheme="minorEastAsia" w:eastAsiaTheme="minorEastAsia" w:hAnsiTheme="minorEastAsia"/>
                <w:b/>
                <w:szCs w:val="21"/>
              </w:rPr>
            </w:pPr>
            <w:r w:rsidRPr="00ED581F">
              <w:rPr>
                <w:rFonts w:asciiTheme="minorEastAsia" w:eastAsiaTheme="minorEastAsia" w:hAnsiTheme="minorEastAsia" w:hint="eastAsia"/>
                <w:b/>
                <w:szCs w:val="21"/>
              </w:rPr>
              <w:t>条款名称</w:t>
            </w:r>
          </w:p>
        </w:tc>
        <w:tc>
          <w:tcPr>
            <w:tcW w:w="5572" w:type="dxa"/>
            <w:vAlign w:val="center"/>
          </w:tcPr>
          <w:p w:rsidR="003E4127" w:rsidRPr="00ED581F" w:rsidRDefault="005E68F1">
            <w:pPr>
              <w:jc w:val="left"/>
              <w:rPr>
                <w:rFonts w:asciiTheme="minorEastAsia" w:eastAsiaTheme="minorEastAsia" w:hAnsiTheme="minorEastAsia"/>
                <w:b/>
                <w:szCs w:val="21"/>
              </w:rPr>
            </w:pPr>
            <w:r w:rsidRPr="00ED581F">
              <w:rPr>
                <w:rFonts w:asciiTheme="minorEastAsia" w:eastAsiaTheme="minorEastAsia" w:hAnsiTheme="minorEastAsia" w:hint="eastAsia"/>
                <w:b/>
                <w:szCs w:val="21"/>
              </w:rPr>
              <w:t>编列内容规定</w:t>
            </w:r>
          </w:p>
        </w:tc>
      </w:tr>
      <w:tr w:rsidR="009D66E7" w:rsidRPr="00ED581F">
        <w:trPr>
          <w:cantSplit/>
          <w:trHeight w:val="7"/>
          <w:jc w:val="center"/>
        </w:trPr>
        <w:tc>
          <w:tcPr>
            <w:tcW w:w="9707" w:type="dxa"/>
            <w:gridSpan w:val="3"/>
            <w:vAlign w:val="center"/>
          </w:tcPr>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b/>
                <w:szCs w:val="21"/>
              </w:rPr>
              <w:t>一、说明</w:t>
            </w:r>
          </w:p>
        </w:tc>
      </w:tr>
      <w:tr w:rsidR="009D66E7" w:rsidRPr="00ED581F">
        <w:trPr>
          <w:cantSplit/>
          <w:trHeight w:val="7"/>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第1.1款</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采购项目</w:t>
            </w:r>
          </w:p>
        </w:tc>
        <w:tc>
          <w:tcPr>
            <w:tcW w:w="5572" w:type="dxa"/>
            <w:vAlign w:val="center"/>
          </w:tcPr>
          <w:p w:rsidR="003E4127" w:rsidRPr="00ED581F" w:rsidRDefault="007F627F">
            <w:pPr>
              <w:pStyle w:val="20"/>
              <w:ind w:leftChars="0" w:left="0" w:firstLineChars="0" w:firstLine="0"/>
              <w:rPr>
                <w:rFonts w:asciiTheme="minorEastAsia" w:eastAsiaTheme="minorEastAsia" w:hAnsiTheme="minorEastAsia"/>
              </w:rPr>
            </w:pPr>
            <w:r>
              <w:rPr>
                <w:rFonts w:asciiTheme="minorEastAsia" w:eastAsiaTheme="minorEastAsia" w:hAnsiTheme="minorEastAsia" w:hint="eastAsia"/>
                <w:b/>
                <w:sz w:val="24"/>
              </w:rPr>
              <w:t>湖南省司法厅</w:t>
            </w:r>
            <w:proofErr w:type="gramStart"/>
            <w:r>
              <w:rPr>
                <w:rFonts w:asciiTheme="minorEastAsia" w:eastAsiaTheme="minorEastAsia" w:hAnsiTheme="minorEastAsia" w:hint="eastAsia"/>
                <w:b/>
                <w:sz w:val="24"/>
              </w:rPr>
              <w:t>厅</w:t>
            </w:r>
            <w:proofErr w:type="gramEnd"/>
            <w:r>
              <w:rPr>
                <w:rFonts w:asciiTheme="minorEastAsia" w:eastAsiaTheme="minorEastAsia" w:hAnsiTheme="minorEastAsia" w:hint="eastAsia"/>
                <w:b/>
                <w:sz w:val="24"/>
              </w:rPr>
              <w:t>机关安防监控升级改造、行政复议办公室业务用房音响采购安装、厅机关12楼大会议室升级改造项目</w:t>
            </w:r>
          </w:p>
        </w:tc>
      </w:tr>
      <w:tr w:rsidR="009D66E7" w:rsidRPr="00ED581F">
        <w:trPr>
          <w:cantSplit/>
          <w:trHeight w:val="7"/>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第1.2款</w:t>
            </w:r>
          </w:p>
        </w:tc>
        <w:tc>
          <w:tcPr>
            <w:tcW w:w="2513" w:type="dxa"/>
            <w:vAlign w:val="center"/>
          </w:tcPr>
          <w:p w:rsidR="003E4127" w:rsidRPr="00ED581F" w:rsidRDefault="005E68F1">
            <w:pPr>
              <w:rPr>
                <w:rFonts w:asciiTheme="minorEastAsia" w:eastAsiaTheme="minorEastAsia" w:hAnsiTheme="minorEastAsia"/>
                <w:szCs w:val="21"/>
              </w:rPr>
            </w:pPr>
            <w:r w:rsidRPr="00ED581F">
              <w:rPr>
                <w:rFonts w:asciiTheme="minorEastAsia" w:eastAsiaTheme="minorEastAsia" w:hAnsiTheme="minorEastAsia" w:hint="eastAsia"/>
                <w:szCs w:val="21"/>
              </w:rPr>
              <w:t>是否预留采购份额</w:t>
            </w:r>
          </w:p>
        </w:tc>
        <w:tc>
          <w:tcPr>
            <w:tcW w:w="5572" w:type="dxa"/>
            <w:vAlign w:val="center"/>
          </w:tcPr>
          <w:p w:rsidR="003E4127" w:rsidRPr="00ED581F" w:rsidRDefault="005E68F1">
            <w:pPr>
              <w:pStyle w:val="20"/>
              <w:ind w:leftChars="0" w:left="0" w:firstLineChars="0" w:firstLine="0"/>
              <w:rPr>
                <w:rFonts w:asciiTheme="minorEastAsia" w:eastAsiaTheme="minorEastAsia" w:hAnsiTheme="minorEastAsia"/>
                <w:b/>
                <w:sz w:val="24"/>
              </w:rPr>
            </w:pPr>
            <w:r w:rsidRPr="00ED581F">
              <w:rPr>
                <w:rFonts w:asciiTheme="minorEastAsia" w:eastAsiaTheme="minorEastAsia" w:hAnsiTheme="minorEastAsia" w:hint="eastAsia"/>
                <w:b/>
                <w:sz w:val="24"/>
              </w:rPr>
              <w:t>/</w:t>
            </w:r>
          </w:p>
        </w:tc>
      </w:tr>
      <w:tr w:rsidR="009D66E7" w:rsidRPr="00ED581F">
        <w:trPr>
          <w:cantSplit/>
          <w:trHeight w:val="90"/>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第2.1款</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采购项目联系人姓名和电话</w:t>
            </w:r>
          </w:p>
        </w:tc>
        <w:tc>
          <w:tcPr>
            <w:tcW w:w="5572" w:type="dxa"/>
            <w:vAlign w:val="center"/>
          </w:tcPr>
          <w:p w:rsidR="003E4127" w:rsidRPr="00ED581F" w:rsidRDefault="004C70F8">
            <w:pPr>
              <w:spacing w:line="440" w:lineRule="exact"/>
              <w:rPr>
                <w:rFonts w:asciiTheme="minorEastAsia" w:eastAsiaTheme="minorEastAsia" w:hAnsiTheme="minorEastAsia" w:cs="宋体"/>
                <w:szCs w:val="21"/>
              </w:rPr>
            </w:pPr>
            <w:r>
              <w:rPr>
                <w:rFonts w:asciiTheme="minorEastAsia" w:eastAsiaTheme="minorEastAsia" w:hAnsiTheme="minorEastAsia" w:cs="宋体" w:hint="eastAsia"/>
                <w:szCs w:val="21"/>
              </w:rPr>
              <w:t>刘鼎</w:t>
            </w:r>
            <w:r w:rsidR="005E68F1" w:rsidRPr="00ED581F">
              <w:rPr>
                <w:rFonts w:asciiTheme="minorEastAsia" w:eastAsiaTheme="minorEastAsia" w:hAnsiTheme="minorEastAsia" w:cs="宋体" w:hint="eastAsia"/>
                <w:szCs w:val="21"/>
              </w:rPr>
              <w:t xml:space="preserve"> ,0731-84516475</w:t>
            </w:r>
          </w:p>
        </w:tc>
      </w:tr>
      <w:tr w:rsidR="009D66E7" w:rsidRPr="00ED581F">
        <w:trPr>
          <w:cantSplit/>
          <w:trHeight w:val="7"/>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第2.2款</w:t>
            </w:r>
          </w:p>
        </w:tc>
        <w:tc>
          <w:tcPr>
            <w:tcW w:w="2513" w:type="dxa"/>
            <w:vAlign w:val="center"/>
          </w:tcPr>
          <w:p w:rsidR="003E4127" w:rsidRPr="00ED581F" w:rsidRDefault="005E68F1">
            <w:pPr>
              <w:jc w:val="center"/>
              <w:rPr>
                <w:rFonts w:asciiTheme="minorEastAsia" w:eastAsiaTheme="minorEastAsia" w:hAnsiTheme="minorEastAsia"/>
              </w:rPr>
            </w:pPr>
            <w:r w:rsidRPr="00ED581F">
              <w:rPr>
                <w:rFonts w:asciiTheme="minorEastAsia" w:eastAsiaTheme="minorEastAsia" w:hAnsiTheme="minorEastAsia" w:hint="eastAsia"/>
              </w:rPr>
              <w:t>采购人名称、地址、电话、联系人</w:t>
            </w:r>
          </w:p>
        </w:tc>
        <w:tc>
          <w:tcPr>
            <w:tcW w:w="5572" w:type="dxa"/>
            <w:vAlign w:val="center"/>
          </w:tcPr>
          <w:p w:rsidR="003E4127" w:rsidRPr="00ED581F" w:rsidRDefault="005E68F1">
            <w:pPr>
              <w:adjustRightInd w:val="0"/>
              <w:snapToGrid w:val="0"/>
              <w:spacing w:line="360" w:lineRule="auto"/>
              <w:jc w:val="left"/>
              <w:rPr>
                <w:rFonts w:asciiTheme="minorEastAsia" w:eastAsiaTheme="minorEastAsia" w:hAnsiTheme="minorEastAsia" w:cs="宋体"/>
                <w:szCs w:val="21"/>
              </w:rPr>
            </w:pPr>
            <w:r w:rsidRPr="00ED581F">
              <w:rPr>
                <w:rFonts w:asciiTheme="minorEastAsia" w:eastAsiaTheme="minorEastAsia" w:hAnsiTheme="minorEastAsia" w:cs="宋体" w:hint="eastAsia"/>
                <w:szCs w:val="21"/>
              </w:rPr>
              <w:t>（1）采购人：</w:t>
            </w:r>
            <w:r w:rsidR="007F627F">
              <w:rPr>
                <w:rFonts w:asciiTheme="minorEastAsia" w:eastAsiaTheme="minorEastAsia" w:hAnsiTheme="minorEastAsia" w:cs="宋体" w:hint="eastAsia"/>
                <w:szCs w:val="21"/>
              </w:rPr>
              <w:t>湖南省司法厅</w:t>
            </w:r>
          </w:p>
          <w:p w:rsidR="003E4127" w:rsidRPr="00ED581F" w:rsidRDefault="005E68F1">
            <w:pPr>
              <w:adjustRightInd w:val="0"/>
              <w:snapToGrid w:val="0"/>
              <w:spacing w:line="360" w:lineRule="auto"/>
              <w:jc w:val="left"/>
              <w:rPr>
                <w:rFonts w:asciiTheme="minorEastAsia" w:eastAsiaTheme="minorEastAsia" w:hAnsiTheme="minorEastAsia" w:cs="宋体"/>
                <w:szCs w:val="21"/>
              </w:rPr>
            </w:pPr>
            <w:r w:rsidRPr="00ED581F">
              <w:rPr>
                <w:rFonts w:asciiTheme="minorEastAsia" w:eastAsiaTheme="minorEastAsia" w:hAnsiTheme="minorEastAsia" w:cs="宋体" w:hint="eastAsia"/>
                <w:szCs w:val="21"/>
              </w:rPr>
              <w:t>（2）地  址：</w:t>
            </w:r>
            <w:r w:rsidR="004C70F8" w:rsidRPr="004C70F8">
              <w:rPr>
                <w:rFonts w:asciiTheme="minorEastAsia" w:eastAsiaTheme="minorEastAsia" w:hAnsiTheme="minorEastAsia" w:cs="宋体" w:hint="eastAsia"/>
                <w:szCs w:val="21"/>
              </w:rPr>
              <w:t>长沙市芙蓉区韶山北路5号</w:t>
            </w:r>
          </w:p>
          <w:p w:rsidR="003E4127" w:rsidRDefault="005E68F1">
            <w:pPr>
              <w:jc w:val="left"/>
              <w:rPr>
                <w:rFonts w:asciiTheme="minorEastAsia" w:eastAsiaTheme="minorEastAsia" w:hAnsiTheme="minorEastAsia" w:cs="宋体" w:hint="eastAsia"/>
                <w:szCs w:val="21"/>
              </w:rPr>
            </w:pPr>
            <w:r w:rsidRPr="00ED581F">
              <w:rPr>
                <w:rFonts w:asciiTheme="minorEastAsia" w:eastAsiaTheme="minorEastAsia" w:hAnsiTheme="minorEastAsia" w:cs="宋体" w:hint="eastAsia"/>
                <w:szCs w:val="21"/>
              </w:rPr>
              <w:t>（3）联 系 人：</w:t>
            </w:r>
            <w:r w:rsidR="004C70F8">
              <w:rPr>
                <w:rFonts w:asciiTheme="minorEastAsia" w:eastAsiaTheme="minorEastAsia" w:hAnsiTheme="minorEastAsia" w:cs="宋体" w:hint="eastAsia"/>
                <w:szCs w:val="21"/>
              </w:rPr>
              <w:t>贺</w:t>
            </w:r>
            <w:r w:rsidRPr="00ED581F">
              <w:rPr>
                <w:rFonts w:asciiTheme="minorEastAsia" w:eastAsiaTheme="minorEastAsia" w:hAnsiTheme="minorEastAsia" w:cs="宋体" w:hint="eastAsia"/>
                <w:szCs w:val="21"/>
              </w:rPr>
              <w:t>先生</w:t>
            </w:r>
            <w:r w:rsidR="00662A05">
              <w:rPr>
                <w:rFonts w:asciiTheme="minorEastAsia" w:eastAsiaTheme="minorEastAsia" w:hAnsiTheme="minorEastAsia" w:cs="宋体" w:hint="eastAsia"/>
                <w:szCs w:val="21"/>
              </w:rPr>
              <w:t>，联系电话：</w:t>
            </w:r>
            <w:r w:rsidR="00662A05" w:rsidRPr="00662A05">
              <w:rPr>
                <w:rFonts w:asciiTheme="minorEastAsia" w:eastAsiaTheme="minorEastAsia" w:hAnsiTheme="minorEastAsia" w:cs="宋体"/>
                <w:szCs w:val="21"/>
              </w:rPr>
              <w:t>0731-84586391</w:t>
            </w:r>
          </w:p>
          <w:p w:rsidR="00662A05" w:rsidRPr="00662A05" w:rsidRDefault="00662A05" w:rsidP="00662A05">
            <w:pPr>
              <w:pStyle w:val="20"/>
              <w:ind w:leftChars="0" w:left="0" w:firstLineChars="0" w:firstLine="0"/>
            </w:pPr>
            <w:r>
              <w:rPr>
                <w:rFonts w:hint="eastAsia"/>
              </w:rPr>
              <w:t>（</w:t>
            </w:r>
            <w:r>
              <w:rPr>
                <w:rFonts w:hint="eastAsia"/>
              </w:rPr>
              <w:t>4</w:t>
            </w:r>
            <w:r>
              <w:rPr>
                <w:rFonts w:hint="eastAsia"/>
              </w:rPr>
              <w:t>）联系人：王先生，联系电话：</w:t>
            </w:r>
            <w:r w:rsidRPr="00662A05">
              <w:t>0731-84586234</w:t>
            </w:r>
          </w:p>
        </w:tc>
      </w:tr>
      <w:tr w:rsidR="009D66E7" w:rsidRPr="00ED581F">
        <w:trPr>
          <w:cantSplit/>
          <w:trHeight w:val="7"/>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第2.3款</w:t>
            </w:r>
          </w:p>
        </w:tc>
        <w:tc>
          <w:tcPr>
            <w:tcW w:w="2513" w:type="dxa"/>
            <w:vAlign w:val="center"/>
          </w:tcPr>
          <w:p w:rsidR="003E4127" w:rsidRPr="00ED581F" w:rsidRDefault="005E68F1">
            <w:pPr>
              <w:jc w:val="center"/>
              <w:rPr>
                <w:rFonts w:asciiTheme="minorEastAsia" w:eastAsiaTheme="minorEastAsia" w:hAnsiTheme="minorEastAsia"/>
              </w:rPr>
            </w:pPr>
            <w:r w:rsidRPr="00ED581F">
              <w:rPr>
                <w:rFonts w:asciiTheme="minorEastAsia" w:eastAsiaTheme="minorEastAsia" w:hAnsiTheme="minorEastAsia" w:hint="eastAsia"/>
              </w:rPr>
              <w:t>采购代理机构名称、地址、电话、联系人</w:t>
            </w:r>
          </w:p>
        </w:tc>
        <w:tc>
          <w:tcPr>
            <w:tcW w:w="5572" w:type="dxa"/>
            <w:vAlign w:val="center"/>
          </w:tcPr>
          <w:p w:rsidR="003E4127" w:rsidRPr="00ED581F" w:rsidRDefault="005E68F1">
            <w:pPr>
              <w:numPr>
                <w:ilvl w:val="0"/>
                <w:numId w:val="1"/>
              </w:numPr>
              <w:jc w:val="left"/>
              <w:rPr>
                <w:rFonts w:asciiTheme="minorEastAsia" w:eastAsiaTheme="minorEastAsia" w:hAnsiTheme="minorEastAsia" w:cs="宋体"/>
                <w:szCs w:val="21"/>
              </w:rPr>
            </w:pPr>
            <w:r w:rsidRPr="00ED581F">
              <w:rPr>
                <w:rFonts w:asciiTheme="minorEastAsia" w:eastAsiaTheme="minorEastAsia" w:hAnsiTheme="minorEastAsia" w:cs="宋体" w:hint="eastAsia"/>
                <w:szCs w:val="21"/>
              </w:rPr>
              <w:t>湖南省招标有限责任公司</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（2）地 址：</w:t>
            </w:r>
            <w:r w:rsidRPr="00ED581F">
              <w:rPr>
                <w:rFonts w:asciiTheme="minorEastAsia" w:eastAsiaTheme="minorEastAsia" w:hAnsiTheme="minorEastAsia" w:cs="宋体" w:hint="eastAsia"/>
                <w:szCs w:val="21"/>
              </w:rPr>
              <w:t>湖南省长沙市雨花区湘府东路199号招标大厦</w:t>
            </w:r>
            <w:r w:rsidRPr="00ED581F">
              <w:rPr>
                <w:rFonts w:asciiTheme="minorEastAsia" w:eastAsiaTheme="minorEastAsia" w:hAnsiTheme="minorEastAsia" w:hint="eastAsia"/>
                <w:szCs w:val="21"/>
              </w:rPr>
              <w:t>（3）联系人：</w:t>
            </w:r>
            <w:r w:rsidR="004F0690">
              <w:rPr>
                <w:rFonts w:asciiTheme="minorEastAsia" w:eastAsiaTheme="minorEastAsia" w:hAnsiTheme="minorEastAsia" w:cs="宋体" w:hint="eastAsia"/>
                <w:szCs w:val="21"/>
              </w:rPr>
              <w:t>刘鼎</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（4）电 话：</w:t>
            </w:r>
            <w:r w:rsidRPr="00ED581F">
              <w:rPr>
                <w:rFonts w:asciiTheme="minorEastAsia" w:eastAsiaTheme="minorEastAsia" w:hAnsiTheme="minorEastAsia" w:cs="宋体" w:hint="eastAsia"/>
                <w:szCs w:val="21"/>
              </w:rPr>
              <w:t>0731-84516475</w:t>
            </w:r>
          </w:p>
        </w:tc>
      </w:tr>
      <w:tr w:rsidR="009D66E7" w:rsidRPr="00ED581F">
        <w:trPr>
          <w:cantSplit/>
          <w:trHeight w:val="428"/>
          <w:jc w:val="center"/>
        </w:trPr>
        <w:tc>
          <w:tcPr>
            <w:tcW w:w="1622" w:type="dxa"/>
            <w:tcBorders>
              <w:bottom w:val="single" w:sz="4" w:space="0" w:color="auto"/>
            </w:tcBorders>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第3.1款</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bCs/>
                <w:szCs w:val="21"/>
              </w:rPr>
              <w:t>供应商</w:t>
            </w:r>
            <w:r w:rsidRPr="00ED581F">
              <w:rPr>
                <w:rFonts w:asciiTheme="minorEastAsia" w:eastAsiaTheme="minorEastAsia" w:hAnsiTheme="minorEastAsia" w:hint="eastAsia"/>
                <w:szCs w:val="21"/>
              </w:rPr>
              <w:t>资格条件</w:t>
            </w:r>
          </w:p>
        </w:tc>
        <w:tc>
          <w:tcPr>
            <w:tcW w:w="5572" w:type="dxa"/>
            <w:vAlign w:val="center"/>
          </w:tcPr>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详见“竞争性谈判邀请公告”</w:t>
            </w:r>
          </w:p>
        </w:tc>
      </w:tr>
      <w:tr w:rsidR="009D66E7" w:rsidRPr="00ED581F">
        <w:trPr>
          <w:cantSplit/>
          <w:trHeight w:val="428"/>
          <w:jc w:val="center"/>
        </w:trPr>
        <w:tc>
          <w:tcPr>
            <w:tcW w:w="1622" w:type="dxa"/>
            <w:tcBorders>
              <w:bottom w:val="single" w:sz="4" w:space="0" w:color="auto"/>
            </w:tcBorders>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第3.2款</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是否接收联合体形式</w:t>
            </w:r>
          </w:p>
        </w:tc>
        <w:tc>
          <w:tcPr>
            <w:tcW w:w="5572" w:type="dxa"/>
            <w:vAlign w:val="center"/>
          </w:tcPr>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不接受</w:t>
            </w:r>
          </w:p>
        </w:tc>
      </w:tr>
      <w:tr w:rsidR="009D66E7" w:rsidRPr="00ED581F">
        <w:trPr>
          <w:cantSplit/>
          <w:trHeight w:val="428"/>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第3.3款</w:t>
            </w:r>
          </w:p>
        </w:tc>
        <w:tc>
          <w:tcPr>
            <w:tcW w:w="2513" w:type="dxa"/>
            <w:vAlign w:val="center"/>
          </w:tcPr>
          <w:p w:rsidR="003E4127" w:rsidRPr="00ED581F" w:rsidRDefault="005E68F1">
            <w:pPr>
              <w:jc w:val="center"/>
              <w:rPr>
                <w:rFonts w:asciiTheme="minorEastAsia" w:eastAsiaTheme="minorEastAsia" w:hAnsiTheme="minorEastAsia"/>
                <w:bCs/>
                <w:szCs w:val="21"/>
              </w:rPr>
            </w:pPr>
            <w:r w:rsidRPr="00ED581F">
              <w:rPr>
                <w:rFonts w:asciiTheme="minorEastAsia" w:eastAsiaTheme="minorEastAsia" w:hAnsiTheme="minorEastAsia" w:cs="宋体" w:hint="eastAsia"/>
                <w:kern w:val="0"/>
                <w:szCs w:val="21"/>
              </w:rPr>
              <w:t>供应商的</w:t>
            </w:r>
            <w:r w:rsidRPr="00ED581F">
              <w:rPr>
                <w:rFonts w:asciiTheme="minorEastAsia" w:eastAsiaTheme="minorEastAsia" w:hAnsiTheme="minorEastAsia" w:hint="eastAsia"/>
                <w:szCs w:val="21"/>
              </w:rPr>
              <w:t>邀请方式</w:t>
            </w:r>
          </w:p>
        </w:tc>
        <w:tc>
          <w:tcPr>
            <w:tcW w:w="5572" w:type="dxa"/>
            <w:vAlign w:val="center"/>
          </w:tcPr>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采用下列方式之一：</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sym w:font="Wingdings 2" w:char="0052"/>
            </w:r>
            <w:r w:rsidRPr="00ED581F">
              <w:rPr>
                <w:rFonts w:asciiTheme="minorEastAsia" w:eastAsiaTheme="minorEastAsia" w:hAnsiTheme="minorEastAsia" w:hint="eastAsia"/>
                <w:szCs w:val="21"/>
              </w:rPr>
              <w:t xml:space="preserve"> 通过发布邀请公告</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 从省级以上财政部门建立的供应商库中随机抽取</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 采购人和评审专家分别书面推荐</w:t>
            </w:r>
          </w:p>
        </w:tc>
      </w:tr>
      <w:tr w:rsidR="009D66E7" w:rsidRPr="00ED581F">
        <w:trPr>
          <w:cantSplit/>
          <w:trHeight w:val="428"/>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第5.1款</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现场勘察</w:t>
            </w:r>
          </w:p>
        </w:tc>
        <w:tc>
          <w:tcPr>
            <w:tcW w:w="5572" w:type="dxa"/>
            <w:vAlign w:val="center"/>
          </w:tcPr>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本项目采购人不组织集中勘察，供应商可自行勘察，并承担相关的全部费用。</w:t>
            </w:r>
          </w:p>
        </w:tc>
      </w:tr>
      <w:tr w:rsidR="009D66E7" w:rsidRPr="00ED581F">
        <w:trPr>
          <w:cantSplit/>
          <w:trHeight w:val="10"/>
          <w:jc w:val="center"/>
        </w:trPr>
        <w:tc>
          <w:tcPr>
            <w:tcW w:w="9707" w:type="dxa"/>
            <w:gridSpan w:val="3"/>
            <w:vAlign w:val="center"/>
          </w:tcPr>
          <w:p w:rsidR="003E4127" w:rsidRPr="00ED581F" w:rsidRDefault="005E68F1">
            <w:pPr>
              <w:jc w:val="left"/>
              <w:rPr>
                <w:rFonts w:asciiTheme="minorEastAsia" w:eastAsiaTheme="minorEastAsia" w:hAnsiTheme="minorEastAsia"/>
                <w:b/>
                <w:szCs w:val="21"/>
              </w:rPr>
            </w:pPr>
            <w:r w:rsidRPr="00ED581F">
              <w:rPr>
                <w:rFonts w:asciiTheme="minorEastAsia" w:eastAsiaTheme="minorEastAsia" w:hAnsiTheme="minorEastAsia" w:hint="eastAsia"/>
                <w:b/>
                <w:szCs w:val="21"/>
              </w:rPr>
              <w:t>二、谈判文件</w:t>
            </w:r>
          </w:p>
        </w:tc>
      </w:tr>
      <w:tr w:rsidR="009D66E7" w:rsidRPr="00ED581F">
        <w:trPr>
          <w:cantSplit/>
          <w:trHeight w:val="10"/>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第6.3款</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bCs/>
                <w:szCs w:val="21"/>
              </w:rPr>
              <w:t>谈判文件的实质性变动内容</w:t>
            </w:r>
          </w:p>
        </w:tc>
        <w:tc>
          <w:tcPr>
            <w:tcW w:w="5572" w:type="dxa"/>
            <w:vAlign w:val="center"/>
          </w:tcPr>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 不变动</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sym w:font="Wingdings 2" w:char="0052"/>
            </w:r>
            <w:r w:rsidRPr="00ED581F">
              <w:rPr>
                <w:rFonts w:asciiTheme="minorEastAsia" w:eastAsiaTheme="minorEastAsia" w:hAnsiTheme="minorEastAsia" w:hint="eastAsia"/>
                <w:szCs w:val="21"/>
              </w:rPr>
              <w:t xml:space="preserve"> 可能实质性变动内容，商务、技术、合同条款</w:t>
            </w:r>
          </w:p>
        </w:tc>
      </w:tr>
      <w:tr w:rsidR="009D66E7" w:rsidRPr="00ED581F">
        <w:trPr>
          <w:cantSplit/>
          <w:trHeight w:val="2"/>
          <w:jc w:val="center"/>
        </w:trPr>
        <w:tc>
          <w:tcPr>
            <w:tcW w:w="9707" w:type="dxa"/>
            <w:gridSpan w:val="3"/>
            <w:vAlign w:val="center"/>
          </w:tcPr>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b/>
                <w:szCs w:val="21"/>
              </w:rPr>
              <w:t>三、响应文件的编写</w:t>
            </w:r>
          </w:p>
        </w:tc>
      </w:tr>
      <w:tr w:rsidR="009D66E7" w:rsidRPr="00ED581F">
        <w:trPr>
          <w:cantSplit/>
          <w:trHeight w:val="4"/>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第10.3款</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采购项目预算</w:t>
            </w:r>
          </w:p>
        </w:tc>
        <w:tc>
          <w:tcPr>
            <w:tcW w:w="5572" w:type="dxa"/>
            <w:vAlign w:val="center"/>
          </w:tcPr>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预算为</w:t>
            </w:r>
            <w:r w:rsidRPr="00ED581F">
              <w:rPr>
                <w:rFonts w:asciiTheme="minorEastAsia" w:eastAsiaTheme="minorEastAsia" w:hAnsiTheme="minorEastAsia" w:hint="eastAsia"/>
                <w:szCs w:val="21"/>
                <w:u w:val="single"/>
              </w:rPr>
              <w:t xml:space="preserve"> </w:t>
            </w:r>
            <w:r w:rsidR="004C70F8" w:rsidRPr="004C70F8">
              <w:rPr>
                <w:rFonts w:asciiTheme="minorEastAsia" w:eastAsiaTheme="minorEastAsia" w:hAnsiTheme="minorEastAsia"/>
                <w:szCs w:val="21"/>
                <w:u w:val="single"/>
              </w:rPr>
              <w:t>408800</w:t>
            </w:r>
            <w:r w:rsidR="004C70F8">
              <w:rPr>
                <w:rFonts w:asciiTheme="minorEastAsia" w:eastAsiaTheme="minorEastAsia" w:hAnsiTheme="minorEastAsia"/>
                <w:szCs w:val="21"/>
                <w:u w:val="single"/>
              </w:rPr>
              <w:t>元</w:t>
            </w:r>
            <w:r w:rsidRPr="00ED581F">
              <w:rPr>
                <w:rFonts w:asciiTheme="minorEastAsia" w:eastAsiaTheme="minorEastAsia" w:hAnsiTheme="minorEastAsia" w:hint="eastAsia"/>
                <w:szCs w:val="21"/>
              </w:rPr>
              <w:t>。</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本项目最高限价为：</w:t>
            </w:r>
            <w:r w:rsidR="004C70F8" w:rsidRPr="004C70F8">
              <w:rPr>
                <w:rFonts w:asciiTheme="minorEastAsia" w:eastAsiaTheme="minorEastAsia" w:hAnsiTheme="minorEastAsia" w:hint="eastAsia"/>
                <w:szCs w:val="21"/>
                <w:u w:val="single"/>
              </w:rPr>
              <w:t>408800元</w:t>
            </w:r>
            <w:r w:rsidRPr="00ED581F">
              <w:rPr>
                <w:rFonts w:asciiTheme="minorEastAsia" w:eastAsiaTheme="minorEastAsia" w:hAnsiTheme="minorEastAsia" w:hint="eastAsia"/>
                <w:szCs w:val="21"/>
                <w:u w:val="single"/>
              </w:rPr>
              <w:t>。</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各包供应商的报价不得超过各包的最高限价，否则，谈判小组将其作为不合格供应</w:t>
            </w:r>
            <w:proofErr w:type="gramStart"/>
            <w:r w:rsidRPr="00ED581F">
              <w:rPr>
                <w:rFonts w:asciiTheme="minorEastAsia" w:eastAsiaTheme="minorEastAsia" w:hAnsiTheme="minorEastAsia" w:hint="eastAsia"/>
                <w:szCs w:val="21"/>
              </w:rPr>
              <w:t>商处理</w:t>
            </w:r>
            <w:proofErr w:type="gramEnd"/>
          </w:p>
        </w:tc>
      </w:tr>
      <w:tr w:rsidR="009D66E7" w:rsidRPr="00ED581F">
        <w:trPr>
          <w:cantSplit/>
          <w:trHeight w:val="4"/>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lastRenderedPageBreak/>
              <w:t>第10.6款</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报价的其他要求</w:t>
            </w:r>
          </w:p>
        </w:tc>
        <w:tc>
          <w:tcPr>
            <w:tcW w:w="5572" w:type="dxa"/>
            <w:vAlign w:val="center"/>
          </w:tcPr>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谈判小组认为供应商的报价明显低于其他通过符合性审查供应商的报价，有可能影响服务质量或者不能诚信履约的，可要求其在合理时间内提供书面说明，必要时提交相关证明材料；供应商不能证明其报价合理性的，谈判小组将其作为不合格供应商处理。</w:t>
            </w:r>
          </w:p>
        </w:tc>
      </w:tr>
      <w:tr w:rsidR="009D66E7" w:rsidRPr="00ED581F">
        <w:trPr>
          <w:cantSplit/>
          <w:trHeight w:val="385"/>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第11.1款</w:t>
            </w:r>
          </w:p>
        </w:tc>
        <w:tc>
          <w:tcPr>
            <w:tcW w:w="2513" w:type="dxa"/>
            <w:vAlign w:val="center"/>
          </w:tcPr>
          <w:p w:rsidR="003E4127" w:rsidRPr="00ED581F" w:rsidRDefault="005E68F1">
            <w:pPr>
              <w:ind w:leftChars="-254" w:left="-533" w:firstLineChars="254" w:firstLine="533"/>
              <w:jc w:val="center"/>
              <w:rPr>
                <w:rFonts w:asciiTheme="minorEastAsia" w:eastAsiaTheme="minorEastAsia" w:hAnsiTheme="minorEastAsia"/>
                <w:szCs w:val="21"/>
              </w:rPr>
            </w:pPr>
            <w:r w:rsidRPr="00ED581F">
              <w:rPr>
                <w:rFonts w:asciiTheme="minorEastAsia" w:eastAsiaTheme="minorEastAsia" w:hAnsiTheme="minorEastAsia" w:hint="eastAsia"/>
                <w:szCs w:val="21"/>
              </w:rPr>
              <w:t>保证金</w:t>
            </w:r>
          </w:p>
        </w:tc>
        <w:tc>
          <w:tcPr>
            <w:tcW w:w="5572" w:type="dxa"/>
            <w:vAlign w:val="center"/>
          </w:tcPr>
          <w:p w:rsidR="003E4127" w:rsidRPr="00ED581F" w:rsidRDefault="004C70F8">
            <w:pPr>
              <w:jc w:val="left"/>
              <w:rPr>
                <w:rFonts w:asciiTheme="minorEastAsia" w:eastAsiaTheme="minorEastAsia" w:hAnsiTheme="minorEastAsia"/>
                <w:szCs w:val="21"/>
              </w:rPr>
            </w:pPr>
            <w:r>
              <w:rPr>
                <w:rFonts w:asciiTheme="minorEastAsia" w:eastAsiaTheme="minorEastAsia" w:hAnsiTheme="minorEastAsia" w:hint="eastAsia"/>
                <w:szCs w:val="21"/>
              </w:rPr>
              <w:t>不</w:t>
            </w:r>
            <w:r w:rsidR="005E68F1" w:rsidRPr="00ED581F">
              <w:rPr>
                <w:rFonts w:asciiTheme="minorEastAsia" w:eastAsiaTheme="minorEastAsia" w:hAnsiTheme="minorEastAsia" w:hint="eastAsia"/>
                <w:szCs w:val="21"/>
              </w:rPr>
              <w:t>要求提供</w:t>
            </w:r>
          </w:p>
        </w:tc>
      </w:tr>
      <w:tr w:rsidR="009D66E7" w:rsidRPr="00ED581F">
        <w:trPr>
          <w:cantSplit/>
          <w:trHeight w:val="7"/>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第12.1款</w:t>
            </w:r>
          </w:p>
        </w:tc>
        <w:tc>
          <w:tcPr>
            <w:tcW w:w="2513" w:type="dxa"/>
            <w:vAlign w:val="center"/>
          </w:tcPr>
          <w:p w:rsidR="003E4127" w:rsidRPr="00ED581F" w:rsidRDefault="005E68F1">
            <w:pPr>
              <w:jc w:val="center"/>
              <w:rPr>
                <w:rFonts w:asciiTheme="minorEastAsia" w:eastAsiaTheme="minorEastAsia" w:hAnsiTheme="minorEastAsia"/>
                <w:bCs/>
                <w:szCs w:val="21"/>
              </w:rPr>
            </w:pPr>
            <w:r w:rsidRPr="00ED581F">
              <w:rPr>
                <w:rFonts w:asciiTheme="minorEastAsia" w:eastAsiaTheme="minorEastAsia" w:hAnsiTheme="minorEastAsia" w:hint="eastAsia"/>
                <w:bCs/>
                <w:szCs w:val="21"/>
              </w:rPr>
              <w:t>响应文件有效期</w:t>
            </w:r>
          </w:p>
        </w:tc>
        <w:tc>
          <w:tcPr>
            <w:tcW w:w="5572" w:type="dxa"/>
            <w:vAlign w:val="center"/>
          </w:tcPr>
          <w:p w:rsidR="003E4127" w:rsidRPr="00ED581F" w:rsidRDefault="005E68F1">
            <w:pPr>
              <w:jc w:val="left"/>
              <w:rPr>
                <w:rFonts w:asciiTheme="minorEastAsia" w:eastAsiaTheme="minorEastAsia" w:hAnsiTheme="minorEastAsia"/>
                <w:bCs/>
                <w:szCs w:val="21"/>
              </w:rPr>
            </w:pPr>
            <w:r w:rsidRPr="00ED581F">
              <w:rPr>
                <w:rFonts w:asciiTheme="minorEastAsia" w:eastAsiaTheme="minorEastAsia" w:hAnsiTheme="minorEastAsia" w:hint="eastAsia"/>
                <w:bCs/>
                <w:szCs w:val="21"/>
              </w:rPr>
              <w:t>90</w:t>
            </w:r>
            <w:proofErr w:type="gramStart"/>
            <w:r w:rsidRPr="00ED581F">
              <w:rPr>
                <w:rFonts w:asciiTheme="minorEastAsia" w:eastAsiaTheme="minorEastAsia" w:hAnsiTheme="minorEastAsia" w:hint="eastAsia"/>
                <w:bCs/>
                <w:szCs w:val="21"/>
              </w:rPr>
              <w:t>日历天</w:t>
            </w:r>
            <w:proofErr w:type="gramEnd"/>
          </w:p>
        </w:tc>
      </w:tr>
      <w:tr w:rsidR="009D66E7" w:rsidRPr="00ED581F">
        <w:trPr>
          <w:cantSplit/>
          <w:trHeight w:val="7"/>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第13.1款</w:t>
            </w:r>
          </w:p>
        </w:tc>
        <w:tc>
          <w:tcPr>
            <w:tcW w:w="2513" w:type="dxa"/>
            <w:vAlign w:val="center"/>
          </w:tcPr>
          <w:p w:rsidR="003E4127" w:rsidRPr="00ED581F" w:rsidRDefault="005E68F1">
            <w:pPr>
              <w:jc w:val="center"/>
              <w:rPr>
                <w:rFonts w:asciiTheme="minorEastAsia" w:eastAsiaTheme="minorEastAsia" w:hAnsiTheme="minorEastAsia"/>
                <w:bCs/>
                <w:szCs w:val="21"/>
              </w:rPr>
            </w:pPr>
            <w:r w:rsidRPr="00ED581F">
              <w:rPr>
                <w:rFonts w:asciiTheme="minorEastAsia" w:eastAsiaTheme="minorEastAsia" w:hAnsiTheme="minorEastAsia" w:hint="eastAsia"/>
                <w:bCs/>
                <w:szCs w:val="21"/>
              </w:rPr>
              <w:t>分包</w:t>
            </w:r>
          </w:p>
        </w:tc>
        <w:tc>
          <w:tcPr>
            <w:tcW w:w="5572" w:type="dxa"/>
            <w:vAlign w:val="center"/>
          </w:tcPr>
          <w:p w:rsidR="003E4127" w:rsidRPr="00ED581F" w:rsidRDefault="005E68F1">
            <w:pPr>
              <w:jc w:val="left"/>
              <w:rPr>
                <w:rFonts w:asciiTheme="minorEastAsia" w:eastAsiaTheme="minorEastAsia" w:hAnsiTheme="minorEastAsia"/>
                <w:bCs/>
                <w:szCs w:val="21"/>
              </w:rPr>
            </w:pPr>
            <w:r w:rsidRPr="00ED581F">
              <w:rPr>
                <w:rFonts w:asciiTheme="minorEastAsia" w:eastAsiaTheme="minorEastAsia" w:hAnsiTheme="minorEastAsia" w:hint="eastAsia"/>
                <w:bCs/>
                <w:szCs w:val="21"/>
              </w:rPr>
              <w:t>不允许分包</w:t>
            </w:r>
          </w:p>
        </w:tc>
      </w:tr>
      <w:tr w:rsidR="009D66E7" w:rsidRPr="00ED581F">
        <w:trPr>
          <w:cantSplit/>
          <w:trHeight w:val="7"/>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第14.2款</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bCs/>
                <w:szCs w:val="21"/>
              </w:rPr>
              <w:t>响应</w:t>
            </w:r>
            <w:r w:rsidRPr="00ED581F">
              <w:rPr>
                <w:rFonts w:asciiTheme="minorEastAsia" w:eastAsiaTheme="minorEastAsia" w:hAnsiTheme="minorEastAsia" w:hint="eastAsia"/>
                <w:szCs w:val="21"/>
              </w:rPr>
              <w:t>文件份数</w:t>
            </w:r>
          </w:p>
        </w:tc>
        <w:tc>
          <w:tcPr>
            <w:tcW w:w="5572" w:type="dxa"/>
            <w:vAlign w:val="center"/>
          </w:tcPr>
          <w:p w:rsidR="003E4127" w:rsidRPr="00ED581F" w:rsidRDefault="005E68F1">
            <w:pPr>
              <w:jc w:val="left"/>
              <w:rPr>
                <w:rFonts w:asciiTheme="minorEastAsia" w:eastAsiaTheme="minorEastAsia" w:hAnsiTheme="minorEastAsia"/>
                <w:szCs w:val="21"/>
                <w:u w:val="single"/>
              </w:rPr>
            </w:pPr>
            <w:r w:rsidRPr="00ED581F">
              <w:rPr>
                <w:rFonts w:asciiTheme="minorEastAsia" w:eastAsiaTheme="minorEastAsia" w:hAnsiTheme="minorEastAsia" w:hint="eastAsia"/>
                <w:szCs w:val="21"/>
                <w:u w:val="single"/>
              </w:rPr>
              <w:t>正本壹份，副本贰份，电子文档壹份（U盘形式，</w:t>
            </w:r>
            <w:proofErr w:type="gramStart"/>
            <w:r w:rsidRPr="00ED581F">
              <w:rPr>
                <w:rFonts w:asciiTheme="minorEastAsia" w:eastAsiaTheme="minorEastAsia" w:hAnsiTheme="minorEastAsia" w:hint="eastAsia"/>
                <w:szCs w:val="21"/>
                <w:u w:val="single"/>
              </w:rPr>
              <w:t>内容须可编辑</w:t>
            </w:r>
            <w:proofErr w:type="gramEnd"/>
            <w:r w:rsidRPr="00ED581F">
              <w:rPr>
                <w:rFonts w:asciiTheme="minorEastAsia" w:eastAsiaTheme="minorEastAsia" w:hAnsiTheme="minorEastAsia" w:hint="eastAsia"/>
                <w:szCs w:val="21"/>
                <w:u w:val="single"/>
              </w:rPr>
              <w:t>，与正本一起密封）。</w:t>
            </w:r>
          </w:p>
        </w:tc>
      </w:tr>
      <w:tr w:rsidR="009D66E7" w:rsidRPr="00ED581F">
        <w:trPr>
          <w:cantSplit/>
          <w:trHeight w:val="2"/>
          <w:jc w:val="center"/>
        </w:trPr>
        <w:tc>
          <w:tcPr>
            <w:tcW w:w="9707" w:type="dxa"/>
            <w:gridSpan w:val="3"/>
            <w:vAlign w:val="center"/>
          </w:tcPr>
          <w:p w:rsidR="003E4127" w:rsidRPr="00ED581F" w:rsidRDefault="005E68F1">
            <w:pPr>
              <w:jc w:val="left"/>
              <w:rPr>
                <w:rFonts w:asciiTheme="minorEastAsia" w:eastAsiaTheme="minorEastAsia" w:hAnsiTheme="minorEastAsia"/>
                <w:b/>
                <w:bCs/>
                <w:szCs w:val="21"/>
              </w:rPr>
            </w:pPr>
            <w:r w:rsidRPr="00ED581F">
              <w:rPr>
                <w:rFonts w:asciiTheme="minorEastAsia" w:eastAsiaTheme="minorEastAsia" w:hAnsiTheme="minorEastAsia" w:hint="eastAsia"/>
                <w:b/>
                <w:szCs w:val="21"/>
              </w:rPr>
              <w:t>四、响应文件的递交</w:t>
            </w:r>
          </w:p>
        </w:tc>
      </w:tr>
      <w:tr w:rsidR="009D66E7" w:rsidRPr="00ED581F">
        <w:trPr>
          <w:cantSplit/>
          <w:trHeight w:val="21"/>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第15.2款</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封套上应载明的信息</w:t>
            </w:r>
          </w:p>
        </w:tc>
        <w:tc>
          <w:tcPr>
            <w:tcW w:w="5572" w:type="dxa"/>
            <w:vAlign w:val="center"/>
          </w:tcPr>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采购项目名称</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政府采购编号：</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委托代理编号：</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包或品目名：</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在</w:t>
            </w:r>
            <w:r w:rsidRPr="00ED581F">
              <w:rPr>
                <w:rFonts w:asciiTheme="minorEastAsia" w:eastAsiaTheme="minorEastAsia" w:hAnsiTheme="minorEastAsia" w:hint="eastAsia"/>
                <w:szCs w:val="21"/>
                <w:u w:val="single"/>
              </w:rPr>
              <w:t xml:space="preserve">      年  月  日  时   </w:t>
            </w:r>
            <w:r w:rsidRPr="00ED581F">
              <w:rPr>
                <w:rFonts w:asciiTheme="minorEastAsia" w:eastAsiaTheme="minorEastAsia" w:hAnsiTheme="minorEastAsia" w:hint="eastAsia"/>
                <w:szCs w:val="21"/>
              </w:rPr>
              <w:t xml:space="preserve">分之前不得启封 </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供应商名称：</w:t>
            </w:r>
          </w:p>
        </w:tc>
      </w:tr>
      <w:tr w:rsidR="009D66E7" w:rsidRPr="00ED581F">
        <w:trPr>
          <w:cantSplit/>
          <w:trHeight w:val="7"/>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第17.1款</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响应文件的递交</w:t>
            </w:r>
            <w:r w:rsidRPr="00ED581F">
              <w:rPr>
                <w:rFonts w:asciiTheme="minorEastAsia" w:eastAsiaTheme="minorEastAsia" w:hAnsiTheme="minorEastAsia" w:hint="eastAsia"/>
                <w:bCs/>
                <w:szCs w:val="21"/>
              </w:rPr>
              <w:t>时间和</w:t>
            </w:r>
            <w:r w:rsidRPr="00ED581F">
              <w:rPr>
                <w:rFonts w:asciiTheme="minorEastAsia" w:eastAsiaTheme="minorEastAsia" w:hAnsiTheme="minorEastAsia" w:hint="eastAsia"/>
                <w:szCs w:val="21"/>
              </w:rPr>
              <w:t>地点</w:t>
            </w:r>
          </w:p>
        </w:tc>
        <w:tc>
          <w:tcPr>
            <w:tcW w:w="5572" w:type="dxa"/>
            <w:vAlign w:val="center"/>
          </w:tcPr>
          <w:p w:rsidR="003E4127" w:rsidRPr="00ED581F" w:rsidRDefault="005E68F1">
            <w:pPr>
              <w:jc w:val="left"/>
              <w:rPr>
                <w:rFonts w:asciiTheme="minorEastAsia" w:eastAsiaTheme="minorEastAsia" w:hAnsiTheme="minorEastAsia"/>
                <w:b/>
                <w:bCs/>
                <w:szCs w:val="21"/>
              </w:rPr>
            </w:pPr>
            <w:r w:rsidRPr="00ED581F">
              <w:rPr>
                <w:rFonts w:asciiTheme="minorEastAsia" w:eastAsiaTheme="minorEastAsia" w:hAnsiTheme="minorEastAsia" w:hint="eastAsia"/>
                <w:b/>
                <w:bCs/>
                <w:szCs w:val="21"/>
              </w:rPr>
              <w:t>详见第一章“谈判邀请”</w:t>
            </w:r>
          </w:p>
        </w:tc>
      </w:tr>
      <w:tr w:rsidR="009D66E7" w:rsidRPr="00ED581F">
        <w:trPr>
          <w:cantSplit/>
          <w:trHeight w:val="7"/>
          <w:jc w:val="center"/>
        </w:trPr>
        <w:tc>
          <w:tcPr>
            <w:tcW w:w="9707" w:type="dxa"/>
            <w:gridSpan w:val="3"/>
            <w:vAlign w:val="center"/>
          </w:tcPr>
          <w:p w:rsidR="003E4127" w:rsidRPr="00ED581F" w:rsidRDefault="005E68F1">
            <w:pPr>
              <w:jc w:val="left"/>
              <w:rPr>
                <w:rFonts w:asciiTheme="minorEastAsia" w:eastAsiaTheme="minorEastAsia" w:hAnsiTheme="minorEastAsia"/>
                <w:b/>
                <w:bCs/>
                <w:szCs w:val="21"/>
              </w:rPr>
            </w:pPr>
            <w:r w:rsidRPr="00ED581F">
              <w:rPr>
                <w:rFonts w:asciiTheme="minorEastAsia" w:eastAsiaTheme="minorEastAsia" w:hAnsiTheme="minorEastAsia" w:hint="eastAsia"/>
                <w:b/>
                <w:bCs/>
                <w:szCs w:val="21"/>
              </w:rPr>
              <w:t>五、响应文件的评审与谈判</w:t>
            </w:r>
          </w:p>
        </w:tc>
      </w:tr>
      <w:tr w:rsidR="009D66E7" w:rsidRPr="00ED581F">
        <w:trPr>
          <w:cantSplit/>
          <w:trHeight w:val="7"/>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第21.4款</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谈判文件规定的实质性要求和条件</w:t>
            </w:r>
          </w:p>
        </w:tc>
        <w:tc>
          <w:tcPr>
            <w:tcW w:w="5572" w:type="dxa"/>
            <w:vAlign w:val="center"/>
          </w:tcPr>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w:t>
            </w:r>
          </w:p>
        </w:tc>
      </w:tr>
      <w:tr w:rsidR="009D66E7" w:rsidRPr="00ED581F">
        <w:trPr>
          <w:cantSplit/>
          <w:trHeight w:val="7"/>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第27.2款</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bCs/>
                <w:szCs w:val="21"/>
              </w:rPr>
              <w:t>最后报价的算术修正</w:t>
            </w:r>
          </w:p>
        </w:tc>
        <w:tc>
          <w:tcPr>
            <w:tcW w:w="5572" w:type="dxa"/>
            <w:vAlign w:val="center"/>
          </w:tcPr>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1、大写金额与小写金额不一致的，以大写金额为准。</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2、总价金额与按单价汇总金额不一致的，以单价金额计算结果为准。</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修正后的报价由供应商代表签字或者加盖单位公章确认后产生约束力，不确认的，其报价无效。</w:t>
            </w:r>
          </w:p>
        </w:tc>
      </w:tr>
      <w:tr w:rsidR="009D66E7" w:rsidRPr="00ED581F">
        <w:trPr>
          <w:cantSplit/>
          <w:trHeight w:val="398"/>
          <w:jc w:val="center"/>
        </w:trPr>
        <w:tc>
          <w:tcPr>
            <w:tcW w:w="9707" w:type="dxa"/>
            <w:gridSpan w:val="3"/>
            <w:vAlign w:val="center"/>
          </w:tcPr>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b/>
                <w:szCs w:val="21"/>
              </w:rPr>
              <w:t>六、成交结果信息公布与供应商质疑</w:t>
            </w:r>
          </w:p>
        </w:tc>
      </w:tr>
      <w:tr w:rsidR="009D66E7" w:rsidRPr="00ED581F">
        <w:trPr>
          <w:cantSplit/>
          <w:trHeight w:val="7"/>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第33.1款</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指定的媒体</w:t>
            </w:r>
          </w:p>
        </w:tc>
        <w:tc>
          <w:tcPr>
            <w:tcW w:w="5572" w:type="dxa"/>
            <w:vAlign w:val="center"/>
          </w:tcPr>
          <w:p w:rsidR="003E4127" w:rsidRPr="00ED581F" w:rsidRDefault="004C70F8">
            <w:pPr>
              <w:jc w:val="left"/>
              <w:rPr>
                <w:rFonts w:asciiTheme="minorEastAsia" w:eastAsiaTheme="minorEastAsia" w:hAnsiTheme="minorEastAsia"/>
                <w:szCs w:val="21"/>
              </w:rPr>
            </w:pPr>
            <w:r>
              <w:rPr>
                <w:rFonts w:asciiTheme="minorEastAsia" w:eastAsiaTheme="minorEastAsia" w:hAnsiTheme="minorEastAsia"/>
                <w:szCs w:val="21"/>
              </w:rPr>
              <w:t>湖南司法行政网（</w:t>
            </w:r>
            <w:hyperlink r:id="rId9" w:history="1">
              <w:r w:rsidRPr="00CD794F">
                <w:rPr>
                  <w:rStyle w:val="af"/>
                  <w:rFonts w:asciiTheme="minorEastAsia" w:eastAsiaTheme="minorEastAsia" w:hAnsiTheme="minorEastAsia"/>
                  <w:szCs w:val="21"/>
                </w:rPr>
                <w:t>http://sft.hunan.gov.cn/</w:t>
              </w:r>
            </w:hyperlink>
            <w:r>
              <w:rPr>
                <w:rFonts w:asciiTheme="minorEastAsia" w:eastAsiaTheme="minorEastAsia" w:hAnsiTheme="minorEastAsia"/>
                <w:szCs w:val="21"/>
              </w:rPr>
              <w:t>）、湖南招标网（</w:t>
            </w:r>
            <w:hyperlink r:id="rId10" w:history="1">
              <w:r w:rsidRPr="00CD794F">
                <w:rPr>
                  <w:rStyle w:val="af"/>
                  <w:rFonts w:asciiTheme="minorEastAsia" w:eastAsiaTheme="minorEastAsia" w:hAnsiTheme="minorEastAsia"/>
                  <w:szCs w:val="21"/>
                </w:rPr>
                <w:t>http://www.hnbidding.com/</w:t>
              </w:r>
            </w:hyperlink>
            <w:r>
              <w:rPr>
                <w:rFonts w:asciiTheme="minorEastAsia" w:eastAsiaTheme="minorEastAsia" w:hAnsiTheme="minorEastAsia"/>
                <w:szCs w:val="21"/>
              </w:rPr>
              <w:t>）</w:t>
            </w:r>
          </w:p>
        </w:tc>
      </w:tr>
      <w:tr w:rsidR="009D66E7" w:rsidRPr="00ED581F">
        <w:trPr>
          <w:cantSplit/>
          <w:trHeight w:val="7"/>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第35.3款</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履约担保</w:t>
            </w:r>
          </w:p>
        </w:tc>
        <w:tc>
          <w:tcPr>
            <w:tcW w:w="5572" w:type="dxa"/>
            <w:vAlign w:val="center"/>
          </w:tcPr>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不需要提供。</w:t>
            </w:r>
          </w:p>
        </w:tc>
      </w:tr>
      <w:tr w:rsidR="009D66E7" w:rsidRPr="00ED581F">
        <w:trPr>
          <w:cantSplit/>
          <w:trHeight w:val="7"/>
          <w:jc w:val="center"/>
        </w:trPr>
        <w:tc>
          <w:tcPr>
            <w:tcW w:w="9707" w:type="dxa"/>
            <w:gridSpan w:val="3"/>
            <w:vAlign w:val="center"/>
          </w:tcPr>
          <w:p w:rsidR="003E4127" w:rsidRPr="00ED581F" w:rsidRDefault="005E68F1">
            <w:pPr>
              <w:jc w:val="left"/>
              <w:rPr>
                <w:rFonts w:asciiTheme="minorEastAsia" w:eastAsiaTheme="minorEastAsia" w:hAnsiTheme="minorEastAsia"/>
                <w:b/>
                <w:szCs w:val="21"/>
              </w:rPr>
            </w:pPr>
            <w:r w:rsidRPr="00ED581F">
              <w:rPr>
                <w:rFonts w:asciiTheme="minorEastAsia" w:eastAsiaTheme="minorEastAsia" w:hAnsiTheme="minorEastAsia" w:hint="eastAsia"/>
                <w:b/>
                <w:szCs w:val="21"/>
              </w:rPr>
              <w:t>七、政府采购政策</w:t>
            </w:r>
          </w:p>
        </w:tc>
      </w:tr>
      <w:tr w:rsidR="009D66E7" w:rsidRPr="00ED581F">
        <w:trPr>
          <w:cantSplit/>
          <w:trHeight w:val="7"/>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lastRenderedPageBreak/>
              <w:t>第37.3（1）项</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小型、微型企业的价格折扣比例</w:t>
            </w:r>
          </w:p>
        </w:tc>
        <w:tc>
          <w:tcPr>
            <w:tcW w:w="5572" w:type="dxa"/>
            <w:vAlign w:val="center"/>
          </w:tcPr>
          <w:p w:rsidR="003E4127" w:rsidRPr="00ED581F" w:rsidRDefault="005E68F1">
            <w:pPr>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本项目为非专门面向中小企业采购，且符合政府采购促进中小企业发展相关规定的：</w:t>
            </w:r>
          </w:p>
          <w:p w:rsidR="003E4127" w:rsidRPr="00ED581F" w:rsidRDefault="005E68F1">
            <w:pPr>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（1）给予小型和微型企业产品的价格给予10%-20%的扣除，用扣除后的价格参与评审，本项目具体扣除比例为</w:t>
            </w:r>
            <w:r w:rsidRPr="00ED581F">
              <w:rPr>
                <w:rFonts w:asciiTheme="minorEastAsia" w:eastAsiaTheme="minorEastAsia" w:hAnsiTheme="minorEastAsia" w:hint="eastAsia"/>
                <w:szCs w:val="21"/>
                <w:u w:val="single"/>
              </w:rPr>
              <w:t>10</w:t>
            </w:r>
            <w:r w:rsidRPr="00ED581F">
              <w:rPr>
                <w:rFonts w:asciiTheme="minorEastAsia" w:eastAsiaTheme="minorEastAsia" w:hAnsiTheme="minorEastAsia" w:hint="eastAsia"/>
                <w:szCs w:val="21"/>
              </w:rPr>
              <w:t>％。</w:t>
            </w:r>
          </w:p>
          <w:p w:rsidR="003E4127" w:rsidRPr="00ED581F" w:rsidRDefault="005E68F1">
            <w:pPr>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（2）监狱企业、残疾人福利性单位视同小型、微型企业。</w:t>
            </w:r>
          </w:p>
          <w:p w:rsidR="003E4127" w:rsidRPr="00ED581F" w:rsidRDefault="005E68F1">
            <w:pPr>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提供由省级以上监狱管理局、戒毒管理局（含新疆生产建设兵团）出具的属于监狱企业证明文件的，视同为小型和微型企业。</w:t>
            </w:r>
          </w:p>
          <w:p w:rsidR="003E4127" w:rsidRPr="00ED581F" w:rsidRDefault="005E68F1">
            <w:pPr>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符合享受政府采购支持政策的残疾人福利性单位条件且提供《残疾人福利性单位声明函》的，视同为小型和微型企业。</w:t>
            </w:r>
          </w:p>
        </w:tc>
      </w:tr>
      <w:tr w:rsidR="009D66E7" w:rsidRPr="00ED581F">
        <w:trPr>
          <w:cantSplit/>
          <w:trHeight w:val="7"/>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第37.3（2）项</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小型、微型企业参加联合体的价格折扣比例</w:t>
            </w:r>
          </w:p>
        </w:tc>
        <w:tc>
          <w:tcPr>
            <w:tcW w:w="5572" w:type="dxa"/>
            <w:vAlign w:val="center"/>
          </w:tcPr>
          <w:p w:rsidR="003E4127" w:rsidRPr="00ED581F" w:rsidRDefault="005E68F1">
            <w:pPr>
              <w:jc w:val="left"/>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供应商是联合体的，联合体各方均为小型、微型企业的，联合体视同为小型、微型企业享受相关优惠政策；联合体中有大中型企业也有小型、微型企业的，小型、微型企业的协议合同金额占到联合体协议合同金额30%以上的，给予联合体 2%的价格扣除。</w:t>
            </w:r>
          </w:p>
        </w:tc>
      </w:tr>
      <w:tr w:rsidR="009D66E7" w:rsidRPr="00ED581F">
        <w:trPr>
          <w:cantSplit/>
          <w:trHeight w:val="7"/>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第37.7款</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进口产品</w:t>
            </w:r>
          </w:p>
        </w:tc>
        <w:tc>
          <w:tcPr>
            <w:tcW w:w="5572" w:type="dxa"/>
            <w:vAlign w:val="center"/>
          </w:tcPr>
          <w:p w:rsidR="003E4127" w:rsidRPr="00ED581F" w:rsidRDefault="005E68F1">
            <w:pPr>
              <w:jc w:val="left"/>
              <w:rPr>
                <w:rFonts w:asciiTheme="minorEastAsia" w:eastAsiaTheme="minorEastAsia" w:hAnsiTheme="minorEastAsia"/>
                <w:szCs w:val="21"/>
                <w:shd w:val="clear" w:color="auto" w:fill="FFFFFF" w:themeFill="background1"/>
              </w:rPr>
            </w:pPr>
            <w:r w:rsidRPr="00ED581F">
              <w:rPr>
                <w:rFonts w:ascii="MS Mincho" w:eastAsia="MS Mincho" w:hAnsi="MS Mincho" w:cs="MS Mincho" w:hint="eastAsia"/>
                <w:szCs w:val="21"/>
              </w:rPr>
              <w:t>☑</w:t>
            </w:r>
            <w:r w:rsidRPr="00ED581F">
              <w:rPr>
                <w:rFonts w:asciiTheme="minorEastAsia" w:eastAsiaTheme="minorEastAsia" w:hAnsiTheme="minorEastAsia" w:hint="eastAsia"/>
                <w:szCs w:val="21"/>
                <w:shd w:val="clear" w:color="auto" w:fill="FFFFFF" w:themeFill="background1"/>
              </w:rPr>
              <w:t xml:space="preserve"> 本项目拒绝进口产品</w:t>
            </w:r>
          </w:p>
          <w:p w:rsidR="003E4127" w:rsidRPr="00ED581F" w:rsidRDefault="005E68F1">
            <w:pPr>
              <w:jc w:val="left"/>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本项目已经财政部门审核同意购买进口产品</w:t>
            </w:r>
          </w:p>
        </w:tc>
      </w:tr>
      <w:tr w:rsidR="009D66E7" w:rsidRPr="00ED581F">
        <w:trPr>
          <w:cantSplit/>
          <w:trHeight w:val="7"/>
          <w:jc w:val="center"/>
        </w:trPr>
        <w:tc>
          <w:tcPr>
            <w:tcW w:w="9707" w:type="dxa"/>
            <w:gridSpan w:val="3"/>
            <w:vAlign w:val="center"/>
          </w:tcPr>
          <w:p w:rsidR="003E4127" w:rsidRPr="00ED581F" w:rsidRDefault="005E68F1">
            <w:pPr>
              <w:jc w:val="left"/>
              <w:rPr>
                <w:rFonts w:asciiTheme="minorEastAsia" w:eastAsiaTheme="minorEastAsia" w:hAnsiTheme="minorEastAsia"/>
                <w:b/>
                <w:szCs w:val="21"/>
              </w:rPr>
            </w:pPr>
            <w:r w:rsidRPr="00ED581F">
              <w:rPr>
                <w:rFonts w:asciiTheme="minorEastAsia" w:eastAsiaTheme="minorEastAsia" w:hAnsiTheme="minorEastAsia" w:hint="eastAsia"/>
                <w:b/>
                <w:szCs w:val="21"/>
              </w:rPr>
              <w:t>八、其他规定</w:t>
            </w:r>
          </w:p>
        </w:tc>
      </w:tr>
      <w:tr w:rsidR="009D66E7" w:rsidRPr="00ED581F">
        <w:trPr>
          <w:cantSplit/>
          <w:trHeight w:val="7"/>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第38.1款</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代理服务费</w:t>
            </w:r>
          </w:p>
        </w:tc>
        <w:tc>
          <w:tcPr>
            <w:tcW w:w="5572" w:type="dxa"/>
            <w:vAlign w:val="center"/>
          </w:tcPr>
          <w:p w:rsidR="003E4127" w:rsidRPr="00ED581F" w:rsidRDefault="00662A05">
            <w:pPr>
              <w:jc w:val="left"/>
              <w:rPr>
                <w:rFonts w:asciiTheme="minorEastAsia" w:eastAsiaTheme="minorEastAsia" w:hAnsiTheme="minorEastAsia"/>
                <w:szCs w:val="21"/>
              </w:rPr>
            </w:pPr>
            <w:r>
              <w:rPr>
                <w:rFonts w:asciiTheme="minorEastAsia" w:eastAsiaTheme="minorEastAsia" w:hAnsiTheme="minorEastAsia" w:hint="eastAsia"/>
                <w:szCs w:val="21"/>
              </w:rPr>
              <w:t>本项目预算涵括招标代理服务费，由成交人按</w:t>
            </w:r>
            <w:r w:rsidRPr="00662A05">
              <w:rPr>
                <w:rFonts w:asciiTheme="minorEastAsia" w:eastAsiaTheme="minorEastAsia" w:hAnsiTheme="minorEastAsia"/>
                <w:szCs w:val="21"/>
              </w:rPr>
              <w:t>4292</w:t>
            </w:r>
            <w:r>
              <w:rPr>
                <w:rFonts w:asciiTheme="minorEastAsia" w:eastAsiaTheme="minorEastAsia" w:hAnsiTheme="minorEastAsia"/>
                <w:szCs w:val="21"/>
              </w:rPr>
              <w:t>元支付代理服务费</w:t>
            </w:r>
            <w:r w:rsidR="005E68F1" w:rsidRPr="00ED581F">
              <w:rPr>
                <w:rFonts w:asciiTheme="minorEastAsia" w:eastAsiaTheme="minorEastAsia" w:hAnsiTheme="minorEastAsia" w:hint="eastAsia"/>
                <w:szCs w:val="21"/>
              </w:rPr>
              <w:t>。</w:t>
            </w:r>
            <w:bookmarkStart w:id="21" w:name="_GoBack"/>
            <w:bookmarkEnd w:id="21"/>
          </w:p>
        </w:tc>
      </w:tr>
      <w:tr w:rsidR="003E4127" w:rsidRPr="00ED581F">
        <w:trPr>
          <w:cantSplit/>
          <w:trHeight w:val="7"/>
          <w:jc w:val="center"/>
        </w:trPr>
        <w:tc>
          <w:tcPr>
            <w:tcW w:w="1622"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lastRenderedPageBreak/>
              <w:t>第39.1款</w:t>
            </w:r>
          </w:p>
        </w:tc>
        <w:tc>
          <w:tcPr>
            <w:tcW w:w="2513"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其他规定</w:t>
            </w:r>
          </w:p>
        </w:tc>
        <w:tc>
          <w:tcPr>
            <w:tcW w:w="5572" w:type="dxa"/>
            <w:vAlign w:val="center"/>
          </w:tcPr>
          <w:p w:rsidR="003E4127" w:rsidRPr="00ED581F" w:rsidRDefault="005E68F1">
            <w:pPr>
              <w:jc w:val="left"/>
              <w:rPr>
                <w:rFonts w:asciiTheme="minorEastAsia" w:eastAsiaTheme="minorEastAsia" w:hAnsiTheme="minorEastAsia"/>
                <w:b/>
                <w:bCs/>
                <w:szCs w:val="21"/>
              </w:rPr>
            </w:pPr>
            <w:r w:rsidRPr="00ED581F">
              <w:rPr>
                <w:rFonts w:asciiTheme="minorEastAsia" w:eastAsiaTheme="minorEastAsia" w:hAnsiTheme="minorEastAsia" w:hint="eastAsia"/>
                <w:b/>
                <w:bCs/>
                <w:szCs w:val="21"/>
              </w:rPr>
              <w:t>一、多处或部分获得政府采购政策优惠的计算方法：</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1、符合政府采购优先采购政策的，产品只能享受节能产品、环境标志产品、两型产品等产品优惠中的一项(由供应商在响应文件中选择并填报政策功能编码，评审时进行加分) 。</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2、供应</w:t>
            </w:r>
            <w:proofErr w:type="gramStart"/>
            <w:r w:rsidRPr="00ED581F">
              <w:rPr>
                <w:rFonts w:asciiTheme="minorEastAsia" w:eastAsiaTheme="minorEastAsia" w:hAnsiTheme="minorEastAsia" w:hint="eastAsia"/>
                <w:szCs w:val="21"/>
              </w:rPr>
              <w:t>商享受</w:t>
            </w:r>
            <w:proofErr w:type="gramEnd"/>
            <w:r w:rsidRPr="00ED581F">
              <w:rPr>
                <w:rFonts w:asciiTheme="minorEastAsia" w:eastAsiaTheme="minorEastAsia" w:hAnsiTheme="minorEastAsia" w:hint="eastAsia"/>
                <w:szCs w:val="21"/>
              </w:rPr>
              <w:t>支持小</w:t>
            </w:r>
            <w:proofErr w:type="gramStart"/>
            <w:r w:rsidRPr="00ED581F">
              <w:rPr>
                <w:rFonts w:asciiTheme="minorEastAsia" w:eastAsiaTheme="minorEastAsia" w:hAnsiTheme="minorEastAsia" w:hint="eastAsia"/>
                <w:szCs w:val="21"/>
              </w:rPr>
              <w:t>微企业</w:t>
            </w:r>
            <w:proofErr w:type="gramEnd"/>
            <w:r w:rsidRPr="00ED581F">
              <w:rPr>
                <w:rFonts w:asciiTheme="minorEastAsia" w:eastAsiaTheme="minorEastAsia" w:hAnsiTheme="minorEastAsia" w:hint="eastAsia"/>
                <w:szCs w:val="21"/>
              </w:rPr>
              <w:t>发展、福利和监狱企业政策优惠的，可以与同时享受节能产品、环境标志产品、两型产品等产品优惠中的一项累加。</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3、同一项目中部分产品属于优先采购政策的，评审时只对该部分产品的报价实行价格扣除或加分（按该部分产品的</w:t>
            </w:r>
            <w:proofErr w:type="gramStart"/>
            <w:r w:rsidRPr="00ED581F">
              <w:rPr>
                <w:rFonts w:asciiTheme="minorEastAsia" w:eastAsiaTheme="minorEastAsia" w:hAnsiTheme="minorEastAsia" w:hint="eastAsia"/>
                <w:szCs w:val="21"/>
              </w:rPr>
              <w:t>报价占</w:t>
            </w:r>
            <w:proofErr w:type="gramEnd"/>
            <w:r w:rsidRPr="00ED581F">
              <w:rPr>
                <w:rFonts w:asciiTheme="minorEastAsia" w:eastAsiaTheme="minorEastAsia" w:hAnsiTheme="minorEastAsia" w:hint="eastAsia"/>
                <w:szCs w:val="21"/>
              </w:rPr>
              <w:t>总报价的百分比调整）。</w:t>
            </w:r>
          </w:p>
          <w:p w:rsidR="003E4127" w:rsidRPr="00ED581F" w:rsidRDefault="005E68F1">
            <w:pPr>
              <w:jc w:val="left"/>
              <w:rPr>
                <w:rFonts w:asciiTheme="minorEastAsia" w:eastAsiaTheme="minorEastAsia" w:hAnsiTheme="minorEastAsia"/>
                <w:b/>
                <w:bCs/>
                <w:szCs w:val="21"/>
              </w:rPr>
            </w:pPr>
            <w:r w:rsidRPr="00ED581F">
              <w:rPr>
                <w:rFonts w:asciiTheme="minorEastAsia" w:eastAsiaTheme="minorEastAsia" w:hAnsiTheme="minorEastAsia" w:hint="eastAsia"/>
                <w:b/>
                <w:bCs/>
                <w:szCs w:val="21"/>
              </w:rPr>
              <w:t>二、信用情况：</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对列入失信被执行人、重大税收违法案件当事人名单、政府采购严重违法失信行为记录名单的供应商，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1、信用信息查询的查询渠道：“信用中国”网站（www.creditchina.gov.cn）、中国政府采购网（www.ccgp.gov.cn）。</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2、信用信息查询的截止时点：至本项目首次递交响应文件截止时间止。</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3、信用信息查询记录的具体方式：采购人或采购代理机构在开标后在规定的查询渠道进行查询。</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4、信用信息查询记录证据留存的具体方式：查询记录的网上打印件。</w:t>
            </w:r>
          </w:p>
          <w:p w:rsidR="003E4127" w:rsidRPr="00ED581F" w:rsidRDefault="005E68F1">
            <w:pPr>
              <w:jc w:val="left"/>
              <w:rPr>
                <w:rFonts w:asciiTheme="minorEastAsia" w:eastAsiaTheme="minorEastAsia" w:hAnsiTheme="minorEastAsia"/>
                <w:szCs w:val="21"/>
              </w:rPr>
            </w:pPr>
            <w:r w:rsidRPr="00ED581F">
              <w:rPr>
                <w:rFonts w:asciiTheme="minorEastAsia" w:eastAsiaTheme="minorEastAsia" w:hAnsiTheme="minorEastAsia" w:hint="eastAsia"/>
                <w:szCs w:val="21"/>
              </w:rPr>
              <w:t>5、信用信息的使用规则：查询后交由谈判小组评审。</w:t>
            </w:r>
          </w:p>
        </w:tc>
      </w:tr>
    </w:tbl>
    <w:p w:rsidR="003E4127" w:rsidRPr="00ED581F" w:rsidRDefault="003E4127">
      <w:pPr>
        <w:adjustRightInd w:val="0"/>
        <w:snapToGrid w:val="0"/>
        <w:spacing w:line="360" w:lineRule="auto"/>
        <w:rPr>
          <w:rFonts w:asciiTheme="minorEastAsia" w:eastAsiaTheme="minorEastAsia" w:hAnsiTheme="minorEastAsia"/>
          <w:b/>
          <w:bCs/>
          <w:szCs w:val="21"/>
        </w:rPr>
      </w:pPr>
    </w:p>
    <w:p w:rsidR="003E4127" w:rsidRPr="00ED581F" w:rsidRDefault="003E4127">
      <w:pPr>
        <w:adjustRightInd w:val="0"/>
        <w:snapToGrid w:val="0"/>
        <w:spacing w:line="360" w:lineRule="auto"/>
        <w:rPr>
          <w:rFonts w:asciiTheme="minorEastAsia" w:eastAsiaTheme="minorEastAsia" w:hAnsiTheme="minorEastAsia"/>
          <w:b/>
          <w:bCs/>
          <w:szCs w:val="21"/>
        </w:rPr>
      </w:pPr>
    </w:p>
    <w:p w:rsidR="003E4127" w:rsidRPr="00ED581F" w:rsidRDefault="005E68F1" w:rsidP="00EF19DD">
      <w:pPr>
        <w:pStyle w:val="21"/>
        <w:keepNext w:val="0"/>
        <w:keepLines w:val="0"/>
        <w:adjustRightInd w:val="0"/>
        <w:snapToGrid w:val="0"/>
        <w:spacing w:beforeLines="50" w:before="156"/>
        <w:jc w:val="center"/>
        <w:rPr>
          <w:rFonts w:asciiTheme="minorEastAsia" w:eastAsiaTheme="minorEastAsia" w:hAnsiTheme="minorEastAsia"/>
          <w:sz w:val="32"/>
        </w:rPr>
      </w:pPr>
      <w:r w:rsidRPr="00ED581F">
        <w:rPr>
          <w:rFonts w:asciiTheme="minorEastAsia" w:eastAsiaTheme="minorEastAsia" w:hAnsiTheme="minorEastAsia"/>
        </w:rPr>
        <w:br w:type="page"/>
      </w:r>
      <w:bookmarkStart w:id="22" w:name="_Toc31585"/>
      <w:r w:rsidRPr="00ED581F">
        <w:rPr>
          <w:rFonts w:asciiTheme="minorEastAsia" w:eastAsiaTheme="minorEastAsia" w:hAnsiTheme="minorEastAsia" w:hint="eastAsia"/>
          <w:sz w:val="32"/>
        </w:rPr>
        <w:lastRenderedPageBreak/>
        <w:t>第二节 谈判须知正文</w:t>
      </w:r>
      <w:bookmarkEnd w:id="22"/>
      <w:r w:rsidR="004C70F8">
        <w:rPr>
          <w:rFonts w:asciiTheme="minorEastAsia" w:eastAsiaTheme="minorEastAsia" w:hAnsiTheme="minorEastAsia" w:hint="eastAsia"/>
          <w:sz w:val="32"/>
        </w:rPr>
        <w:t>（本项目参照政府采购执行）</w:t>
      </w:r>
    </w:p>
    <w:p w:rsidR="003E4127" w:rsidRPr="00ED581F" w:rsidRDefault="005E68F1" w:rsidP="00EF19DD">
      <w:pPr>
        <w:pStyle w:val="30"/>
        <w:keepNext w:val="0"/>
        <w:keepLines w:val="0"/>
        <w:adjustRightInd w:val="0"/>
        <w:snapToGrid w:val="0"/>
        <w:spacing w:beforeLines="50" w:before="156" w:after="0" w:line="360" w:lineRule="auto"/>
        <w:jc w:val="center"/>
        <w:rPr>
          <w:rFonts w:asciiTheme="minorEastAsia" w:eastAsiaTheme="minorEastAsia" w:hAnsiTheme="minorEastAsia"/>
          <w:sz w:val="28"/>
          <w:szCs w:val="28"/>
        </w:rPr>
      </w:pPr>
      <w:bookmarkStart w:id="23" w:name="_Toc30006"/>
      <w:r w:rsidRPr="00ED581F">
        <w:rPr>
          <w:rFonts w:asciiTheme="minorEastAsia" w:eastAsiaTheme="minorEastAsia" w:hAnsiTheme="minorEastAsia" w:hint="eastAsia"/>
          <w:sz w:val="28"/>
          <w:szCs w:val="28"/>
        </w:rPr>
        <w:t>一、说明</w:t>
      </w:r>
      <w:bookmarkEnd w:id="23"/>
    </w:p>
    <w:p w:rsidR="003E4127" w:rsidRPr="00ED581F" w:rsidRDefault="005E68F1">
      <w:pPr>
        <w:pStyle w:val="4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1.适用范围</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1.1本竞争性谈判文件仅适用于本章第一节“谈判须知前附表”（以下简称</w:t>
      </w:r>
      <w:r w:rsidRPr="00ED581F">
        <w:rPr>
          <w:rFonts w:asciiTheme="minorEastAsia" w:eastAsiaTheme="minorEastAsia" w:hAnsiTheme="minorEastAsia" w:hint="eastAsia"/>
          <w:b/>
          <w:szCs w:val="21"/>
        </w:rPr>
        <w:t>【谈判须知前附表】</w:t>
      </w:r>
      <w:r w:rsidRPr="00ED581F">
        <w:rPr>
          <w:rFonts w:asciiTheme="minorEastAsia" w:eastAsiaTheme="minorEastAsia" w:hAnsiTheme="minorEastAsia" w:hint="eastAsia"/>
          <w:szCs w:val="21"/>
        </w:rPr>
        <w:t>）中所叙述的采购项目。</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1.2【谈判须知前附表】规定采购项目或者采购</w:t>
      </w:r>
      <w:proofErr w:type="gramStart"/>
      <w:r w:rsidRPr="00ED581F">
        <w:rPr>
          <w:rFonts w:asciiTheme="minorEastAsia" w:eastAsiaTheme="minorEastAsia" w:hAnsiTheme="minorEastAsia" w:hint="eastAsia"/>
          <w:szCs w:val="21"/>
        </w:rPr>
        <w:t>包属于</w:t>
      </w:r>
      <w:proofErr w:type="gramEnd"/>
      <w:r w:rsidRPr="00ED581F">
        <w:rPr>
          <w:rFonts w:asciiTheme="minorEastAsia" w:eastAsiaTheme="minorEastAsia" w:hAnsiTheme="minorEastAsia" w:hint="eastAsia"/>
          <w:szCs w:val="21"/>
        </w:rPr>
        <w:t>“预留采购份额”的，供应商应当符合本章第3</w:t>
      </w:r>
      <w:r w:rsidRPr="00ED581F">
        <w:rPr>
          <w:rFonts w:asciiTheme="minorEastAsia" w:eastAsiaTheme="minorEastAsia" w:hAnsiTheme="minorEastAsia"/>
          <w:szCs w:val="21"/>
        </w:rPr>
        <w:t>8</w:t>
      </w:r>
      <w:r w:rsidRPr="00ED581F">
        <w:rPr>
          <w:rFonts w:asciiTheme="minorEastAsia" w:eastAsiaTheme="minorEastAsia" w:hAnsiTheme="minorEastAsia" w:hint="eastAsia"/>
          <w:szCs w:val="21"/>
        </w:rPr>
        <w:t>.1款规定，否则将被拒绝。</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2.定义</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2.1采购项目联系人姓名和电话见</w:t>
      </w:r>
      <w:r w:rsidRPr="00ED581F">
        <w:rPr>
          <w:rFonts w:asciiTheme="minorEastAsia" w:eastAsiaTheme="minorEastAsia" w:hAnsiTheme="minorEastAsia" w:hint="eastAsia"/>
          <w:b/>
          <w:szCs w:val="21"/>
        </w:rPr>
        <w:t>【谈判须知前附表】</w:t>
      </w:r>
      <w:r w:rsidRPr="00ED581F">
        <w:rPr>
          <w:rFonts w:asciiTheme="minorEastAsia" w:eastAsiaTheme="minorEastAsia" w:hAnsiTheme="minorEastAsia" w:hint="eastAsia"/>
          <w:szCs w:val="21"/>
        </w:rPr>
        <w:t>。</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2.2采购人名称、地址、电话、联系人见</w:t>
      </w:r>
      <w:r w:rsidRPr="00ED581F">
        <w:rPr>
          <w:rFonts w:asciiTheme="minorEastAsia" w:eastAsiaTheme="minorEastAsia" w:hAnsiTheme="minorEastAsia" w:hint="eastAsia"/>
          <w:b/>
          <w:szCs w:val="21"/>
        </w:rPr>
        <w:t>【谈判须知前附表】</w:t>
      </w:r>
      <w:r w:rsidRPr="00ED581F">
        <w:rPr>
          <w:rFonts w:asciiTheme="minorEastAsia" w:eastAsiaTheme="minorEastAsia" w:hAnsiTheme="minorEastAsia" w:hint="eastAsia"/>
          <w:szCs w:val="21"/>
        </w:rPr>
        <w:t>。</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2.3采购代理机构名称、地址、电话、联系人见</w:t>
      </w:r>
      <w:r w:rsidRPr="00ED581F">
        <w:rPr>
          <w:rFonts w:asciiTheme="minorEastAsia" w:eastAsiaTheme="minorEastAsia" w:hAnsiTheme="minorEastAsia" w:hint="eastAsia"/>
          <w:b/>
          <w:szCs w:val="21"/>
        </w:rPr>
        <w:t>【谈判须知前附表】。</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b/>
          <w:szCs w:val="21"/>
        </w:rPr>
      </w:pPr>
      <w:r w:rsidRPr="00ED581F">
        <w:rPr>
          <w:rFonts w:asciiTheme="minorEastAsia" w:eastAsiaTheme="minorEastAsia" w:hAnsiTheme="minorEastAsia" w:hint="eastAsia"/>
          <w:szCs w:val="21"/>
        </w:rPr>
        <w:t>2.4供应商是指响应谈判文件要求、参加竞争性谈判采购的法人、其他组织或者自然人</w:t>
      </w:r>
      <w:r w:rsidRPr="00ED581F">
        <w:rPr>
          <w:rFonts w:asciiTheme="minorEastAsia" w:eastAsiaTheme="minorEastAsia" w:hAnsiTheme="minorEastAsia" w:hint="eastAsia"/>
          <w:b/>
          <w:szCs w:val="21"/>
        </w:rPr>
        <w:t>。</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2.5进口产品是指符合《政府采购进口产品管理办法》（财库〔2007〕119号）和《关于政府采购进口产品管理有关问题的通知》（财办库〔2008〕248号）文件规定的产品。除【谈判须知前附表】另有规定外，采购项目拒绝进口产品参加谈判。本款规定同意购买进口产品的，不限制满足谈判文件要求的国内产品参与谈判竞争。</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3.供应商的资格要求</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3.1供应商应当符合</w:t>
      </w:r>
      <w:r w:rsidRPr="00ED581F">
        <w:rPr>
          <w:rFonts w:asciiTheme="minorEastAsia" w:eastAsiaTheme="minorEastAsia" w:hAnsiTheme="minorEastAsia" w:hint="eastAsia"/>
          <w:b/>
          <w:szCs w:val="21"/>
        </w:rPr>
        <w:t>【谈判须知前附表】</w:t>
      </w:r>
      <w:r w:rsidRPr="00ED581F">
        <w:rPr>
          <w:rFonts w:asciiTheme="minorEastAsia" w:eastAsiaTheme="minorEastAsia" w:hAnsiTheme="minorEastAsia" w:hint="eastAsia"/>
          <w:szCs w:val="21"/>
        </w:rPr>
        <w:t>规定的供应商资格条件。</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3.2</w:t>
      </w:r>
      <w:r w:rsidRPr="00ED581F">
        <w:rPr>
          <w:rFonts w:asciiTheme="minorEastAsia" w:eastAsiaTheme="minorEastAsia" w:hAnsiTheme="minorEastAsia" w:hint="eastAsia"/>
          <w:b/>
          <w:szCs w:val="21"/>
        </w:rPr>
        <w:t>【谈判须知前附表】</w:t>
      </w:r>
      <w:r w:rsidRPr="00ED581F">
        <w:rPr>
          <w:rFonts w:asciiTheme="minorEastAsia" w:eastAsiaTheme="minorEastAsia" w:hAnsiTheme="minorEastAsia" w:hint="eastAsia"/>
          <w:szCs w:val="21"/>
        </w:rPr>
        <w:t>规定接受联合体形式的，供应商除应符合本章第3.1</w:t>
      </w:r>
      <w:r w:rsidRPr="00ED581F">
        <w:rPr>
          <w:rFonts w:asciiTheme="minorEastAsia" w:eastAsiaTheme="minorEastAsia" w:hAnsiTheme="minorEastAsia" w:cs="宋体" w:hint="eastAsia"/>
          <w:kern w:val="0"/>
          <w:szCs w:val="21"/>
          <w:lang w:val="zh-CN"/>
        </w:rPr>
        <w:t>款</w:t>
      </w:r>
      <w:r w:rsidRPr="00ED581F">
        <w:rPr>
          <w:rFonts w:asciiTheme="minorEastAsia" w:eastAsiaTheme="minorEastAsia" w:hAnsiTheme="minorEastAsia" w:hint="eastAsia"/>
          <w:szCs w:val="21"/>
        </w:rPr>
        <w:t xml:space="preserve">规定外，还应遵守以下规定： </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（l）联合体中有同类资质的供应</w:t>
      </w:r>
      <w:proofErr w:type="gramStart"/>
      <w:r w:rsidRPr="00ED581F">
        <w:rPr>
          <w:rFonts w:asciiTheme="minorEastAsia" w:eastAsiaTheme="minorEastAsia" w:hAnsiTheme="minorEastAsia" w:hint="eastAsia"/>
          <w:szCs w:val="21"/>
        </w:rPr>
        <w:t>商按照</w:t>
      </w:r>
      <w:proofErr w:type="gramEnd"/>
      <w:r w:rsidRPr="00ED581F">
        <w:rPr>
          <w:rFonts w:asciiTheme="minorEastAsia" w:eastAsiaTheme="minorEastAsia" w:hAnsiTheme="minorEastAsia" w:hint="eastAsia"/>
          <w:szCs w:val="21"/>
        </w:rPr>
        <w:t>联合体分工承担相同工作的，应当按照资质等级较低的供应商确定资质等级。</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（2）联合体各方应按谈判文件提供的格式签订联合体协议书，明确联合体牵头人和各方的权利义务、合同工作量比例；</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cs="宋体"/>
          <w:kern w:val="0"/>
          <w:szCs w:val="21"/>
          <w:lang w:val="zh-CN"/>
        </w:rPr>
      </w:pPr>
      <w:r w:rsidRPr="00ED581F">
        <w:rPr>
          <w:rFonts w:asciiTheme="minorEastAsia" w:eastAsiaTheme="minorEastAsia" w:hAnsiTheme="minorEastAsia" w:hint="eastAsia"/>
          <w:szCs w:val="21"/>
        </w:rPr>
        <w:t>（3）联合体各方签订联合体协议书后，</w:t>
      </w:r>
      <w:r w:rsidRPr="00ED581F">
        <w:rPr>
          <w:rFonts w:asciiTheme="minorEastAsia" w:eastAsiaTheme="minorEastAsia" w:hAnsiTheme="minorEastAsia" w:cs="宋体" w:hint="eastAsia"/>
          <w:kern w:val="0"/>
          <w:szCs w:val="21"/>
          <w:lang w:val="zh-CN"/>
        </w:rPr>
        <w:t>不得再单独参加或者与其</w:t>
      </w:r>
      <w:proofErr w:type="gramStart"/>
      <w:r w:rsidRPr="00ED581F">
        <w:rPr>
          <w:rFonts w:asciiTheme="minorEastAsia" w:eastAsiaTheme="minorEastAsia" w:hAnsiTheme="minorEastAsia" w:cs="宋体" w:hint="eastAsia"/>
          <w:kern w:val="0"/>
          <w:szCs w:val="21"/>
          <w:lang w:val="zh-CN"/>
        </w:rPr>
        <w:t>他供应</w:t>
      </w:r>
      <w:proofErr w:type="gramEnd"/>
      <w:r w:rsidRPr="00ED581F">
        <w:rPr>
          <w:rFonts w:asciiTheme="minorEastAsia" w:eastAsiaTheme="minorEastAsia" w:hAnsiTheme="minorEastAsia" w:cs="宋体" w:hint="eastAsia"/>
          <w:kern w:val="0"/>
          <w:szCs w:val="21"/>
          <w:lang w:val="zh-CN"/>
        </w:rPr>
        <w:t>商组成新的联合体参加同一合同项下的采购活动。</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b/>
          <w:szCs w:val="21"/>
        </w:rPr>
      </w:pPr>
      <w:r w:rsidRPr="00ED581F">
        <w:rPr>
          <w:rFonts w:asciiTheme="minorEastAsia" w:eastAsiaTheme="minorEastAsia" w:hAnsiTheme="minorEastAsia" w:cs="宋体" w:hint="eastAsia"/>
          <w:kern w:val="0"/>
          <w:szCs w:val="21"/>
          <w:lang w:val="zh-CN"/>
        </w:rPr>
        <w:t>3.3采购人、采购代理机构通过发布竞争性谈判邀请公告（附录1）或竞争性谈判邀请</w:t>
      </w:r>
      <w:r w:rsidRPr="00ED581F">
        <w:rPr>
          <w:rFonts w:asciiTheme="minorEastAsia" w:eastAsiaTheme="minorEastAsia" w:hAnsiTheme="minorEastAsia" w:cs="宋体" w:hint="eastAsia"/>
          <w:kern w:val="0"/>
          <w:szCs w:val="21"/>
          <w:lang w:val="zh-CN"/>
        </w:rPr>
        <w:lastRenderedPageBreak/>
        <w:t>函（附录2）邀请供应商参与谈判。</w:t>
      </w:r>
      <w:r w:rsidRPr="00ED581F">
        <w:rPr>
          <w:rFonts w:asciiTheme="minorEastAsia" w:eastAsiaTheme="minorEastAsia" w:hAnsiTheme="minorEastAsia" w:hint="eastAsia"/>
          <w:szCs w:val="21"/>
        </w:rPr>
        <w:t>供应</w:t>
      </w:r>
      <w:proofErr w:type="gramStart"/>
      <w:r w:rsidRPr="00ED581F">
        <w:rPr>
          <w:rFonts w:asciiTheme="minorEastAsia" w:eastAsiaTheme="minorEastAsia" w:hAnsiTheme="minorEastAsia" w:hint="eastAsia"/>
          <w:szCs w:val="21"/>
        </w:rPr>
        <w:t>商邀请</w:t>
      </w:r>
      <w:proofErr w:type="gramEnd"/>
      <w:r w:rsidRPr="00ED581F">
        <w:rPr>
          <w:rFonts w:asciiTheme="minorEastAsia" w:eastAsiaTheme="minorEastAsia" w:hAnsiTheme="minorEastAsia" w:hint="eastAsia"/>
          <w:szCs w:val="21"/>
        </w:rPr>
        <w:t>方式见</w:t>
      </w:r>
      <w:r w:rsidRPr="00ED581F">
        <w:rPr>
          <w:rFonts w:asciiTheme="minorEastAsia" w:eastAsiaTheme="minorEastAsia" w:hAnsiTheme="minorEastAsia" w:hint="eastAsia"/>
          <w:b/>
          <w:szCs w:val="21"/>
        </w:rPr>
        <w:t>【谈判须知前附表】</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cs="宋体"/>
          <w:kern w:val="0"/>
          <w:szCs w:val="21"/>
          <w:lang w:val="zh-CN"/>
        </w:rPr>
      </w:pPr>
      <w:r w:rsidRPr="00ED581F">
        <w:rPr>
          <w:rFonts w:asciiTheme="minorEastAsia" w:eastAsiaTheme="minorEastAsia" w:hAnsiTheme="minorEastAsia" w:hint="eastAsia"/>
          <w:szCs w:val="21"/>
        </w:rPr>
        <w:t>3.4</w:t>
      </w:r>
      <w:r w:rsidRPr="00ED581F">
        <w:rPr>
          <w:rFonts w:asciiTheme="minorEastAsia" w:eastAsiaTheme="minorEastAsia" w:hAnsiTheme="minorEastAsia" w:cs="宋体" w:hint="eastAsia"/>
          <w:kern w:val="0"/>
          <w:szCs w:val="21"/>
          <w:lang w:val="zh-CN"/>
        </w:rPr>
        <w:t>采购人、采购代理机构负责对参与谈判的供应商进行资格审查，并按照第一章的格式向通过资格审查的供应商发出“谈判邀请”。</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 xml:space="preserve">4.参与谈判的费用 </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4.1无论谈判的结果如何，供应商应自行承担所有与竞争性谈判采购活动有关的全部费用。</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5.现场勘察</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5.1供应商应按</w:t>
      </w:r>
      <w:r w:rsidRPr="00ED581F">
        <w:rPr>
          <w:rFonts w:asciiTheme="minorEastAsia" w:eastAsiaTheme="minorEastAsia" w:hAnsiTheme="minorEastAsia" w:hint="eastAsia"/>
          <w:b/>
          <w:szCs w:val="21"/>
        </w:rPr>
        <w:t>【谈判须知前附表】</w:t>
      </w:r>
      <w:r w:rsidRPr="00ED581F">
        <w:rPr>
          <w:rFonts w:asciiTheme="minorEastAsia" w:eastAsiaTheme="minorEastAsia" w:hAnsiTheme="minorEastAsia" w:hint="eastAsia"/>
        </w:rPr>
        <w:t>中规定</w:t>
      </w:r>
      <w:r w:rsidRPr="00ED581F">
        <w:rPr>
          <w:rFonts w:asciiTheme="minorEastAsia" w:eastAsiaTheme="minorEastAsia" w:hAnsiTheme="minorEastAsia" w:hint="eastAsia"/>
          <w:szCs w:val="21"/>
        </w:rPr>
        <w:t>对采购项目现场和周围环境的现场考察。</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5.2勘察现场的费用由供应商自己承担，勘察期间所发生的人身伤害及财产损失由供应商自己负责。</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b/>
          <w:szCs w:val="21"/>
        </w:rPr>
      </w:pPr>
      <w:r w:rsidRPr="00ED581F">
        <w:rPr>
          <w:rFonts w:asciiTheme="minorEastAsia" w:eastAsiaTheme="minorEastAsia" w:hAnsiTheme="minorEastAsia" w:hint="eastAsia"/>
          <w:szCs w:val="21"/>
        </w:rPr>
        <w:t>5.3采购人不对供应商据此而做出的推论、理解和结论负责。一旦成交，供应商不得以任何借口，而提出额外补偿，或延长合同期限的要求。</w:t>
      </w:r>
    </w:p>
    <w:p w:rsidR="003E4127" w:rsidRPr="00ED581F" w:rsidRDefault="005E68F1" w:rsidP="00EF19DD">
      <w:pPr>
        <w:pStyle w:val="30"/>
        <w:keepNext w:val="0"/>
        <w:keepLines w:val="0"/>
        <w:adjustRightInd w:val="0"/>
        <w:snapToGrid w:val="0"/>
        <w:spacing w:beforeLines="50" w:before="156" w:after="0" w:line="360" w:lineRule="auto"/>
        <w:jc w:val="center"/>
        <w:rPr>
          <w:rFonts w:asciiTheme="minorEastAsia" w:eastAsiaTheme="minorEastAsia" w:hAnsiTheme="minorEastAsia"/>
          <w:sz w:val="28"/>
          <w:szCs w:val="28"/>
        </w:rPr>
      </w:pPr>
      <w:bookmarkStart w:id="24" w:name="_Toc21533"/>
      <w:r w:rsidRPr="00ED581F">
        <w:rPr>
          <w:rFonts w:asciiTheme="minorEastAsia" w:eastAsiaTheme="minorEastAsia" w:hAnsiTheme="minorEastAsia" w:hint="eastAsia"/>
          <w:sz w:val="28"/>
          <w:szCs w:val="28"/>
        </w:rPr>
        <w:t>二、谈判文件</w:t>
      </w:r>
      <w:bookmarkEnd w:id="24"/>
    </w:p>
    <w:p w:rsidR="003E4127" w:rsidRPr="00ED581F" w:rsidRDefault="005E68F1">
      <w:pPr>
        <w:pStyle w:val="4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6.谈判文件的组成</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6.1谈判文件由下列文件组成：</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第一章 采购邀请</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第二章 谈判须知</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第三章 合同草案条款</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第四章 采购需求</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第五章 响应文件组成</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cs="宋体"/>
          <w:kern w:val="0"/>
        </w:rPr>
      </w:pPr>
      <w:r w:rsidRPr="00ED581F">
        <w:rPr>
          <w:rFonts w:asciiTheme="minorEastAsia" w:eastAsiaTheme="minorEastAsia" w:hAnsiTheme="minorEastAsia" w:hint="eastAsia"/>
        </w:rPr>
        <w:t>6.2</w:t>
      </w:r>
      <w:r w:rsidRPr="00ED581F">
        <w:rPr>
          <w:rFonts w:asciiTheme="minorEastAsia" w:eastAsiaTheme="minorEastAsia" w:hAnsiTheme="minorEastAsia" w:cs="宋体" w:hint="eastAsia"/>
          <w:kern w:val="0"/>
        </w:rPr>
        <w:t>采购人、采购代理机构或者谈判小组在提交首次响应文件截止之日前对已发出的谈判文件进行的澄清或者修改，构成谈判文件的组成部分。</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cs="宋体" w:hint="eastAsia"/>
          <w:kern w:val="0"/>
        </w:rPr>
        <w:t>6.3谈判文件中，谈判小组根据与供应</w:t>
      </w:r>
      <w:proofErr w:type="gramStart"/>
      <w:r w:rsidRPr="00ED581F">
        <w:rPr>
          <w:rFonts w:asciiTheme="minorEastAsia" w:eastAsiaTheme="minorEastAsia" w:hAnsiTheme="minorEastAsia" w:cs="宋体" w:hint="eastAsia"/>
          <w:kern w:val="0"/>
        </w:rPr>
        <w:t>商谈判</w:t>
      </w:r>
      <w:proofErr w:type="gramEnd"/>
      <w:r w:rsidRPr="00ED581F">
        <w:rPr>
          <w:rFonts w:asciiTheme="minorEastAsia" w:eastAsiaTheme="minorEastAsia" w:hAnsiTheme="minorEastAsia" w:cs="宋体" w:hint="eastAsia"/>
          <w:kern w:val="0"/>
        </w:rPr>
        <w:t>情况可能实质性变动的内容见</w:t>
      </w:r>
      <w:r w:rsidRPr="00ED581F">
        <w:rPr>
          <w:rFonts w:asciiTheme="minorEastAsia" w:eastAsiaTheme="minorEastAsia" w:hAnsiTheme="minorEastAsia" w:hint="eastAsia"/>
          <w:b/>
        </w:rPr>
        <w:t>【谈判须知前附表】</w:t>
      </w:r>
      <w:r w:rsidRPr="00ED581F">
        <w:rPr>
          <w:rFonts w:asciiTheme="minorEastAsia" w:eastAsiaTheme="minorEastAsia" w:hAnsiTheme="minorEastAsia" w:cs="宋体" w:hint="eastAsia"/>
          <w:kern w:val="0"/>
        </w:rPr>
        <w:t>。对谈判文件</w:t>
      </w:r>
      <w:proofErr w:type="gramStart"/>
      <w:r w:rsidRPr="00ED581F">
        <w:rPr>
          <w:rFonts w:asciiTheme="minorEastAsia" w:eastAsiaTheme="minorEastAsia" w:hAnsiTheme="minorEastAsia" w:cs="宋体" w:hint="eastAsia"/>
          <w:kern w:val="0"/>
        </w:rPr>
        <w:t>作出</w:t>
      </w:r>
      <w:proofErr w:type="gramEnd"/>
      <w:r w:rsidRPr="00ED581F">
        <w:rPr>
          <w:rFonts w:asciiTheme="minorEastAsia" w:eastAsiaTheme="minorEastAsia" w:hAnsiTheme="minorEastAsia" w:cs="宋体" w:hint="eastAsia"/>
          <w:kern w:val="0"/>
        </w:rPr>
        <w:t>的实质性变动是谈判文件的有效组成部分。</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6.4供应商应仔细阅读</w:t>
      </w:r>
      <w:r w:rsidRPr="00ED581F">
        <w:rPr>
          <w:rFonts w:asciiTheme="minorEastAsia" w:eastAsiaTheme="minorEastAsia" w:hAnsiTheme="minorEastAsia" w:hint="eastAsia"/>
          <w:bCs/>
        </w:rPr>
        <w:t>谈判</w:t>
      </w:r>
      <w:r w:rsidRPr="00ED581F">
        <w:rPr>
          <w:rFonts w:asciiTheme="minorEastAsia" w:eastAsiaTheme="minorEastAsia" w:hAnsiTheme="minorEastAsia" w:hint="eastAsia"/>
        </w:rPr>
        <w:t>文件的全部内容，按照</w:t>
      </w:r>
      <w:r w:rsidRPr="00ED581F">
        <w:rPr>
          <w:rFonts w:asciiTheme="minorEastAsia" w:eastAsiaTheme="minorEastAsia" w:hAnsiTheme="minorEastAsia" w:hint="eastAsia"/>
          <w:bCs/>
        </w:rPr>
        <w:t>谈判</w:t>
      </w:r>
      <w:r w:rsidRPr="00ED581F">
        <w:rPr>
          <w:rFonts w:asciiTheme="minorEastAsia" w:eastAsiaTheme="minorEastAsia" w:hAnsiTheme="minorEastAsia" w:hint="eastAsia"/>
        </w:rPr>
        <w:t>文件要求编制响应文件。任何对</w:t>
      </w:r>
      <w:r w:rsidRPr="00ED581F">
        <w:rPr>
          <w:rFonts w:asciiTheme="minorEastAsia" w:eastAsiaTheme="minorEastAsia" w:hAnsiTheme="minorEastAsia" w:hint="eastAsia"/>
          <w:bCs/>
        </w:rPr>
        <w:t>谈判</w:t>
      </w:r>
      <w:r w:rsidRPr="00ED581F">
        <w:rPr>
          <w:rFonts w:asciiTheme="minorEastAsia" w:eastAsiaTheme="minorEastAsia" w:hAnsiTheme="minorEastAsia" w:hint="eastAsia"/>
        </w:rPr>
        <w:t>文件的忽略或误解不能作为响应文件存在缺陷或瑕疵的理由，其风险由供应商承担。</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7.谈判文件的澄清</w:t>
      </w:r>
      <w:r w:rsidRPr="00ED581F">
        <w:rPr>
          <w:rFonts w:asciiTheme="minorEastAsia" w:eastAsiaTheme="minorEastAsia" w:hAnsiTheme="minorEastAsia" w:hint="eastAsia"/>
          <w:kern w:val="0"/>
          <w:sz w:val="24"/>
          <w:szCs w:val="24"/>
          <w:lang w:val="zh-CN"/>
        </w:rPr>
        <w:t>或者</w:t>
      </w:r>
      <w:r w:rsidRPr="00ED581F">
        <w:rPr>
          <w:rFonts w:asciiTheme="minorEastAsia" w:eastAsiaTheme="minorEastAsia" w:hAnsiTheme="minorEastAsia" w:hint="eastAsia"/>
          <w:sz w:val="24"/>
          <w:szCs w:val="24"/>
        </w:rPr>
        <w:t>修改</w:t>
      </w:r>
    </w:p>
    <w:p w:rsidR="003E4127" w:rsidRPr="00ED581F" w:rsidRDefault="005E68F1" w:rsidP="00EF19DD">
      <w:pPr>
        <w:adjustRightInd w:val="0"/>
        <w:snapToGrid w:val="0"/>
        <w:spacing w:beforeLines="50" w:before="156" w:line="360" w:lineRule="auto"/>
        <w:ind w:rightChars="-50" w:right="-105" w:firstLineChars="200" w:firstLine="420"/>
        <w:rPr>
          <w:rFonts w:asciiTheme="minorEastAsia" w:eastAsiaTheme="minorEastAsia" w:hAnsiTheme="minorEastAsia" w:cs="宋体"/>
          <w:kern w:val="0"/>
          <w:szCs w:val="21"/>
        </w:rPr>
      </w:pPr>
      <w:r w:rsidRPr="00ED581F">
        <w:rPr>
          <w:rFonts w:asciiTheme="minorEastAsia" w:eastAsiaTheme="minorEastAsia" w:hAnsiTheme="minorEastAsia" w:hint="eastAsia"/>
          <w:szCs w:val="21"/>
        </w:rPr>
        <w:lastRenderedPageBreak/>
        <w:t>7.1在</w:t>
      </w:r>
      <w:r w:rsidRPr="00ED581F">
        <w:rPr>
          <w:rFonts w:asciiTheme="minorEastAsia" w:eastAsiaTheme="minorEastAsia" w:hAnsiTheme="minorEastAsia" w:cs="宋体" w:hint="eastAsia"/>
          <w:kern w:val="0"/>
          <w:szCs w:val="21"/>
        </w:rPr>
        <w:t>提交首次响应文件截止之日前，采购人、采购代理机构或者谈判小组可以对已发出的谈判文件进行必要的澄清或者修改。</w:t>
      </w:r>
    </w:p>
    <w:p w:rsidR="003E4127" w:rsidRPr="00ED581F" w:rsidRDefault="005E68F1" w:rsidP="00EF19DD">
      <w:pPr>
        <w:adjustRightInd w:val="0"/>
        <w:snapToGrid w:val="0"/>
        <w:spacing w:beforeLines="50" w:before="156" w:line="360" w:lineRule="auto"/>
        <w:ind w:rightChars="-50" w:right="-105" w:firstLineChars="200" w:firstLine="420"/>
        <w:rPr>
          <w:rFonts w:asciiTheme="minorEastAsia" w:eastAsiaTheme="minorEastAsia" w:hAnsiTheme="minorEastAsia" w:cs="宋体"/>
          <w:kern w:val="0"/>
          <w:szCs w:val="21"/>
        </w:rPr>
      </w:pPr>
      <w:r w:rsidRPr="00ED581F">
        <w:rPr>
          <w:rFonts w:asciiTheme="minorEastAsia" w:eastAsiaTheme="minorEastAsia" w:hAnsiTheme="minorEastAsia" w:hint="eastAsia"/>
          <w:szCs w:val="21"/>
        </w:rPr>
        <w:t>7.2</w:t>
      </w:r>
      <w:r w:rsidRPr="00ED581F">
        <w:rPr>
          <w:rFonts w:asciiTheme="minorEastAsia" w:eastAsiaTheme="minorEastAsia" w:hAnsiTheme="minorEastAsia" w:cs="宋体" w:hint="eastAsia"/>
          <w:kern w:val="0"/>
          <w:szCs w:val="21"/>
        </w:rPr>
        <w:t>澄清或者修改的内容可能影响响应文件编制的，采购人、采购代理机构或者谈判小组应当在提交首次响应文件截止之日3个工作日前，以书面形式通知所有接收谈判文件的供应商，不足3个工作日的，顺延供应商提交首次响应文件截止时间。</w:t>
      </w:r>
    </w:p>
    <w:p w:rsidR="003E4127" w:rsidRPr="00ED581F" w:rsidRDefault="005E68F1" w:rsidP="00EF19DD">
      <w:pPr>
        <w:pStyle w:val="30"/>
        <w:keepNext w:val="0"/>
        <w:keepLines w:val="0"/>
        <w:adjustRightInd w:val="0"/>
        <w:snapToGrid w:val="0"/>
        <w:spacing w:beforeLines="50" w:before="156" w:after="0" w:line="360" w:lineRule="auto"/>
        <w:jc w:val="center"/>
        <w:rPr>
          <w:rFonts w:asciiTheme="minorEastAsia" w:eastAsiaTheme="minorEastAsia" w:hAnsiTheme="minorEastAsia"/>
          <w:sz w:val="28"/>
          <w:szCs w:val="28"/>
        </w:rPr>
      </w:pPr>
      <w:bookmarkStart w:id="25" w:name="_Toc4453"/>
      <w:r w:rsidRPr="00ED581F">
        <w:rPr>
          <w:rFonts w:asciiTheme="minorEastAsia" w:eastAsiaTheme="minorEastAsia" w:hAnsiTheme="minorEastAsia" w:hint="eastAsia"/>
          <w:sz w:val="28"/>
          <w:szCs w:val="28"/>
        </w:rPr>
        <w:t>三、响应文件</w:t>
      </w:r>
      <w:bookmarkEnd w:id="25"/>
    </w:p>
    <w:p w:rsidR="003E4127" w:rsidRPr="00ED581F" w:rsidRDefault="005E68F1">
      <w:pPr>
        <w:pStyle w:val="4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8.一般要求</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bCs/>
          <w:szCs w:val="21"/>
        </w:rPr>
      </w:pPr>
      <w:r w:rsidRPr="00ED581F">
        <w:rPr>
          <w:rFonts w:asciiTheme="minorEastAsia" w:eastAsiaTheme="minorEastAsia" w:hAnsiTheme="minorEastAsia" w:hint="eastAsia"/>
          <w:bCs/>
          <w:szCs w:val="21"/>
        </w:rPr>
        <w:t>8.1供应商应仔细阅读谈判文件的所有内容，按谈判文件的要求编制响应文件，并保证所提供的全部资料的真实性，以使其响应文件对谈判文件做出实质性的响应。</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bCs/>
          <w:szCs w:val="21"/>
        </w:rPr>
      </w:pPr>
      <w:r w:rsidRPr="00ED581F">
        <w:rPr>
          <w:rFonts w:asciiTheme="minorEastAsia" w:eastAsiaTheme="minorEastAsia" w:hAnsiTheme="minorEastAsia" w:hint="eastAsia"/>
          <w:bCs/>
          <w:szCs w:val="21"/>
        </w:rPr>
        <w:t>8.2</w:t>
      </w:r>
      <w:r w:rsidRPr="00ED581F">
        <w:rPr>
          <w:rFonts w:asciiTheme="minorEastAsia" w:eastAsiaTheme="minorEastAsia" w:hAnsiTheme="minorEastAsia" w:hint="eastAsia"/>
          <w:szCs w:val="21"/>
        </w:rPr>
        <w:t>供应商提交的响应文件及供应商与采购人或采购代理机构、谈判小组就有关谈判的所有来往函电均使用中文。供应商可以提交其它语言的资料，但应附中文注释，在有差异时以中文为准。</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bCs/>
        </w:rPr>
        <w:t>8.3</w:t>
      </w:r>
      <w:r w:rsidRPr="00ED581F">
        <w:rPr>
          <w:rFonts w:asciiTheme="minorEastAsia" w:eastAsiaTheme="minorEastAsia" w:hAnsiTheme="minorEastAsia" w:hint="eastAsia"/>
        </w:rPr>
        <w:t>计量单位应使用我国法定计量单位，未列明时应默认为我国法定计量单位。</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8.4响应文件应采用书面形式，电报、传真、电子邮件形式的响应文件概不接受。</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8.5供应商应按谈判文件中提供的响应文件格式填写。</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9.响应文件的组成</w:t>
      </w:r>
    </w:p>
    <w:p w:rsidR="003E4127" w:rsidRPr="00ED581F" w:rsidRDefault="005E68F1" w:rsidP="00EF19DD">
      <w:pPr>
        <w:pStyle w:val="ae"/>
        <w:spacing w:beforeLines="50" w:before="156"/>
        <w:ind w:firstLine="480"/>
        <w:rPr>
          <w:rFonts w:asciiTheme="minorEastAsia" w:eastAsiaTheme="minorEastAsia" w:hAnsiTheme="minorEastAsia"/>
          <w:szCs w:val="21"/>
        </w:rPr>
      </w:pPr>
      <w:r w:rsidRPr="00ED581F">
        <w:rPr>
          <w:rFonts w:asciiTheme="minorEastAsia" w:eastAsiaTheme="minorEastAsia" w:hAnsiTheme="minorEastAsia" w:hint="eastAsia"/>
        </w:rPr>
        <w:t>9.1响应文件包括下列内容：</w:t>
      </w:r>
    </w:p>
    <w:p w:rsidR="003E4127" w:rsidRPr="00ED581F" w:rsidRDefault="005E68F1" w:rsidP="00EF19DD">
      <w:pPr>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（1）谈判响应声明(格式)</w:t>
      </w:r>
    </w:p>
    <w:p w:rsidR="003E4127" w:rsidRPr="00ED581F" w:rsidRDefault="005E68F1" w:rsidP="00EF19DD">
      <w:pPr>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（2）法定代表人（单位负责人）身份证明(格式)</w:t>
      </w:r>
    </w:p>
    <w:p w:rsidR="003E4127" w:rsidRPr="00ED581F" w:rsidRDefault="005E68F1" w:rsidP="00EF19DD">
      <w:pPr>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（3）授权委托书(格式)</w:t>
      </w:r>
    </w:p>
    <w:p w:rsidR="003E4127" w:rsidRPr="00ED581F" w:rsidRDefault="005E68F1" w:rsidP="00EF19DD">
      <w:pPr>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（4）保证金</w:t>
      </w:r>
    </w:p>
    <w:p w:rsidR="003E4127" w:rsidRPr="00ED581F" w:rsidRDefault="005E68F1" w:rsidP="00EF19DD">
      <w:pPr>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（5）首次报价表及报价文件(格式)</w:t>
      </w:r>
    </w:p>
    <w:p w:rsidR="003E4127" w:rsidRPr="00ED581F" w:rsidRDefault="005E68F1" w:rsidP="00EF19DD">
      <w:pPr>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（6）采购需求的响应</w:t>
      </w:r>
    </w:p>
    <w:p w:rsidR="003E4127" w:rsidRPr="00ED581F" w:rsidRDefault="005E68F1" w:rsidP="00EF19DD">
      <w:pPr>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（7）合同条款偏离表</w:t>
      </w:r>
    </w:p>
    <w:p w:rsidR="003E4127" w:rsidRPr="00ED581F" w:rsidRDefault="005E68F1" w:rsidP="00EF19DD">
      <w:pPr>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（8）采购需求偏离表</w:t>
      </w:r>
    </w:p>
    <w:p w:rsidR="003E4127" w:rsidRPr="00ED581F" w:rsidRDefault="005E68F1" w:rsidP="00EF19DD">
      <w:pPr>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（9）享受政府采购政策优惠的证明资料</w:t>
      </w:r>
    </w:p>
    <w:p w:rsidR="003E4127" w:rsidRPr="00ED581F" w:rsidRDefault="005E68F1" w:rsidP="00EF19DD">
      <w:pPr>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lastRenderedPageBreak/>
        <w:t>（10）</w:t>
      </w:r>
      <w:r w:rsidRPr="00ED581F">
        <w:rPr>
          <w:rFonts w:asciiTheme="minorEastAsia" w:eastAsiaTheme="minorEastAsia" w:hAnsiTheme="minorEastAsia" w:hint="eastAsia"/>
          <w:kern w:val="32"/>
          <w:szCs w:val="21"/>
        </w:rPr>
        <w:t>关于资格的声明(格式)</w:t>
      </w:r>
    </w:p>
    <w:p w:rsidR="003E4127" w:rsidRPr="00ED581F" w:rsidRDefault="005E68F1" w:rsidP="00EF19DD">
      <w:pPr>
        <w:tabs>
          <w:tab w:val="left" w:pos="753"/>
        </w:tabs>
        <w:adjustRightInd w:val="0"/>
        <w:snapToGrid w:val="0"/>
        <w:spacing w:beforeLines="50" w:before="156" w:line="360" w:lineRule="auto"/>
        <w:ind w:firstLineChars="200" w:firstLine="420"/>
        <w:rPr>
          <w:rFonts w:asciiTheme="minorEastAsia" w:eastAsiaTheme="minorEastAsia" w:hAnsiTheme="minorEastAsia"/>
          <w:kern w:val="32"/>
          <w:szCs w:val="21"/>
        </w:rPr>
      </w:pPr>
      <w:r w:rsidRPr="00ED581F">
        <w:rPr>
          <w:rFonts w:asciiTheme="minorEastAsia" w:eastAsiaTheme="minorEastAsia" w:hAnsiTheme="minorEastAsia" w:hint="eastAsia"/>
          <w:szCs w:val="21"/>
        </w:rPr>
        <w:t>（11）响应标的符合谈判文件规定的证明文件</w:t>
      </w:r>
    </w:p>
    <w:p w:rsidR="003E4127" w:rsidRPr="00ED581F" w:rsidRDefault="005E68F1" w:rsidP="00EF19DD">
      <w:pPr>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（12）代理服务费承诺书</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9.2在谈判过程中，</w:t>
      </w:r>
      <w:r w:rsidRPr="00ED581F">
        <w:rPr>
          <w:rFonts w:asciiTheme="minorEastAsia" w:eastAsiaTheme="minorEastAsia" w:hAnsiTheme="minorEastAsia" w:hint="eastAsia"/>
          <w:szCs w:val="21"/>
        </w:rPr>
        <w:t>供应商</w:t>
      </w:r>
      <w:r w:rsidRPr="00ED581F">
        <w:rPr>
          <w:rFonts w:asciiTheme="minorEastAsia" w:eastAsiaTheme="minorEastAsia" w:hAnsiTheme="minorEastAsia" w:hint="eastAsia"/>
        </w:rPr>
        <w:t>根据</w:t>
      </w:r>
      <w:r w:rsidRPr="00ED581F">
        <w:rPr>
          <w:rFonts w:asciiTheme="minorEastAsia" w:eastAsiaTheme="minorEastAsia" w:hAnsiTheme="minorEastAsia" w:cs="宋体" w:hint="eastAsia"/>
          <w:kern w:val="0"/>
          <w:szCs w:val="21"/>
        </w:rPr>
        <w:t>谈判小组</w:t>
      </w:r>
      <w:r w:rsidRPr="00ED581F">
        <w:rPr>
          <w:rFonts w:asciiTheme="minorEastAsia" w:eastAsiaTheme="minorEastAsia" w:hAnsiTheme="minorEastAsia" w:hint="eastAsia"/>
          <w:bCs/>
          <w:szCs w:val="21"/>
        </w:rPr>
        <w:t>书面形式要求</w:t>
      </w:r>
      <w:r w:rsidRPr="00ED581F">
        <w:rPr>
          <w:rFonts w:asciiTheme="minorEastAsia" w:eastAsiaTheme="minorEastAsia" w:hAnsiTheme="minorEastAsia" w:cs="宋体" w:hint="eastAsia"/>
          <w:kern w:val="0"/>
          <w:szCs w:val="21"/>
        </w:rPr>
        <w:t>提交的</w:t>
      </w:r>
      <w:r w:rsidRPr="00ED581F">
        <w:rPr>
          <w:rFonts w:asciiTheme="minorEastAsia" w:eastAsiaTheme="minorEastAsia" w:hAnsiTheme="minorEastAsia" w:hint="eastAsia"/>
        </w:rPr>
        <w:t>最后报价(或者</w:t>
      </w:r>
      <w:r w:rsidRPr="00ED581F">
        <w:rPr>
          <w:rFonts w:asciiTheme="minorEastAsia" w:eastAsiaTheme="minorEastAsia" w:hAnsiTheme="minorEastAsia" w:hint="eastAsia"/>
          <w:bCs/>
          <w:szCs w:val="21"/>
        </w:rPr>
        <w:t>重</w:t>
      </w:r>
      <w:r w:rsidRPr="00ED581F">
        <w:rPr>
          <w:rFonts w:asciiTheme="minorEastAsia" w:eastAsiaTheme="minorEastAsia" w:hAnsiTheme="minorEastAsia" w:cs="宋体" w:hint="eastAsia"/>
          <w:kern w:val="0"/>
          <w:szCs w:val="21"/>
        </w:rPr>
        <w:t>新提交的响应文件和</w:t>
      </w:r>
      <w:r w:rsidRPr="00ED581F">
        <w:rPr>
          <w:rFonts w:asciiTheme="minorEastAsia" w:eastAsiaTheme="minorEastAsia" w:hAnsiTheme="minorEastAsia" w:hint="eastAsia"/>
        </w:rPr>
        <w:t>最后报价)是</w:t>
      </w:r>
      <w:r w:rsidRPr="00ED581F">
        <w:rPr>
          <w:rFonts w:asciiTheme="minorEastAsia" w:eastAsiaTheme="minorEastAsia" w:hAnsiTheme="minorEastAsia" w:hint="eastAsia"/>
          <w:szCs w:val="21"/>
        </w:rPr>
        <w:t>响应文件</w:t>
      </w:r>
      <w:r w:rsidRPr="00ED581F">
        <w:rPr>
          <w:rFonts w:asciiTheme="minorEastAsia" w:eastAsiaTheme="minorEastAsia" w:hAnsiTheme="minorEastAsia" w:hint="eastAsia"/>
        </w:rPr>
        <w:t>的有效组成部分。</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rPr>
        <w:t>9.3</w:t>
      </w:r>
      <w:r w:rsidRPr="00ED581F">
        <w:rPr>
          <w:rFonts w:asciiTheme="minorEastAsia" w:eastAsiaTheme="minorEastAsia" w:hAnsiTheme="minorEastAsia" w:hint="eastAsia"/>
          <w:szCs w:val="21"/>
        </w:rPr>
        <w:t>根据《政府采购法》第四十二条的规定，供应</w:t>
      </w:r>
      <w:proofErr w:type="gramStart"/>
      <w:r w:rsidRPr="00ED581F">
        <w:rPr>
          <w:rFonts w:asciiTheme="minorEastAsia" w:eastAsiaTheme="minorEastAsia" w:hAnsiTheme="minorEastAsia" w:hint="eastAsia"/>
          <w:szCs w:val="21"/>
        </w:rPr>
        <w:t>商无论</w:t>
      </w:r>
      <w:proofErr w:type="gramEnd"/>
      <w:r w:rsidRPr="00ED581F">
        <w:rPr>
          <w:rFonts w:asciiTheme="minorEastAsia" w:eastAsiaTheme="minorEastAsia" w:hAnsiTheme="minorEastAsia" w:hint="eastAsia"/>
          <w:szCs w:val="21"/>
        </w:rPr>
        <w:t>成交与否，其响应文件不予退还。</w:t>
      </w:r>
    </w:p>
    <w:p w:rsidR="003E4127" w:rsidRPr="00ED581F" w:rsidRDefault="005E68F1">
      <w:pPr>
        <w:adjustRightInd w:val="0"/>
        <w:snapToGrid w:val="0"/>
        <w:spacing w:line="360" w:lineRule="auto"/>
        <w:outlineLvl w:val="3"/>
        <w:rPr>
          <w:rFonts w:asciiTheme="minorEastAsia" w:eastAsiaTheme="minorEastAsia" w:hAnsiTheme="minorEastAsia"/>
          <w:b/>
          <w:bCs/>
          <w:sz w:val="24"/>
        </w:rPr>
      </w:pPr>
      <w:bookmarkStart w:id="26" w:name="_Toc107997847"/>
      <w:bookmarkStart w:id="27" w:name="_Toc107997974"/>
      <w:bookmarkStart w:id="28" w:name="_Toc62225434"/>
      <w:r w:rsidRPr="00ED581F">
        <w:rPr>
          <w:rFonts w:asciiTheme="minorEastAsia" w:eastAsiaTheme="minorEastAsia" w:hAnsiTheme="minorEastAsia" w:hint="eastAsia"/>
          <w:b/>
          <w:bCs/>
          <w:sz w:val="24"/>
        </w:rPr>
        <w:t>10.供应商的资格更新证明</w:t>
      </w:r>
      <w:bookmarkEnd w:id="26"/>
      <w:bookmarkEnd w:id="27"/>
      <w:bookmarkEnd w:id="28"/>
      <w:r w:rsidRPr="00ED581F">
        <w:rPr>
          <w:rFonts w:asciiTheme="minorEastAsia" w:eastAsiaTheme="minorEastAsia" w:hAnsiTheme="minorEastAsia" w:hint="eastAsia"/>
          <w:b/>
          <w:bCs/>
          <w:sz w:val="24"/>
        </w:rPr>
        <w:t>材料</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b w:val="0"/>
          <w:bCs w:val="0"/>
          <w:sz w:val="21"/>
          <w:szCs w:val="24"/>
        </w:rPr>
        <w:t>10.1被邀请的供应商在提交首次响应文件前，其资格条件发生变化，影响或者可能影响资格条件的，应随响应文件提供更新或者补充的资格证明材料，以证实其各项条件仍能继续满足本章第3.1款规定的供应商资格条件要求。</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11.报价要求</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11.1供应商应当根据谈判文件第三章第一节“采购清单一览表”逐一报价；谈判文件第三章提供第三节“工程量清单”的，供应商应按其要求填写相应表格。</w:t>
      </w:r>
    </w:p>
    <w:p w:rsidR="003E4127" w:rsidRPr="00ED581F" w:rsidRDefault="005E68F1">
      <w:pPr>
        <w:adjustRightInd w:val="0"/>
        <w:snapToGrid w:val="0"/>
        <w:spacing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11.2在报价表、分项报价表填写报价时应注意下列要求：</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（1）采购需求要求的安装、调试、培训、售后服务及其它附加服务的费用。</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（2）所有根据合同或其它原因应由供应商交纳和支付的税款和费用。</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（3）谈判文件指定交货地点的运输、保险、装卸费。</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rPr>
        <w:t>（4）实行工程量清单报价的，供应商提交最后报价应与已标价工程量清单总报价一致。</w:t>
      </w:r>
    </w:p>
    <w:p w:rsidR="003E4127" w:rsidRPr="00ED581F" w:rsidRDefault="005E68F1" w:rsidP="00EF19DD">
      <w:pPr>
        <w:pStyle w:val="p0"/>
        <w:widowControl w:val="0"/>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11.3</w:t>
      </w:r>
      <w:r w:rsidRPr="00ED581F">
        <w:rPr>
          <w:rFonts w:asciiTheme="minorEastAsia" w:eastAsiaTheme="minorEastAsia" w:hAnsiTheme="minorEastAsia" w:cs="宋体" w:hint="eastAsia"/>
          <w:lang w:val="zh-CN"/>
        </w:rPr>
        <w:t>供应商</w:t>
      </w:r>
      <w:r w:rsidRPr="00ED581F">
        <w:rPr>
          <w:rFonts w:asciiTheme="minorEastAsia" w:eastAsiaTheme="minorEastAsia" w:hAnsiTheme="minorEastAsia" w:hint="eastAsia"/>
        </w:rPr>
        <w:t>的最后报价不得超过采购项目预算，采购项目预算见</w:t>
      </w:r>
      <w:r w:rsidRPr="00ED581F">
        <w:rPr>
          <w:rFonts w:asciiTheme="minorEastAsia" w:eastAsiaTheme="minorEastAsia" w:hAnsiTheme="minorEastAsia" w:hint="eastAsia"/>
          <w:b/>
        </w:rPr>
        <w:t>【谈判须知前附表】</w:t>
      </w:r>
      <w:r w:rsidRPr="00ED581F">
        <w:rPr>
          <w:rFonts w:asciiTheme="minorEastAsia" w:eastAsiaTheme="minorEastAsia" w:hAnsiTheme="minorEastAsia" w:hint="eastAsia"/>
        </w:rPr>
        <w:t>。</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11.4供应商提交的最后报价在合同执行过程中是固定不变的，不得以任何理由予以变更。以可变动价格提交的报价将被认为是非实质响应而被拒绝。</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11.5采购人不接受供应商给予的赠品、回扣或者与采购无关的其他商品、服务。</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11.6报价的</w:t>
      </w:r>
      <w:proofErr w:type="gramStart"/>
      <w:r w:rsidRPr="00ED581F">
        <w:rPr>
          <w:rFonts w:asciiTheme="minorEastAsia" w:eastAsiaTheme="minorEastAsia" w:hAnsiTheme="minorEastAsia" w:hint="eastAsia"/>
        </w:rPr>
        <w:t>其他要</w:t>
      </w:r>
      <w:proofErr w:type="gramEnd"/>
      <w:r w:rsidRPr="00ED581F">
        <w:rPr>
          <w:rFonts w:asciiTheme="minorEastAsia" w:eastAsiaTheme="minorEastAsia" w:hAnsiTheme="minorEastAsia" w:hint="eastAsia"/>
        </w:rPr>
        <w:t>求见</w:t>
      </w:r>
      <w:r w:rsidRPr="00ED581F">
        <w:rPr>
          <w:rFonts w:asciiTheme="minorEastAsia" w:eastAsiaTheme="minorEastAsia" w:hAnsiTheme="minorEastAsia" w:hint="eastAsia"/>
          <w:b/>
        </w:rPr>
        <w:t>【谈判须知前附表】</w:t>
      </w:r>
      <w:r w:rsidRPr="00ED581F">
        <w:rPr>
          <w:rFonts w:asciiTheme="minorEastAsia" w:eastAsiaTheme="minorEastAsia" w:hAnsiTheme="minorEastAsia" w:hint="eastAsia"/>
        </w:rPr>
        <w:t>。</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12.保证金</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bCs/>
        </w:rPr>
      </w:pPr>
      <w:r w:rsidRPr="00ED581F">
        <w:rPr>
          <w:rFonts w:asciiTheme="minorEastAsia" w:eastAsiaTheme="minorEastAsia" w:hAnsiTheme="minorEastAsia" w:hint="eastAsia"/>
        </w:rPr>
        <w:t>12.1</w:t>
      </w:r>
      <w:r w:rsidRPr="00ED581F">
        <w:rPr>
          <w:rFonts w:asciiTheme="minorEastAsia" w:eastAsiaTheme="minorEastAsia" w:hAnsiTheme="minorEastAsia" w:hint="eastAsia"/>
          <w:bCs/>
        </w:rPr>
        <w:t>谈判文件要求供应商提交保证金的，供应商应按</w:t>
      </w:r>
      <w:r w:rsidRPr="00ED581F">
        <w:rPr>
          <w:rFonts w:asciiTheme="minorEastAsia" w:eastAsiaTheme="minorEastAsia" w:hAnsiTheme="minorEastAsia" w:hint="eastAsia"/>
          <w:b/>
          <w:bCs/>
        </w:rPr>
        <w:t>【谈判须知前附表】</w:t>
      </w:r>
      <w:r w:rsidRPr="00ED581F">
        <w:rPr>
          <w:rFonts w:asciiTheme="minorEastAsia" w:eastAsiaTheme="minorEastAsia" w:hAnsiTheme="minorEastAsia" w:hint="eastAsia"/>
          <w:bCs/>
        </w:rPr>
        <w:t>规定，在提交响应文件的截止时间前提交保证金。保证金有效期应当与响应文件有效期一致。供应商可用保函、电子增信替代谈判保证金。</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b/>
          <w:szCs w:val="21"/>
        </w:rPr>
      </w:pPr>
      <w:r w:rsidRPr="00ED581F">
        <w:rPr>
          <w:rFonts w:asciiTheme="minorEastAsia" w:eastAsiaTheme="minorEastAsia" w:hAnsiTheme="minorEastAsia" w:hint="eastAsia"/>
          <w:szCs w:val="21"/>
        </w:rPr>
        <w:lastRenderedPageBreak/>
        <w:t>12.2</w:t>
      </w:r>
      <w:r w:rsidRPr="00ED581F">
        <w:rPr>
          <w:rFonts w:asciiTheme="minorEastAsia" w:eastAsiaTheme="minorEastAsia" w:hAnsiTheme="minorEastAsia" w:cs="宋体" w:hint="eastAsia"/>
          <w:kern w:val="0"/>
          <w:szCs w:val="21"/>
          <w:lang w:val="zh-CN"/>
        </w:rPr>
        <w:t>供应商为联合体的，可以由联合体中的一方或者共同交纳保证金，其交纳的保证金，对联合体各方均具有约束力。</w:t>
      </w:r>
    </w:p>
    <w:p w:rsidR="003E4127" w:rsidRPr="00ED581F" w:rsidRDefault="005E68F1" w:rsidP="00EF19DD">
      <w:pPr>
        <w:pStyle w:val="a6"/>
        <w:tabs>
          <w:tab w:val="left" w:pos="6300"/>
        </w:tabs>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12.3采购人、采购代理机构在成交通知书发出后5个工作日内退还未成交供应商的保证金；在采购合同</w:t>
      </w:r>
      <w:proofErr w:type="gramStart"/>
      <w:r w:rsidRPr="00ED581F">
        <w:rPr>
          <w:rFonts w:asciiTheme="minorEastAsia" w:eastAsiaTheme="minorEastAsia" w:hAnsiTheme="minorEastAsia" w:hint="eastAsia"/>
        </w:rPr>
        <w:t>签定</w:t>
      </w:r>
      <w:proofErr w:type="gramEnd"/>
      <w:r w:rsidRPr="00ED581F">
        <w:rPr>
          <w:rFonts w:asciiTheme="minorEastAsia" w:eastAsiaTheme="minorEastAsia" w:hAnsiTheme="minorEastAsia" w:hint="eastAsia"/>
        </w:rPr>
        <w:t>后5个工作日内退还成交供应商的保证金，但因供应商自身原因导致无法及时退还的除外。</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12.4保证金的退还按以下规定办理：</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（1）成交供应商的保证金，在政府采购合同签订后5个工作日内退还。</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（2）未成交供应商的保证金，在成交通知书发出后5个工作日内退还。</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（3）终止竞争性谈判采购活动的，在发布项目终止公告后5个工作日内退还。</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kern w:val="0"/>
        </w:rPr>
      </w:pPr>
      <w:r w:rsidRPr="00ED581F">
        <w:rPr>
          <w:rFonts w:asciiTheme="minorEastAsia" w:eastAsiaTheme="minorEastAsia" w:hAnsiTheme="minorEastAsia" w:hint="eastAsia"/>
        </w:rPr>
        <w:t>12.5</w:t>
      </w:r>
      <w:r w:rsidRPr="00ED581F">
        <w:rPr>
          <w:rFonts w:asciiTheme="minorEastAsia" w:eastAsiaTheme="minorEastAsia" w:hAnsiTheme="minorEastAsia" w:hint="eastAsia"/>
          <w:kern w:val="0"/>
        </w:rPr>
        <w:t>有下列情形之一的，保证金不予退还，并上缴本级财政国库：</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（1）供应商在提交响应文件截止时间后撤回响应文件的；</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（2）供应商在响应文件中提供虚假材料的；</w:t>
      </w:r>
    </w:p>
    <w:p w:rsidR="003E4127" w:rsidRPr="00ED581F" w:rsidRDefault="005E68F1">
      <w:pPr>
        <w:pStyle w:val="a6"/>
        <w:rPr>
          <w:rFonts w:asciiTheme="minorEastAsia" w:eastAsiaTheme="minorEastAsia" w:hAnsiTheme="minorEastAsia"/>
        </w:rPr>
      </w:pPr>
      <w:r w:rsidRPr="00ED581F">
        <w:rPr>
          <w:rFonts w:asciiTheme="minorEastAsia" w:eastAsiaTheme="minorEastAsia" w:hAnsiTheme="minorEastAsia" w:hint="eastAsia"/>
        </w:rPr>
        <w:t xml:space="preserve">（3）除因不可抗力或谈判文件认可的情形以外，成交供应商不与采购人签订合同的； </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 xml:space="preserve">（4）供应商与采购人、其他供应商或者采购代理机构恶意串通的； </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（5）谈判文件规定的其他情形。</w:t>
      </w:r>
    </w:p>
    <w:p w:rsidR="003E4127" w:rsidRPr="00ED581F" w:rsidRDefault="005E68F1" w:rsidP="00EF19DD">
      <w:pPr>
        <w:pStyle w:val="40"/>
        <w:keepNext w:val="0"/>
        <w:keepLines w:val="0"/>
        <w:adjustRightInd w:val="0"/>
        <w:snapToGrid w:val="0"/>
        <w:spacing w:beforeLines="50" w:before="156"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13.响应文件有效期</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12.1响应文件</w:t>
      </w:r>
      <w:r w:rsidRPr="00ED581F">
        <w:rPr>
          <w:rFonts w:asciiTheme="minorEastAsia" w:eastAsiaTheme="minorEastAsia" w:hAnsiTheme="minorEastAsia" w:hint="eastAsia"/>
          <w:szCs w:val="21"/>
        </w:rPr>
        <w:t>有效期见</w:t>
      </w:r>
      <w:r w:rsidRPr="00ED581F">
        <w:rPr>
          <w:rFonts w:asciiTheme="minorEastAsia" w:eastAsiaTheme="minorEastAsia" w:hAnsiTheme="minorEastAsia" w:hint="eastAsia"/>
          <w:b/>
          <w:bCs/>
        </w:rPr>
        <w:t>【谈判须知前附表】</w:t>
      </w:r>
      <w:r w:rsidRPr="00ED581F">
        <w:rPr>
          <w:rFonts w:asciiTheme="minorEastAsia" w:eastAsiaTheme="minorEastAsia" w:hAnsiTheme="minorEastAsia" w:hint="eastAsia"/>
          <w:szCs w:val="21"/>
        </w:rPr>
        <w:t>，在此期间</w:t>
      </w:r>
      <w:r w:rsidRPr="00ED581F">
        <w:rPr>
          <w:rFonts w:asciiTheme="minorEastAsia" w:eastAsiaTheme="minorEastAsia" w:hAnsiTheme="minorEastAsia" w:hint="eastAsia"/>
        </w:rPr>
        <w:t>响应</w:t>
      </w:r>
      <w:r w:rsidRPr="00ED581F">
        <w:rPr>
          <w:rFonts w:asciiTheme="minorEastAsia" w:eastAsiaTheme="minorEastAsia" w:hAnsiTheme="minorEastAsia" w:hint="eastAsia"/>
          <w:szCs w:val="21"/>
        </w:rPr>
        <w:t>文件对供应商具有法律约束力，</w:t>
      </w:r>
      <w:r w:rsidRPr="00ED581F">
        <w:rPr>
          <w:rFonts w:asciiTheme="minorEastAsia" w:eastAsiaTheme="minorEastAsia" w:hAnsiTheme="minorEastAsia" w:cs="Arial" w:hint="eastAsia"/>
        </w:rPr>
        <w:t>从</w:t>
      </w:r>
      <w:r w:rsidRPr="00ED581F">
        <w:rPr>
          <w:rFonts w:asciiTheme="minorEastAsia" w:eastAsiaTheme="minorEastAsia" w:hAnsiTheme="minorEastAsia" w:cs="宋体" w:hint="eastAsia"/>
          <w:kern w:val="0"/>
          <w:szCs w:val="21"/>
        </w:rPr>
        <w:t>提交首次响应文件截止时间</w:t>
      </w:r>
      <w:r w:rsidRPr="00ED581F">
        <w:rPr>
          <w:rFonts w:asciiTheme="minorEastAsia" w:eastAsiaTheme="minorEastAsia" w:hAnsiTheme="minorEastAsia" w:hint="eastAsia"/>
        </w:rPr>
        <w:t>之日</w:t>
      </w:r>
      <w:r w:rsidRPr="00ED581F">
        <w:rPr>
          <w:rFonts w:asciiTheme="minorEastAsia" w:eastAsiaTheme="minorEastAsia" w:hAnsiTheme="minorEastAsia" w:cs="Arial" w:hint="eastAsia"/>
        </w:rPr>
        <w:t>起计算。</w:t>
      </w:r>
      <w:r w:rsidRPr="00ED581F">
        <w:rPr>
          <w:rFonts w:asciiTheme="minorEastAsia" w:eastAsiaTheme="minorEastAsia" w:hAnsiTheme="minorEastAsia" w:hint="eastAsia"/>
        </w:rPr>
        <w:t>响应文件有效期不足的将被视为</w:t>
      </w:r>
      <w:r w:rsidRPr="00ED581F">
        <w:rPr>
          <w:rFonts w:asciiTheme="minorEastAsia" w:eastAsiaTheme="minorEastAsia" w:hAnsiTheme="minorEastAsia" w:hint="eastAsia"/>
          <w:b/>
        </w:rPr>
        <w:t>无效响应</w:t>
      </w:r>
      <w:r w:rsidRPr="00ED581F">
        <w:rPr>
          <w:rFonts w:asciiTheme="minorEastAsia" w:eastAsiaTheme="minorEastAsia" w:hAnsiTheme="minorEastAsia" w:hint="eastAsia"/>
        </w:rPr>
        <w:t>。</w:t>
      </w:r>
    </w:p>
    <w:p w:rsidR="003E4127" w:rsidRPr="00ED581F" w:rsidRDefault="005E68F1" w:rsidP="00EF19DD">
      <w:pPr>
        <w:pStyle w:val="40"/>
        <w:keepNext w:val="0"/>
        <w:keepLines w:val="0"/>
        <w:adjustRightInd w:val="0"/>
        <w:snapToGrid w:val="0"/>
        <w:spacing w:beforeLines="50" w:before="156"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14.分包</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14.1【谈判须知前附表】规定供应商分包的，供应商分包承诺不符合竞争性谈判文件中有关分包规定的，其响应无效。</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14.2供应商应在签订政府采购合同前向采购人提供分包合同，否则，采购人有权拒绝签订采购合同。</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14.3享受中小企业扶持政策的供应商，不得分包给大型、中型企业。</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14.4分包供应商不得再次分包。</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15.响应文件的签署及规定</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15.1响应文件应按谈判文件要求在签章处</w:t>
      </w:r>
      <w:proofErr w:type="gramStart"/>
      <w:r w:rsidRPr="00ED581F">
        <w:rPr>
          <w:rFonts w:asciiTheme="minorEastAsia" w:eastAsiaTheme="minorEastAsia" w:hAnsiTheme="minorEastAsia" w:hint="eastAsia"/>
        </w:rPr>
        <w:t>盖供应</w:t>
      </w:r>
      <w:proofErr w:type="gramEnd"/>
      <w:r w:rsidRPr="00ED581F">
        <w:rPr>
          <w:rFonts w:asciiTheme="minorEastAsia" w:eastAsiaTheme="minorEastAsia" w:hAnsiTheme="minorEastAsia" w:hint="eastAsia"/>
        </w:rPr>
        <w:t>商单位公章和在签字处由供应商代表</w:t>
      </w:r>
      <w:r w:rsidRPr="00ED581F">
        <w:rPr>
          <w:rFonts w:asciiTheme="minorEastAsia" w:eastAsiaTheme="minorEastAsia" w:hAnsiTheme="minorEastAsia" w:hint="eastAsia"/>
        </w:rPr>
        <w:lastRenderedPageBreak/>
        <w:t>签字。供应商代表可为供应</w:t>
      </w:r>
      <w:proofErr w:type="gramStart"/>
      <w:r w:rsidRPr="00ED581F">
        <w:rPr>
          <w:rFonts w:asciiTheme="minorEastAsia" w:eastAsiaTheme="minorEastAsia" w:hAnsiTheme="minorEastAsia" w:hint="eastAsia"/>
        </w:rPr>
        <w:t>商法定</w:t>
      </w:r>
      <w:proofErr w:type="gramEnd"/>
      <w:r w:rsidRPr="00ED581F">
        <w:rPr>
          <w:rFonts w:asciiTheme="minorEastAsia" w:eastAsiaTheme="minorEastAsia" w:hAnsiTheme="minorEastAsia" w:hint="eastAsia"/>
        </w:rPr>
        <w:t>代表人(非法人组织为负责人或合伙人、个体工商户为负责人，谈判文件统称单位负责人)；供应商代表不是供应商的法定代表人（单位负责人）的，应提供法定代表人（单位负责人）授权委托书。</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15.2响应文件正本一份，副本份数见</w:t>
      </w:r>
      <w:r w:rsidRPr="00ED581F">
        <w:rPr>
          <w:rFonts w:asciiTheme="minorEastAsia" w:eastAsiaTheme="minorEastAsia" w:hAnsiTheme="minorEastAsia" w:hint="eastAsia"/>
          <w:b/>
        </w:rPr>
        <w:t>【谈判须知前附表】</w:t>
      </w:r>
      <w:r w:rsidRPr="00ED581F">
        <w:rPr>
          <w:rFonts w:asciiTheme="minorEastAsia" w:eastAsiaTheme="minorEastAsia" w:hAnsiTheme="minorEastAsia" w:hint="eastAsia"/>
        </w:rPr>
        <w:t>；响应文件电子文档（U盘或光盘形式）：二份</w:t>
      </w:r>
      <w:r w:rsidRPr="00ED581F">
        <w:rPr>
          <w:rFonts w:asciiTheme="minorEastAsia" w:eastAsiaTheme="minorEastAsia" w:hAnsiTheme="minorEastAsia" w:hint="eastAsia"/>
          <w:b/>
        </w:rPr>
        <w:t>。</w:t>
      </w:r>
      <w:r w:rsidRPr="00ED581F">
        <w:rPr>
          <w:rFonts w:asciiTheme="minorEastAsia" w:eastAsiaTheme="minorEastAsia" w:hAnsiTheme="minorEastAsia" w:hint="eastAsia"/>
        </w:rPr>
        <w:t>纸质响应文件须清楚地注明“正本”或“副本”的字样。若副本和正本不一致或电子版文件和纸质正本文件不一致时，以纸质正本文件为准。响应文件的正本与副本应分别装订成册，并编制目录。响应文件的副本可为正本的复印件。</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15.3</w:t>
      </w:r>
      <w:r w:rsidRPr="00ED581F">
        <w:rPr>
          <w:rFonts w:asciiTheme="minorEastAsia" w:eastAsiaTheme="minorEastAsia" w:hAnsiTheme="minorEastAsia" w:hint="eastAsia"/>
        </w:rPr>
        <w:t>响应文件任何加行、涂改、增删等改动，改动之处应由供应商代表签字。否则，将导致</w:t>
      </w:r>
      <w:r w:rsidRPr="00ED581F">
        <w:rPr>
          <w:rFonts w:asciiTheme="minorEastAsia" w:eastAsiaTheme="minorEastAsia" w:hAnsiTheme="minorEastAsia" w:hint="eastAsia"/>
          <w:b/>
        </w:rPr>
        <w:t>响应文件无效。</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15.4在谈判过程中，供应商按谈判文件规定和谈判小组要求</w:t>
      </w:r>
      <w:r w:rsidRPr="00ED581F">
        <w:rPr>
          <w:rFonts w:asciiTheme="minorEastAsia" w:eastAsiaTheme="minorEastAsia" w:hAnsiTheme="minorEastAsia" w:cs="宋体" w:hint="eastAsia"/>
          <w:kern w:val="0"/>
        </w:rPr>
        <w:t>提交的</w:t>
      </w:r>
      <w:r w:rsidRPr="00ED581F">
        <w:rPr>
          <w:rFonts w:asciiTheme="minorEastAsia" w:eastAsiaTheme="minorEastAsia" w:hAnsiTheme="minorEastAsia" w:hint="eastAsia"/>
        </w:rPr>
        <w:t>最后报价(或者</w:t>
      </w:r>
      <w:r w:rsidRPr="00ED581F">
        <w:rPr>
          <w:rFonts w:asciiTheme="minorEastAsia" w:eastAsiaTheme="minorEastAsia" w:hAnsiTheme="minorEastAsia" w:hint="eastAsia"/>
          <w:bCs/>
        </w:rPr>
        <w:t>重</w:t>
      </w:r>
      <w:r w:rsidRPr="00ED581F">
        <w:rPr>
          <w:rFonts w:asciiTheme="minorEastAsia" w:eastAsiaTheme="minorEastAsia" w:hAnsiTheme="minorEastAsia" w:cs="宋体" w:hint="eastAsia"/>
          <w:kern w:val="0"/>
        </w:rPr>
        <w:t>新提交的响应文件和</w:t>
      </w:r>
      <w:r w:rsidRPr="00ED581F">
        <w:rPr>
          <w:rFonts w:asciiTheme="minorEastAsia" w:eastAsiaTheme="minorEastAsia" w:hAnsiTheme="minorEastAsia" w:hint="eastAsia"/>
        </w:rPr>
        <w:t>最后报价)，可打印或用不褪色材料书写，并</w:t>
      </w:r>
      <w:proofErr w:type="gramStart"/>
      <w:r w:rsidRPr="00ED581F">
        <w:rPr>
          <w:rFonts w:asciiTheme="minorEastAsia" w:eastAsiaTheme="minorEastAsia" w:hAnsiTheme="minorEastAsia" w:hint="eastAsia"/>
        </w:rPr>
        <w:t>经供应</w:t>
      </w:r>
      <w:proofErr w:type="gramEnd"/>
      <w:r w:rsidRPr="00ED581F">
        <w:rPr>
          <w:rFonts w:asciiTheme="minorEastAsia" w:eastAsiaTheme="minorEastAsia" w:hAnsiTheme="minorEastAsia" w:hint="eastAsia"/>
        </w:rPr>
        <w:t>商代表签字，</w:t>
      </w:r>
      <w:r w:rsidRPr="00ED581F">
        <w:rPr>
          <w:rFonts w:asciiTheme="minorEastAsia" w:eastAsiaTheme="minorEastAsia" w:hAnsiTheme="minorEastAsia" w:cs="宋体" w:hint="eastAsia"/>
          <w:kern w:val="0"/>
        </w:rPr>
        <w:t>或者加盖供应商单位公章</w:t>
      </w:r>
      <w:r w:rsidRPr="00ED581F">
        <w:rPr>
          <w:rFonts w:asciiTheme="minorEastAsia" w:eastAsiaTheme="minorEastAsia" w:hAnsiTheme="minorEastAsia" w:hint="eastAsia"/>
        </w:rPr>
        <w:t>。否则，将导致响应文件无效。</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15.5为便于采购文件保存，</w:t>
      </w:r>
      <w:r w:rsidRPr="00ED581F">
        <w:rPr>
          <w:rFonts w:asciiTheme="minorEastAsia" w:eastAsiaTheme="minorEastAsia" w:hAnsiTheme="minorEastAsia" w:hint="eastAsia"/>
        </w:rPr>
        <w:t>响应文件</w:t>
      </w:r>
      <w:r w:rsidRPr="00ED581F">
        <w:rPr>
          <w:rFonts w:asciiTheme="minorEastAsia" w:eastAsiaTheme="minorEastAsia" w:hAnsiTheme="minorEastAsia" w:hint="eastAsia"/>
          <w:szCs w:val="21"/>
        </w:rPr>
        <w:t>电子文档为PDF和word格式（可不盖章），内容与纸质</w:t>
      </w:r>
      <w:r w:rsidRPr="00ED581F">
        <w:rPr>
          <w:rFonts w:asciiTheme="minorEastAsia" w:eastAsiaTheme="minorEastAsia" w:hAnsiTheme="minorEastAsia" w:hint="eastAsia"/>
        </w:rPr>
        <w:t>响应文件</w:t>
      </w:r>
      <w:r w:rsidRPr="00ED581F">
        <w:rPr>
          <w:rFonts w:asciiTheme="minorEastAsia" w:eastAsiaTheme="minorEastAsia" w:hAnsiTheme="minorEastAsia" w:hint="eastAsia"/>
          <w:szCs w:val="21"/>
        </w:rPr>
        <w:t>正本一致。</w:t>
      </w:r>
    </w:p>
    <w:p w:rsidR="003E4127" w:rsidRPr="00ED581F" w:rsidRDefault="005E68F1" w:rsidP="00EF19DD">
      <w:pPr>
        <w:pStyle w:val="30"/>
        <w:keepNext w:val="0"/>
        <w:keepLines w:val="0"/>
        <w:adjustRightInd w:val="0"/>
        <w:snapToGrid w:val="0"/>
        <w:spacing w:beforeLines="50" w:before="156" w:after="0" w:line="360" w:lineRule="auto"/>
        <w:jc w:val="center"/>
        <w:rPr>
          <w:rFonts w:asciiTheme="minorEastAsia" w:eastAsiaTheme="minorEastAsia" w:hAnsiTheme="minorEastAsia"/>
          <w:sz w:val="28"/>
          <w:szCs w:val="28"/>
        </w:rPr>
      </w:pPr>
      <w:bookmarkStart w:id="29" w:name="_Toc19972"/>
      <w:r w:rsidRPr="00ED581F">
        <w:rPr>
          <w:rFonts w:asciiTheme="minorEastAsia" w:eastAsiaTheme="minorEastAsia" w:hAnsiTheme="minorEastAsia" w:hint="eastAsia"/>
          <w:sz w:val="28"/>
          <w:szCs w:val="28"/>
        </w:rPr>
        <w:t>四、响应文件的递交</w:t>
      </w:r>
      <w:bookmarkEnd w:id="29"/>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16.响应文件的密封和标记</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16.1响应文件应密封包装，以保证其响应文件信息在提交首次响应文件截止时间前不被透露。</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16.2响应文件封套上应写明的内容见</w:t>
      </w:r>
      <w:r w:rsidRPr="00ED581F">
        <w:rPr>
          <w:rFonts w:asciiTheme="minorEastAsia" w:eastAsiaTheme="minorEastAsia" w:hAnsiTheme="minorEastAsia" w:hint="eastAsia"/>
          <w:b/>
          <w:szCs w:val="21"/>
        </w:rPr>
        <w:t>【</w:t>
      </w:r>
      <w:r w:rsidRPr="00ED581F">
        <w:rPr>
          <w:rFonts w:asciiTheme="minorEastAsia" w:eastAsiaTheme="minorEastAsia" w:hAnsiTheme="minorEastAsia" w:hint="eastAsia"/>
          <w:b/>
        </w:rPr>
        <w:t>谈判</w:t>
      </w:r>
      <w:r w:rsidRPr="00ED581F">
        <w:rPr>
          <w:rFonts w:asciiTheme="minorEastAsia" w:eastAsiaTheme="minorEastAsia" w:hAnsiTheme="minorEastAsia" w:hint="eastAsia"/>
          <w:b/>
          <w:szCs w:val="21"/>
        </w:rPr>
        <w:t>须知前附表】。</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16.3响应文件如果未按本章第</w:t>
      </w:r>
      <w:r w:rsidRPr="00ED581F">
        <w:rPr>
          <w:rFonts w:asciiTheme="minorEastAsia" w:eastAsiaTheme="minorEastAsia" w:hAnsiTheme="minorEastAsia" w:hint="eastAsia"/>
        </w:rPr>
        <w:t>15.1款</w:t>
      </w:r>
      <w:r w:rsidRPr="00ED581F">
        <w:rPr>
          <w:rFonts w:asciiTheme="minorEastAsia" w:eastAsiaTheme="minorEastAsia" w:hAnsiTheme="minorEastAsia" w:hint="eastAsia"/>
          <w:szCs w:val="21"/>
        </w:rPr>
        <w:t>规定密封，采购人、采购代理机构将拒绝接收。</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17.响应文件的</w:t>
      </w:r>
      <w:r w:rsidRPr="00ED581F">
        <w:rPr>
          <w:rFonts w:asciiTheme="minorEastAsia" w:eastAsiaTheme="minorEastAsia" w:hAnsiTheme="minorEastAsia" w:cs="宋体" w:hint="eastAsia"/>
          <w:kern w:val="0"/>
          <w:sz w:val="24"/>
          <w:szCs w:val="24"/>
          <w:lang w:val="zh-CN"/>
        </w:rPr>
        <w:t>补充、修改或者撤回</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17.1</w:t>
      </w:r>
      <w:r w:rsidRPr="00ED581F">
        <w:rPr>
          <w:rFonts w:asciiTheme="minorEastAsia" w:eastAsiaTheme="minorEastAsia" w:hAnsiTheme="minorEastAsia" w:cs="宋体" w:hint="eastAsia"/>
          <w:kern w:val="0"/>
        </w:rPr>
        <w:t>供应商在提交首次响应文件截止时间前，可以对所提交的首次响应文件进行补充、修改或者撤回，并书面通知采购人、采购代理机构。</w:t>
      </w:r>
      <w:r w:rsidRPr="00ED581F">
        <w:rPr>
          <w:rFonts w:asciiTheme="minorEastAsia" w:eastAsiaTheme="minorEastAsia" w:hAnsiTheme="minorEastAsia" w:hint="eastAsia"/>
        </w:rPr>
        <w:t>该通知应有供应商代表签字。</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17.2</w:t>
      </w:r>
      <w:r w:rsidRPr="00ED581F">
        <w:rPr>
          <w:rFonts w:asciiTheme="minorEastAsia" w:eastAsiaTheme="minorEastAsia" w:hAnsiTheme="minorEastAsia" w:cs="宋体" w:hint="eastAsia"/>
          <w:kern w:val="0"/>
          <w:lang w:val="zh-CN"/>
        </w:rPr>
        <w:t>补充、修改的内容与响应文件不一致时，以补充、修改的内容为准。</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18.响应文件的递交与接收</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cs="宋体"/>
          <w:kern w:val="0"/>
        </w:rPr>
      </w:pPr>
      <w:r w:rsidRPr="00ED581F">
        <w:rPr>
          <w:rFonts w:asciiTheme="minorEastAsia" w:eastAsiaTheme="minorEastAsia" w:hAnsiTheme="minorEastAsia" w:hint="eastAsia"/>
          <w:szCs w:val="21"/>
        </w:rPr>
        <w:t>18.1供应商应在</w:t>
      </w:r>
      <w:r w:rsidRPr="00ED581F">
        <w:rPr>
          <w:rFonts w:asciiTheme="minorEastAsia" w:eastAsiaTheme="minorEastAsia" w:hAnsiTheme="minorEastAsia" w:hint="eastAsia"/>
          <w:b/>
          <w:szCs w:val="21"/>
        </w:rPr>
        <w:t>【</w:t>
      </w:r>
      <w:r w:rsidRPr="00ED581F">
        <w:rPr>
          <w:rFonts w:asciiTheme="minorEastAsia" w:eastAsiaTheme="minorEastAsia" w:hAnsiTheme="minorEastAsia" w:hint="eastAsia"/>
          <w:b/>
        </w:rPr>
        <w:t>谈判</w:t>
      </w:r>
      <w:r w:rsidRPr="00ED581F">
        <w:rPr>
          <w:rFonts w:asciiTheme="minorEastAsia" w:eastAsiaTheme="minorEastAsia" w:hAnsiTheme="minorEastAsia" w:hint="eastAsia"/>
          <w:b/>
          <w:szCs w:val="21"/>
        </w:rPr>
        <w:t>须知前附表】</w:t>
      </w:r>
      <w:r w:rsidRPr="00ED581F">
        <w:rPr>
          <w:rFonts w:asciiTheme="minorEastAsia" w:eastAsiaTheme="minorEastAsia" w:hAnsiTheme="minorEastAsia" w:hint="eastAsia"/>
        </w:rPr>
        <w:t>规定的</w:t>
      </w:r>
      <w:r w:rsidRPr="00ED581F">
        <w:rPr>
          <w:rFonts w:asciiTheme="minorEastAsia" w:eastAsiaTheme="minorEastAsia" w:hAnsiTheme="minorEastAsia" w:cs="宋体" w:hint="eastAsia"/>
          <w:kern w:val="0"/>
          <w:szCs w:val="21"/>
        </w:rPr>
        <w:t>时间和</w:t>
      </w:r>
      <w:r w:rsidRPr="00ED581F">
        <w:rPr>
          <w:rFonts w:asciiTheme="minorEastAsia" w:eastAsiaTheme="minorEastAsia" w:hAnsiTheme="minorEastAsia" w:hint="eastAsia"/>
          <w:szCs w:val="21"/>
        </w:rPr>
        <w:t>地点提交响应文件。</w:t>
      </w:r>
      <w:r w:rsidRPr="00ED581F">
        <w:rPr>
          <w:rFonts w:asciiTheme="minorEastAsia" w:eastAsiaTheme="minorEastAsia" w:hAnsiTheme="minorEastAsia" w:cs="宋体" w:hint="eastAsia"/>
          <w:kern w:val="0"/>
        </w:rPr>
        <w:t>采购人、采购代理机构或者谈判小组拒收逾期送达的响应文件。</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18.2采购人、采购代理机构收到响应文件后，应当如实记载响应文件的送达时间和密</w:t>
      </w:r>
      <w:r w:rsidRPr="00ED581F">
        <w:rPr>
          <w:rFonts w:asciiTheme="minorEastAsia" w:eastAsiaTheme="minorEastAsia" w:hAnsiTheme="minorEastAsia" w:hint="eastAsia"/>
          <w:szCs w:val="21"/>
        </w:rPr>
        <w:lastRenderedPageBreak/>
        <w:t>封情况，签收保存，并向供应商出具包括以下信息的签收回执。任何单位和个人不得在提交首次响应文件截止时间前开启响应文件。</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（1）项目名称、委托代理编号；</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（2）供应商名称；</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（3）响应文件送达时间、地址；</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（4）响应文件密封情况；</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（5）采购人、采购代理机构名称；</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（6）采购人、采购代理机构接收人签字。</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18.3采购人、</w:t>
      </w:r>
      <w:r w:rsidRPr="00ED581F">
        <w:rPr>
          <w:rFonts w:asciiTheme="minorEastAsia" w:eastAsiaTheme="minorEastAsia" w:hAnsiTheme="minorEastAsia" w:hint="eastAsia"/>
          <w:bCs/>
        </w:rPr>
        <w:t>采购代理机构</w:t>
      </w:r>
      <w:r w:rsidRPr="00ED581F">
        <w:rPr>
          <w:rFonts w:asciiTheme="minorEastAsia" w:eastAsiaTheme="minorEastAsia" w:hAnsiTheme="minorEastAsia" w:hint="eastAsia"/>
        </w:rPr>
        <w:t>在按本章第25.3款规定公布供应商的最后报价前，不公开供应商的技术资料、价格和其他信息。</w:t>
      </w:r>
    </w:p>
    <w:p w:rsidR="003E4127" w:rsidRPr="00ED581F" w:rsidRDefault="005E68F1" w:rsidP="00EF19DD">
      <w:pPr>
        <w:pStyle w:val="30"/>
        <w:keepNext w:val="0"/>
        <w:keepLines w:val="0"/>
        <w:adjustRightInd w:val="0"/>
        <w:snapToGrid w:val="0"/>
        <w:spacing w:beforeLines="50" w:before="156" w:after="0" w:line="360" w:lineRule="auto"/>
        <w:jc w:val="center"/>
        <w:rPr>
          <w:rFonts w:asciiTheme="minorEastAsia" w:eastAsiaTheme="minorEastAsia" w:hAnsiTheme="minorEastAsia"/>
          <w:sz w:val="28"/>
          <w:szCs w:val="28"/>
        </w:rPr>
      </w:pPr>
      <w:bookmarkStart w:id="30" w:name="_Toc29557"/>
      <w:r w:rsidRPr="00ED581F">
        <w:rPr>
          <w:rFonts w:asciiTheme="minorEastAsia" w:eastAsiaTheme="minorEastAsia" w:hAnsiTheme="minorEastAsia" w:hint="eastAsia"/>
          <w:sz w:val="28"/>
          <w:szCs w:val="28"/>
        </w:rPr>
        <w:t>五、响应文件的评审与谈判</w:t>
      </w:r>
      <w:bookmarkEnd w:id="30"/>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19.供应商资格复核</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cs="宋体"/>
          <w:kern w:val="0"/>
          <w:lang w:val="zh-CN"/>
        </w:rPr>
      </w:pPr>
      <w:r w:rsidRPr="00ED581F">
        <w:rPr>
          <w:rFonts w:asciiTheme="minorEastAsia" w:eastAsiaTheme="minorEastAsia" w:hAnsiTheme="minorEastAsia" w:cs="宋体" w:hint="eastAsia"/>
          <w:kern w:val="0"/>
          <w:lang w:val="zh-CN"/>
        </w:rPr>
        <w:t>19.1除本章第14.1款规定的情形外，采购人、采购代理机构不再对供应商进行资格审查。</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cs="宋体" w:hint="eastAsia"/>
          <w:kern w:val="0"/>
          <w:lang w:val="zh-CN"/>
        </w:rPr>
        <w:t>19.2如果供应商不再具备本章第3.1款规定的供应商资格条件时，响应文件无效。</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20.谈判小组</w:t>
      </w:r>
    </w:p>
    <w:p w:rsidR="003E4127" w:rsidRPr="00ED581F" w:rsidRDefault="005E68F1">
      <w:pPr>
        <w:adjustRightInd w:val="0"/>
        <w:snapToGrid w:val="0"/>
        <w:spacing w:line="360" w:lineRule="auto"/>
        <w:ind w:firstLine="420"/>
        <w:jc w:val="left"/>
        <w:rPr>
          <w:rFonts w:asciiTheme="minorEastAsia" w:eastAsiaTheme="minorEastAsia" w:hAnsiTheme="minorEastAsia"/>
          <w:bCs/>
          <w:szCs w:val="21"/>
        </w:rPr>
      </w:pPr>
      <w:r w:rsidRPr="00ED581F">
        <w:rPr>
          <w:rFonts w:asciiTheme="minorEastAsia" w:eastAsiaTheme="minorEastAsia" w:hAnsiTheme="minorEastAsia" w:hint="eastAsia"/>
          <w:bCs/>
          <w:szCs w:val="21"/>
        </w:rPr>
        <w:t>20.1谈判小组由采购人代表和评审专家组成。</w:t>
      </w:r>
    </w:p>
    <w:p w:rsidR="003E4127" w:rsidRPr="00ED581F" w:rsidRDefault="005E68F1">
      <w:pPr>
        <w:adjustRightInd w:val="0"/>
        <w:snapToGrid w:val="0"/>
        <w:spacing w:line="360" w:lineRule="auto"/>
        <w:ind w:firstLine="420"/>
        <w:jc w:val="left"/>
        <w:rPr>
          <w:rFonts w:asciiTheme="minorEastAsia" w:eastAsiaTheme="minorEastAsia" w:hAnsiTheme="minorEastAsia"/>
          <w:szCs w:val="21"/>
        </w:rPr>
      </w:pPr>
      <w:r w:rsidRPr="00ED581F">
        <w:rPr>
          <w:rFonts w:asciiTheme="minorEastAsia" w:eastAsiaTheme="minorEastAsia" w:hAnsiTheme="minorEastAsia" w:hint="eastAsia"/>
          <w:bCs/>
          <w:szCs w:val="21"/>
        </w:rPr>
        <w:t>20.2谈判小组</w:t>
      </w:r>
      <w:r w:rsidRPr="00ED581F">
        <w:rPr>
          <w:rFonts w:asciiTheme="minorEastAsia" w:eastAsiaTheme="minorEastAsia" w:hAnsiTheme="minorEastAsia"/>
          <w:szCs w:val="21"/>
        </w:rPr>
        <w:t>成员有下列情形之一的，应当回避：</w:t>
      </w:r>
    </w:p>
    <w:p w:rsidR="003E4127" w:rsidRPr="00ED581F" w:rsidRDefault="005E68F1">
      <w:pPr>
        <w:adjustRightInd w:val="0"/>
        <w:snapToGrid w:val="0"/>
        <w:spacing w:line="360" w:lineRule="auto"/>
        <w:ind w:firstLine="420"/>
        <w:jc w:val="left"/>
        <w:rPr>
          <w:rFonts w:asciiTheme="minorEastAsia" w:eastAsiaTheme="minorEastAsia" w:hAnsiTheme="minorEastAsia"/>
          <w:szCs w:val="21"/>
        </w:rPr>
      </w:pPr>
      <w:r w:rsidRPr="00ED581F">
        <w:rPr>
          <w:rFonts w:asciiTheme="minorEastAsia" w:eastAsiaTheme="minorEastAsia" w:hAnsiTheme="minorEastAsia"/>
          <w:szCs w:val="21"/>
        </w:rPr>
        <w:t>（1）参加采购活动前 3 年内与供应</w:t>
      </w:r>
      <w:proofErr w:type="gramStart"/>
      <w:r w:rsidRPr="00ED581F">
        <w:rPr>
          <w:rFonts w:asciiTheme="minorEastAsia" w:eastAsiaTheme="minorEastAsia" w:hAnsiTheme="minorEastAsia"/>
          <w:szCs w:val="21"/>
        </w:rPr>
        <w:t>商存在</w:t>
      </w:r>
      <w:proofErr w:type="gramEnd"/>
      <w:r w:rsidRPr="00ED581F">
        <w:rPr>
          <w:rFonts w:asciiTheme="minorEastAsia" w:eastAsiaTheme="minorEastAsia" w:hAnsiTheme="minorEastAsia"/>
          <w:szCs w:val="21"/>
        </w:rPr>
        <w:t>劳动关系</w:t>
      </w:r>
      <w:r w:rsidRPr="00ED581F">
        <w:rPr>
          <w:rFonts w:asciiTheme="minorEastAsia" w:eastAsiaTheme="minorEastAsia" w:hAnsiTheme="minorEastAsia" w:hint="eastAsia"/>
          <w:szCs w:val="21"/>
        </w:rPr>
        <w:t>；</w:t>
      </w:r>
    </w:p>
    <w:p w:rsidR="003E4127" w:rsidRPr="00ED581F" w:rsidRDefault="005E68F1">
      <w:pPr>
        <w:adjustRightInd w:val="0"/>
        <w:snapToGrid w:val="0"/>
        <w:spacing w:line="360" w:lineRule="auto"/>
        <w:ind w:firstLine="420"/>
        <w:jc w:val="left"/>
        <w:rPr>
          <w:rFonts w:asciiTheme="minorEastAsia" w:eastAsiaTheme="minorEastAsia" w:hAnsiTheme="minorEastAsia"/>
          <w:szCs w:val="21"/>
        </w:rPr>
      </w:pPr>
      <w:r w:rsidRPr="00ED581F">
        <w:rPr>
          <w:rFonts w:asciiTheme="minorEastAsia" w:eastAsiaTheme="minorEastAsia" w:hAnsiTheme="minorEastAsia"/>
          <w:szCs w:val="21"/>
        </w:rPr>
        <w:t>（2）参加采购活动前 3 年内担任供应商的董事、监事；</w:t>
      </w:r>
    </w:p>
    <w:p w:rsidR="003E4127" w:rsidRPr="00ED581F" w:rsidRDefault="005E68F1">
      <w:pPr>
        <w:adjustRightInd w:val="0"/>
        <w:snapToGrid w:val="0"/>
        <w:spacing w:line="360" w:lineRule="auto"/>
        <w:ind w:firstLine="420"/>
        <w:jc w:val="left"/>
        <w:rPr>
          <w:rFonts w:asciiTheme="minorEastAsia" w:eastAsiaTheme="minorEastAsia" w:hAnsiTheme="minorEastAsia"/>
          <w:szCs w:val="21"/>
        </w:rPr>
      </w:pPr>
      <w:r w:rsidRPr="00ED581F">
        <w:rPr>
          <w:rFonts w:asciiTheme="minorEastAsia" w:eastAsiaTheme="minorEastAsia" w:hAnsiTheme="minorEastAsia"/>
          <w:szCs w:val="21"/>
        </w:rPr>
        <w:t>（3）参加采购活动前 3 年内是供应商的控股股东或者实际控制人；</w:t>
      </w:r>
    </w:p>
    <w:p w:rsidR="003E4127" w:rsidRPr="00ED581F" w:rsidRDefault="005E68F1">
      <w:pPr>
        <w:adjustRightInd w:val="0"/>
        <w:snapToGrid w:val="0"/>
        <w:spacing w:line="360" w:lineRule="auto"/>
        <w:ind w:firstLine="420"/>
        <w:jc w:val="left"/>
        <w:rPr>
          <w:rFonts w:asciiTheme="minorEastAsia" w:eastAsiaTheme="minorEastAsia" w:hAnsiTheme="minorEastAsia"/>
          <w:szCs w:val="21"/>
        </w:rPr>
      </w:pPr>
      <w:r w:rsidRPr="00ED581F">
        <w:rPr>
          <w:rFonts w:asciiTheme="minorEastAsia" w:eastAsiaTheme="minorEastAsia" w:hAnsiTheme="minorEastAsia"/>
          <w:szCs w:val="21"/>
        </w:rPr>
        <w:t>（4）与供应商的法定代表人或者负责人有夫妻、直系血亲、三代以内旁系血</w:t>
      </w:r>
      <w:r w:rsidRPr="00ED581F">
        <w:rPr>
          <w:rFonts w:asciiTheme="minorEastAsia" w:eastAsiaTheme="minorEastAsia" w:hAnsiTheme="minorEastAsia" w:hint="eastAsia"/>
          <w:szCs w:val="21"/>
        </w:rPr>
        <w:br/>
      </w:r>
      <w:proofErr w:type="gramStart"/>
      <w:r w:rsidRPr="00ED581F">
        <w:rPr>
          <w:rFonts w:asciiTheme="minorEastAsia" w:eastAsiaTheme="minorEastAsia" w:hAnsiTheme="minorEastAsia"/>
          <w:szCs w:val="21"/>
        </w:rPr>
        <w:t>亲或者</w:t>
      </w:r>
      <w:proofErr w:type="gramEnd"/>
      <w:r w:rsidRPr="00ED581F">
        <w:rPr>
          <w:rFonts w:asciiTheme="minorEastAsia" w:eastAsiaTheme="minorEastAsia" w:hAnsiTheme="minorEastAsia"/>
          <w:szCs w:val="21"/>
        </w:rPr>
        <w:t>近姻亲关系；</w:t>
      </w:r>
    </w:p>
    <w:p w:rsidR="003E4127" w:rsidRPr="00ED581F" w:rsidRDefault="005E68F1">
      <w:pPr>
        <w:adjustRightInd w:val="0"/>
        <w:snapToGrid w:val="0"/>
        <w:spacing w:line="360" w:lineRule="auto"/>
        <w:ind w:firstLine="420"/>
        <w:jc w:val="left"/>
        <w:rPr>
          <w:rFonts w:asciiTheme="minorEastAsia" w:eastAsiaTheme="minorEastAsia" w:hAnsiTheme="minorEastAsia"/>
          <w:szCs w:val="21"/>
        </w:rPr>
      </w:pPr>
      <w:r w:rsidRPr="00ED581F">
        <w:rPr>
          <w:rFonts w:asciiTheme="minorEastAsia" w:eastAsiaTheme="minorEastAsia" w:hAnsiTheme="minorEastAsia"/>
          <w:szCs w:val="21"/>
        </w:rPr>
        <w:t>（5）与供应商有其他可能影响政府采购活动公平、公正进行的关系。</w:t>
      </w:r>
    </w:p>
    <w:p w:rsidR="003E4127" w:rsidRPr="00ED581F" w:rsidRDefault="005E68F1" w:rsidP="00EF19DD">
      <w:pPr>
        <w:adjustRightInd w:val="0"/>
        <w:snapToGrid w:val="0"/>
        <w:spacing w:beforeLines="50" w:before="156" w:line="360" w:lineRule="auto"/>
        <w:ind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20</w:t>
      </w:r>
      <w:r w:rsidRPr="00ED581F">
        <w:rPr>
          <w:rFonts w:asciiTheme="minorEastAsia" w:eastAsiaTheme="minorEastAsia" w:hAnsiTheme="minorEastAsia"/>
          <w:szCs w:val="21"/>
        </w:rPr>
        <w:t>.</w:t>
      </w:r>
      <w:r w:rsidRPr="00ED581F">
        <w:rPr>
          <w:rFonts w:asciiTheme="minorEastAsia" w:eastAsiaTheme="minorEastAsia" w:hAnsiTheme="minorEastAsia" w:hint="eastAsia"/>
          <w:szCs w:val="21"/>
        </w:rPr>
        <w:t>3谈判小组成员应当按照客观、公正、审慎的原则，根据谈判文件规定的评审程序、评审方法和评审标准进行独立评审。</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21.谈判程序</w:t>
      </w:r>
    </w:p>
    <w:p w:rsidR="003E4127" w:rsidRPr="00ED581F" w:rsidRDefault="005E68F1" w:rsidP="00EF19DD">
      <w:pPr>
        <w:adjustRightInd w:val="0"/>
        <w:snapToGrid w:val="0"/>
        <w:spacing w:beforeLines="50" w:before="156" w:line="360" w:lineRule="auto"/>
        <w:ind w:firstLine="420"/>
        <w:jc w:val="left"/>
        <w:rPr>
          <w:rFonts w:asciiTheme="minorEastAsia" w:eastAsiaTheme="minorEastAsia" w:hAnsiTheme="minorEastAsia"/>
          <w:bCs/>
          <w:szCs w:val="21"/>
        </w:rPr>
      </w:pPr>
      <w:r w:rsidRPr="00ED581F">
        <w:rPr>
          <w:rFonts w:asciiTheme="minorEastAsia" w:eastAsiaTheme="minorEastAsia" w:hAnsiTheme="minorEastAsia" w:cs="宋体" w:hint="eastAsia"/>
          <w:kern w:val="0"/>
          <w:szCs w:val="21"/>
        </w:rPr>
        <w:t>21.1</w:t>
      </w:r>
      <w:r w:rsidRPr="00ED581F">
        <w:rPr>
          <w:rFonts w:asciiTheme="minorEastAsia" w:eastAsiaTheme="minorEastAsia" w:hAnsiTheme="minorEastAsia" w:hint="eastAsia"/>
          <w:bCs/>
          <w:szCs w:val="21"/>
        </w:rPr>
        <w:t>谈判程序：谈判（响应文件审查、澄清）、最后报价、提出成交供应商。其中，谈</w:t>
      </w:r>
      <w:r w:rsidRPr="00ED581F">
        <w:rPr>
          <w:rFonts w:asciiTheme="minorEastAsia" w:eastAsiaTheme="minorEastAsia" w:hAnsiTheme="minorEastAsia" w:hint="eastAsia"/>
          <w:bCs/>
          <w:szCs w:val="21"/>
        </w:rPr>
        <w:lastRenderedPageBreak/>
        <w:t>判按本章第23条进行。</w:t>
      </w:r>
    </w:p>
    <w:p w:rsidR="003E4127" w:rsidRPr="00ED581F" w:rsidRDefault="005E68F1" w:rsidP="00EF19DD">
      <w:pPr>
        <w:adjustRightInd w:val="0"/>
        <w:snapToGrid w:val="0"/>
        <w:spacing w:beforeLines="50" w:before="156" w:line="360" w:lineRule="auto"/>
        <w:ind w:firstLine="420"/>
        <w:jc w:val="left"/>
        <w:rPr>
          <w:rFonts w:asciiTheme="minorEastAsia" w:eastAsiaTheme="minorEastAsia" w:hAnsiTheme="minorEastAsia"/>
          <w:bCs/>
          <w:szCs w:val="21"/>
        </w:rPr>
      </w:pPr>
      <w:r w:rsidRPr="00ED581F">
        <w:rPr>
          <w:rFonts w:asciiTheme="minorEastAsia" w:eastAsiaTheme="minorEastAsia" w:hAnsiTheme="minorEastAsia" w:hint="eastAsia"/>
          <w:bCs/>
          <w:szCs w:val="21"/>
        </w:rPr>
        <w:t>21.2谈判小组应当对响应文件进行评审，并根据谈判文件规定的程序、评定成交的标准等事项与实质性响应谈判文件要求的供应商进行谈判。</w:t>
      </w:r>
    </w:p>
    <w:p w:rsidR="003E4127" w:rsidRPr="00ED581F" w:rsidRDefault="005E68F1" w:rsidP="00EF19DD">
      <w:pPr>
        <w:adjustRightInd w:val="0"/>
        <w:snapToGrid w:val="0"/>
        <w:spacing w:beforeLines="50" w:before="156" w:line="360" w:lineRule="auto"/>
        <w:ind w:firstLine="420"/>
        <w:jc w:val="left"/>
        <w:rPr>
          <w:rFonts w:asciiTheme="minorEastAsia" w:eastAsiaTheme="minorEastAsia" w:hAnsiTheme="minorEastAsia"/>
          <w:bCs/>
          <w:szCs w:val="21"/>
        </w:rPr>
      </w:pPr>
      <w:r w:rsidRPr="00ED581F">
        <w:rPr>
          <w:rFonts w:asciiTheme="minorEastAsia" w:eastAsiaTheme="minorEastAsia" w:hAnsiTheme="minorEastAsia" w:hint="eastAsia"/>
          <w:bCs/>
          <w:szCs w:val="21"/>
        </w:rPr>
        <w:t>21.3在谈判过程中谈判的任何一方不得向他人透露与谈判有关的技术资料、价格或其他信息。</w:t>
      </w:r>
    </w:p>
    <w:p w:rsidR="003E4127" w:rsidRPr="00ED581F" w:rsidRDefault="005E68F1" w:rsidP="00EF19DD">
      <w:pPr>
        <w:adjustRightInd w:val="0"/>
        <w:snapToGrid w:val="0"/>
        <w:spacing w:beforeLines="50" w:before="156" w:line="360" w:lineRule="auto"/>
        <w:ind w:firstLine="420"/>
        <w:jc w:val="left"/>
        <w:rPr>
          <w:rFonts w:asciiTheme="minorEastAsia" w:eastAsiaTheme="minorEastAsia" w:hAnsiTheme="minorEastAsia"/>
          <w:bCs/>
          <w:szCs w:val="21"/>
        </w:rPr>
      </w:pPr>
      <w:r w:rsidRPr="00ED581F">
        <w:rPr>
          <w:rFonts w:asciiTheme="minorEastAsia" w:eastAsiaTheme="minorEastAsia" w:hAnsiTheme="minorEastAsia" w:hint="eastAsia"/>
          <w:szCs w:val="21"/>
        </w:rPr>
        <w:t>21</w:t>
      </w:r>
      <w:r w:rsidRPr="00ED581F">
        <w:rPr>
          <w:rFonts w:asciiTheme="minorEastAsia" w:eastAsiaTheme="minorEastAsia" w:hAnsiTheme="minorEastAsia"/>
          <w:szCs w:val="21"/>
        </w:rPr>
        <w:t>.</w:t>
      </w:r>
      <w:r w:rsidRPr="00ED581F">
        <w:rPr>
          <w:rFonts w:asciiTheme="minorEastAsia" w:eastAsiaTheme="minorEastAsia" w:hAnsiTheme="minorEastAsia" w:hint="eastAsia"/>
          <w:szCs w:val="21"/>
        </w:rPr>
        <w:t>4谈判小组成员应当按照客观、公正、审慎的原则，根据谈判文件规定的评审程序、评审方法和评审标准进行独立评审。</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22.响应文件审查</w:t>
      </w:r>
    </w:p>
    <w:p w:rsidR="003E4127" w:rsidRPr="00ED581F" w:rsidRDefault="005E68F1">
      <w:pPr>
        <w:adjustRightInd w:val="0"/>
        <w:snapToGrid w:val="0"/>
        <w:spacing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22.1谈判小组对响应文件(包括首次提交的响应文件、重新提交的响应文件)的有效性、完整性和对谈判文件的响应程度进行审查。</w:t>
      </w:r>
    </w:p>
    <w:p w:rsidR="003E4127" w:rsidRPr="00ED581F" w:rsidRDefault="005E68F1">
      <w:pPr>
        <w:adjustRightInd w:val="0"/>
        <w:snapToGrid w:val="0"/>
        <w:spacing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22.2响应文件有下列情况之一，响应文件按无效处理，谈判小组应当告知有关供应商。</w:t>
      </w:r>
    </w:p>
    <w:p w:rsidR="003E4127" w:rsidRPr="00ED581F" w:rsidRDefault="005E68F1">
      <w:pPr>
        <w:adjustRightInd w:val="0"/>
        <w:snapToGrid w:val="0"/>
        <w:spacing w:line="360" w:lineRule="auto"/>
        <w:ind w:firstLineChars="200" w:firstLine="420"/>
        <w:rPr>
          <w:rFonts w:asciiTheme="minorEastAsia" w:eastAsiaTheme="minorEastAsia" w:hAnsiTheme="minorEastAsia"/>
          <w:bCs/>
          <w:szCs w:val="21"/>
        </w:rPr>
      </w:pPr>
      <w:r w:rsidRPr="00ED581F">
        <w:rPr>
          <w:rFonts w:asciiTheme="minorEastAsia" w:eastAsiaTheme="minorEastAsia" w:hAnsiTheme="minorEastAsia" w:cs="宋体" w:hint="eastAsia"/>
          <w:kern w:val="0"/>
          <w:szCs w:val="21"/>
        </w:rPr>
        <w:t>（1）</w:t>
      </w:r>
      <w:r w:rsidRPr="00ED581F">
        <w:rPr>
          <w:rFonts w:asciiTheme="minorEastAsia" w:eastAsiaTheme="minorEastAsia" w:hAnsiTheme="minorEastAsia" w:hint="eastAsia"/>
          <w:szCs w:val="21"/>
        </w:rPr>
        <w:t>应交未交保证金或金额不足、保证金形式不符合谈判文件要求的；</w:t>
      </w:r>
    </w:p>
    <w:p w:rsidR="003E4127" w:rsidRPr="00ED581F" w:rsidRDefault="005E68F1">
      <w:pPr>
        <w:tabs>
          <w:tab w:val="left" w:pos="735"/>
          <w:tab w:val="left" w:pos="7560"/>
          <w:tab w:val="left" w:pos="7740"/>
          <w:tab w:val="left" w:pos="7920"/>
        </w:tabs>
        <w:adjustRightInd w:val="0"/>
        <w:snapToGrid w:val="0"/>
        <w:spacing w:line="360" w:lineRule="auto"/>
        <w:ind w:rightChars="143" w:right="300" w:firstLineChars="200" w:firstLine="420"/>
        <w:rPr>
          <w:rFonts w:asciiTheme="minorEastAsia" w:eastAsiaTheme="minorEastAsia" w:hAnsiTheme="minorEastAsia"/>
          <w:szCs w:val="21"/>
        </w:rPr>
      </w:pPr>
      <w:r w:rsidRPr="00ED581F">
        <w:rPr>
          <w:rFonts w:asciiTheme="minorEastAsia" w:eastAsiaTheme="minorEastAsia" w:hAnsiTheme="minorEastAsia" w:cs="宋体" w:hint="eastAsia"/>
          <w:kern w:val="0"/>
          <w:szCs w:val="21"/>
        </w:rPr>
        <w:t>（2）</w:t>
      </w:r>
      <w:r w:rsidRPr="00ED581F">
        <w:rPr>
          <w:rFonts w:asciiTheme="minorEastAsia" w:eastAsiaTheme="minorEastAsia" w:hAnsiTheme="minorEastAsia" w:hint="eastAsia"/>
          <w:szCs w:val="21"/>
        </w:rPr>
        <w:t>未按照谈判文件规定要求签署、盖章的；</w:t>
      </w:r>
    </w:p>
    <w:p w:rsidR="003E4127" w:rsidRPr="00ED581F" w:rsidRDefault="005E68F1">
      <w:pPr>
        <w:tabs>
          <w:tab w:val="left" w:pos="735"/>
          <w:tab w:val="left" w:pos="7560"/>
          <w:tab w:val="left" w:pos="7740"/>
          <w:tab w:val="left" w:pos="7920"/>
        </w:tabs>
        <w:adjustRightInd w:val="0"/>
        <w:snapToGrid w:val="0"/>
        <w:spacing w:line="360" w:lineRule="auto"/>
        <w:ind w:rightChars="143" w:right="300"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（3）不满足谈判文件规定的实质性要求和条件的；</w:t>
      </w:r>
    </w:p>
    <w:p w:rsidR="003E4127" w:rsidRPr="00ED581F" w:rsidRDefault="005E68F1">
      <w:pPr>
        <w:tabs>
          <w:tab w:val="left" w:pos="735"/>
          <w:tab w:val="left" w:pos="7560"/>
          <w:tab w:val="left" w:pos="7740"/>
          <w:tab w:val="left" w:pos="7920"/>
        </w:tabs>
        <w:adjustRightInd w:val="0"/>
        <w:snapToGrid w:val="0"/>
        <w:spacing w:line="360" w:lineRule="auto"/>
        <w:ind w:rightChars="143" w:right="300"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（4）法律、法规和谈判文件规定的其他响应无效情形。</w:t>
      </w:r>
    </w:p>
    <w:p w:rsidR="003E4127" w:rsidRPr="00ED581F" w:rsidRDefault="005E68F1">
      <w:pPr>
        <w:tabs>
          <w:tab w:val="left" w:pos="735"/>
          <w:tab w:val="left" w:pos="7560"/>
          <w:tab w:val="left" w:pos="7740"/>
          <w:tab w:val="left" w:pos="7920"/>
        </w:tabs>
        <w:adjustRightInd w:val="0"/>
        <w:snapToGrid w:val="0"/>
        <w:spacing w:line="360" w:lineRule="auto"/>
        <w:ind w:rightChars="143" w:right="300" w:firstLineChars="200" w:firstLine="420"/>
        <w:rPr>
          <w:rFonts w:asciiTheme="minorEastAsia" w:eastAsiaTheme="minorEastAsia" w:hAnsiTheme="minorEastAsia"/>
          <w:szCs w:val="21"/>
        </w:rPr>
      </w:pPr>
      <w:r w:rsidRPr="00ED581F">
        <w:rPr>
          <w:rFonts w:asciiTheme="minorEastAsia" w:eastAsiaTheme="minorEastAsia" w:hAnsiTheme="minorEastAsia" w:cs="宋体" w:hint="eastAsia"/>
          <w:kern w:val="0"/>
          <w:szCs w:val="21"/>
        </w:rPr>
        <w:t>22.3响应文件按无效处理的，谈判小组应拒绝其参与谈判，但属于谈判文件规定的实质性变动内容的除外。</w:t>
      </w:r>
    </w:p>
    <w:p w:rsidR="003E4127" w:rsidRPr="00ED581F" w:rsidRDefault="005E68F1" w:rsidP="00EF19DD">
      <w:pPr>
        <w:adjustRightInd w:val="0"/>
        <w:snapToGrid w:val="0"/>
        <w:spacing w:beforeLines="50" w:before="156"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22.4谈判文件规定的实质性要求和条件见【</w:t>
      </w:r>
      <w:r w:rsidRPr="00ED581F">
        <w:rPr>
          <w:rFonts w:asciiTheme="minorEastAsia" w:eastAsiaTheme="minorEastAsia" w:hAnsiTheme="minorEastAsia" w:cs="宋体" w:hint="eastAsia"/>
          <w:b/>
          <w:kern w:val="0"/>
          <w:szCs w:val="21"/>
        </w:rPr>
        <w:t>谈判须知前附表</w:t>
      </w:r>
      <w:r w:rsidRPr="00ED581F">
        <w:rPr>
          <w:rFonts w:asciiTheme="minorEastAsia" w:eastAsiaTheme="minorEastAsia" w:hAnsiTheme="minorEastAsia" w:cs="宋体" w:hint="eastAsia"/>
          <w:kern w:val="0"/>
          <w:szCs w:val="21"/>
        </w:rPr>
        <w:t>】。</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23.澄清</w:t>
      </w:r>
    </w:p>
    <w:p w:rsidR="003E4127" w:rsidRPr="00ED581F" w:rsidRDefault="005E68F1" w:rsidP="00EF19DD">
      <w:pPr>
        <w:adjustRightInd w:val="0"/>
        <w:snapToGrid w:val="0"/>
        <w:spacing w:beforeLines="50" w:before="156"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23.1谈判小组在对响应文件(包括</w:t>
      </w:r>
      <w:r w:rsidRPr="00ED581F">
        <w:rPr>
          <w:rFonts w:asciiTheme="minorEastAsia" w:eastAsiaTheme="minorEastAsia" w:hAnsiTheme="minorEastAsia" w:cs="宋体" w:hint="eastAsia"/>
          <w:kern w:val="0"/>
        </w:rPr>
        <w:t>首次提交的</w:t>
      </w:r>
      <w:r w:rsidRPr="00ED581F">
        <w:rPr>
          <w:rFonts w:asciiTheme="minorEastAsia" w:eastAsiaTheme="minorEastAsia" w:hAnsiTheme="minorEastAsia" w:cs="宋体" w:hint="eastAsia"/>
          <w:kern w:val="0"/>
          <w:szCs w:val="21"/>
        </w:rPr>
        <w:t>响应文件、重新提交的响应文件)的有效性、完整性和对谈判文件的响应程度进行审查时，可以要求供应商对响应文件中含义不明确、同类问题表述不一致或者有明显文字和计算错误的内容等</w:t>
      </w:r>
      <w:proofErr w:type="gramStart"/>
      <w:r w:rsidRPr="00ED581F">
        <w:rPr>
          <w:rFonts w:asciiTheme="minorEastAsia" w:eastAsiaTheme="minorEastAsia" w:hAnsiTheme="minorEastAsia" w:cs="宋体" w:hint="eastAsia"/>
          <w:kern w:val="0"/>
          <w:szCs w:val="21"/>
        </w:rPr>
        <w:t>作出</w:t>
      </w:r>
      <w:proofErr w:type="gramEnd"/>
      <w:r w:rsidRPr="00ED581F">
        <w:rPr>
          <w:rFonts w:asciiTheme="minorEastAsia" w:eastAsiaTheme="minorEastAsia" w:hAnsiTheme="minorEastAsia" w:cs="宋体" w:hint="eastAsia"/>
          <w:kern w:val="0"/>
          <w:szCs w:val="21"/>
        </w:rPr>
        <w:t>必要的澄清、说明或者更正。该要求应当以书面形式</w:t>
      </w:r>
      <w:proofErr w:type="gramStart"/>
      <w:r w:rsidRPr="00ED581F">
        <w:rPr>
          <w:rFonts w:asciiTheme="minorEastAsia" w:eastAsiaTheme="minorEastAsia" w:hAnsiTheme="minorEastAsia" w:cs="宋体" w:hint="eastAsia"/>
          <w:kern w:val="0"/>
          <w:szCs w:val="21"/>
        </w:rPr>
        <w:t>作出</w:t>
      </w:r>
      <w:proofErr w:type="gramEnd"/>
      <w:r w:rsidRPr="00ED581F">
        <w:rPr>
          <w:rFonts w:asciiTheme="minorEastAsia" w:eastAsiaTheme="minorEastAsia" w:hAnsiTheme="minorEastAsia" w:cs="宋体" w:hint="eastAsia"/>
          <w:kern w:val="0"/>
          <w:szCs w:val="21"/>
        </w:rPr>
        <w:t>。供应商的澄清、说明或者更正应当采用书面形式，由其供应商代表签字，供应商的澄清、说明或者更正不得超出谈判文件的范围或者改变响应文件的实质性内容。</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24.谈判的规定</w:t>
      </w:r>
    </w:p>
    <w:p w:rsidR="003E4127" w:rsidRPr="00ED581F" w:rsidRDefault="005E68F1">
      <w:pPr>
        <w:adjustRightInd w:val="0"/>
        <w:snapToGrid w:val="0"/>
        <w:spacing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hint="eastAsia"/>
          <w:bCs/>
          <w:szCs w:val="21"/>
        </w:rPr>
        <w:t>24.1</w:t>
      </w:r>
      <w:r w:rsidRPr="00ED581F">
        <w:rPr>
          <w:rFonts w:asciiTheme="minorEastAsia" w:eastAsiaTheme="minorEastAsia" w:hAnsiTheme="minorEastAsia" w:cs="宋体" w:hint="eastAsia"/>
          <w:kern w:val="0"/>
          <w:szCs w:val="21"/>
        </w:rPr>
        <w:t>在谈判过程中，谈判小组所有成员集中与单一供应商分别进行谈判，并给予所有参加谈判的供应商平等的谈判机会。供应商应派其代表参加谈判。</w:t>
      </w:r>
    </w:p>
    <w:p w:rsidR="003E4127" w:rsidRPr="00ED581F" w:rsidRDefault="005E68F1">
      <w:pPr>
        <w:adjustRightInd w:val="0"/>
        <w:snapToGrid w:val="0"/>
        <w:spacing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hint="eastAsia"/>
          <w:bCs/>
          <w:szCs w:val="21"/>
        </w:rPr>
        <w:t>24.2</w:t>
      </w:r>
      <w:r w:rsidRPr="00ED581F">
        <w:rPr>
          <w:rFonts w:asciiTheme="minorEastAsia" w:eastAsiaTheme="minorEastAsia" w:hAnsiTheme="minorEastAsia" w:cs="宋体" w:hint="eastAsia"/>
          <w:kern w:val="0"/>
          <w:szCs w:val="21"/>
        </w:rPr>
        <w:t>在谈判过程中，谈判小组可以根据谈判文件和谈判情况实质性变动技术标准及要求中的技术、服务要求以及合同草案条款，但不得变动谈判文件中的其他内容。实质性变动的内容，须经采购人代表确认，谈判小组将以书面形式将修改内容同时通知所有参加谈判的</w:t>
      </w:r>
      <w:r w:rsidRPr="00ED581F">
        <w:rPr>
          <w:rFonts w:asciiTheme="minorEastAsia" w:eastAsiaTheme="minorEastAsia" w:hAnsiTheme="minorEastAsia" w:cs="宋体" w:hint="eastAsia"/>
          <w:kern w:val="0"/>
          <w:szCs w:val="21"/>
        </w:rPr>
        <w:lastRenderedPageBreak/>
        <w:t>供应商。</w:t>
      </w:r>
    </w:p>
    <w:p w:rsidR="003E4127" w:rsidRPr="00ED581F" w:rsidRDefault="005E68F1" w:rsidP="00EF19DD">
      <w:pPr>
        <w:adjustRightInd w:val="0"/>
        <w:snapToGrid w:val="0"/>
        <w:spacing w:beforeLines="50" w:before="156"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kern w:val="0"/>
          <w:szCs w:val="21"/>
        </w:rPr>
        <w:t>2</w:t>
      </w:r>
      <w:r w:rsidRPr="00ED581F">
        <w:rPr>
          <w:rFonts w:asciiTheme="minorEastAsia" w:eastAsiaTheme="minorEastAsia" w:hAnsiTheme="minorEastAsia" w:cs="宋体" w:hint="eastAsia"/>
          <w:kern w:val="0"/>
          <w:szCs w:val="21"/>
        </w:rPr>
        <w:t>4</w:t>
      </w:r>
      <w:r w:rsidRPr="00ED581F">
        <w:rPr>
          <w:rFonts w:asciiTheme="minorEastAsia" w:eastAsiaTheme="minorEastAsia" w:hAnsiTheme="minorEastAsia" w:cs="宋体"/>
          <w:kern w:val="0"/>
          <w:szCs w:val="21"/>
        </w:rPr>
        <w:t>.</w:t>
      </w:r>
      <w:r w:rsidRPr="00ED581F">
        <w:rPr>
          <w:rFonts w:asciiTheme="minorEastAsia" w:eastAsiaTheme="minorEastAsia" w:hAnsiTheme="minorEastAsia" w:cs="宋体" w:hint="eastAsia"/>
          <w:kern w:val="0"/>
          <w:szCs w:val="21"/>
        </w:rPr>
        <w:t>3每轮谈判中，参加谈判的供应商代表应认真、准确、完整地记录谈判小组提出的问题和要求。重新提交的响应文件应当对谈判小组书面通知提出的要求和条件</w:t>
      </w:r>
      <w:proofErr w:type="gramStart"/>
      <w:r w:rsidRPr="00ED581F">
        <w:rPr>
          <w:rFonts w:asciiTheme="minorEastAsia" w:eastAsiaTheme="minorEastAsia" w:hAnsiTheme="minorEastAsia" w:cs="宋体" w:hint="eastAsia"/>
          <w:kern w:val="0"/>
          <w:szCs w:val="21"/>
        </w:rPr>
        <w:t>作出</w:t>
      </w:r>
      <w:proofErr w:type="gramEnd"/>
      <w:r w:rsidRPr="00ED581F">
        <w:rPr>
          <w:rFonts w:asciiTheme="minorEastAsia" w:eastAsiaTheme="minorEastAsia" w:hAnsiTheme="minorEastAsia" w:cs="宋体" w:hint="eastAsia"/>
          <w:kern w:val="0"/>
          <w:szCs w:val="21"/>
        </w:rPr>
        <w:t>明确响应，并由供应商代表签字或者加盖供应商单位公章。</w:t>
      </w:r>
    </w:p>
    <w:p w:rsidR="003E4127" w:rsidRPr="00ED581F" w:rsidRDefault="005E68F1">
      <w:pPr>
        <w:pStyle w:val="40"/>
        <w:adjustRightInd w:val="0"/>
        <w:snapToGrid w:val="0"/>
        <w:spacing w:before="50" w:after="0" w:line="360" w:lineRule="auto"/>
        <w:rPr>
          <w:rFonts w:asciiTheme="minorEastAsia" w:eastAsiaTheme="minorEastAsia" w:hAnsiTheme="minorEastAsia" w:cs="宋体"/>
          <w:kern w:val="0"/>
          <w:sz w:val="24"/>
          <w:szCs w:val="24"/>
        </w:rPr>
      </w:pPr>
      <w:r w:rsidRPr="00ED581F">
        <w:rPr>
          <w:rFonts w:asciiTheme="minorEastAsia" w:eastAsiaTheme="minorEastAsia" w:hAnsiTheme="minorEastAsia" w:hint="eastAsia"/>
          <w:sz w:val="24"/>
          <w:szCs w:val="24"/>
        </w:rPr>
        <w:t>25.退出谈判</w:t>
      </w:r>
    </w:p>
    <w:p w:rsidR="003E4127" w:rsidRPr="00ED581F" w:rsidRDefault="005E68F1">
      <w:pPr>
        <w:adjustRightInd w:val="0"/>
        <w:snapToGrid w:val="0"/>
        <w:spacing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25.1供应商在提交最后报价之前，可以根据谈判情况退出谈判，</w:t>
      </w:r>
      <w:r w:rsidRPr="00ED581F">
        <w:rPr>
          <w:rFonts w:asciiTheme="minorEastAsia" w:eastAsiaTheme="minorEastAsia" w:hAnsiTheme="minorEastAsia" w:cs="宋体" w:hint="eastAsia"/>
          <w:kern w:val="0"/>
        </w:rPr>
        <w:t>并书面通知采购人、采购代理机构或者谈判小组。</w:t>
      </w:r>
      <w:r w:rsidRPr="00ED581F">
        <w:rPr>
          <w:rFonts w:asciiTheme="minorEastAsia" w:eastAsiaTheme="minorEastAsia" w:hAnsiTheme="minorEastAsia" w:hint="eastAsia"/>
        </w:rPr>
        <w:t>该通知由供应商代表签字。采购人、</w:t>
      </w:r>
      <w:r w:rsidRPr="00ED581F">
        <w:rPr>
          <w:rFonts w:asciiTheme="minorEastAsia" w:eastAsiaTheme="minorEastAsia" w:hAnsiTheme="minorEastAsia" w:cs="宋体" w:hint="eastAsia"/>
          <w:kern w:val="0"/>
          <w:szCs w:val="21"/>
        </w:rPr>
        <w:t>采购代理机构</w:t>
      </w:r>
      <w:r w:rsidRPr="00ED581F">
        <w:rPr>
          <w:rFonts w:asciiTheme="minorEastAsia" w:eastAsiaTheme="minorEastAsia" w:hAnsiTheme="minorEastAsia" w:cs="宋体" w:hint="eastAsia"/>
          <w:kern w:val="0"/>
        </w:rPr>
        <w:t>按</w:t>
      </w:r>
      <w:r w:rsidRPr="00ED581F">
        <w:rPr>
          <w:rFonts w:asciiTheme="minorEastAsia" w:eastAsiaTheme="minorEastAsia" w:hAnsiTheme="minorEastAsia" w:cs="宋体" w:hint="eastAsia"/>
          <w:kern w:val="0"/>
          <w:szCs w:val="21"/>
        </w:rPr>
        <w:t>本章第</w:t>
      </w:r>
      <w:r w:rsidRPr="00ED581F">
        <w:rPr>
          <w:rFonts w:asciiTheme="minorEastAsia" w:eastAsiaTheme="minorEastAsia" w:hAnsiTheme="minorEastAsia" w:hint="eastAsia"/>
        </w:rPr>
        <w:t>12.4</w:t>
      </w:r>
      <w:r w:rsidRPr="00ED581F">
        <w:rPr>
          <w:rFonts w:asciiTheme="minorEastAsia" w:eastAsiaTheme="minorEastAsia" w:hAnsiTheme="minorEastAsia" w:cs="宋体" w:hint="eastAsia"/>
          <w:kern w:val="0"/>
          <w:szCs w:val="21"/>
          <w:lang w:val="zh-CN"/>
        </w:rPr>
        <w:t>款</w:t>
      </w:r>
      <w:r w:rsidRPr="00ED581F">
        <w:rPr>
          <w:rFonts w:asciiTheme="minorEastAsia" w:eastAsiaTheme="minorEastAsia" w:hAnsiTheme="minorEastAsia" w:hint="eastAsia"/>
        </w:rPr>
        <w:t>规定</w:t>
      </w:r>
      <w:r w:rsidRPr="00ED581F">
        <w:rPr>
          <w:rFonts w:asciiTheme="minorEastAsia" w:eastAsiaTheme="minorEastAsia" w:hAnsiTheme="minorEastAsia" w:cs="宋体" w:hint="eastAsia"/>
          <w:kern w:val="0"/>
          <w:szCs w:val="21"/>
        </w:rPr>
        <w:t>退还退出谈判的供应商的保证金。</w:t>
      </w:r>
    </w:p>
    <w:p w:rsidR="003E4127" w:rsidRPr="00ED581F" w:rsidRDefault="005E68F1" w:rsidP="00EF19DD">
      <w:pPr>
        <w:adjustRightInd w:val="0"/>
        <w:snapToGrid w:val="0"/>
        <w:spacing w:beforeLines="50" w:before="156"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25.2供应商参与谈判，但未提交最后报价又未按前款规定退出谈判的，保证金不予退还。</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26.最后报价</w:t>
      </w:r>
    </w:p>
    <w:p w:rsidR="003E4127" w:rsidRPr="00ED581F" w:rsidRDefault="005E68F1">
      <w:pPr>
        <w:adjustRightInd w:val="0"/>
        <w:snapToGrid w:val="0"/>
        <w:spacing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26.1谈判结束后，谈判小组按本章第22.2款规定对响应文件或重新提交的响应文件进行审查。响应文件不符合谈判文件规定的实质性要求和条件的，谈判小组不得要求供应商提交最后报价，也不得接受供应商提交的最后报价。符合谈判文件规定的实质性要求和条件的供应商不少于3家的，谈判小组应当要求符合谈判文件规定的实质性要求和条件的供应商在规定时间内提交最后报价。最后报价应由供应商代表签字或者加盖供应商单位公章。</w:t>
      </w:r>
    </w:p>
    <w:p w:rsidR="003E4127" w:rsidRPr="00ED581F" w:rsidRDefault="005E68F1">
      <w:pPr>
        <w:adjustRightInd w:val="0"/>
        <w:snapToGrid w:val="0"/>
        <w:spacing w:line="360" w:lineRule="auto"/>
        <w:ind w:firstLineChars="200" w:firstLine="420"/>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（1）谈判文件能够详细列明采购需求的技术、服务要求的，谈判结束后，谈判小组应当要求所有供应商在规定时间内提交最后报价。</w:t>
      </w:r>
    </w:p>
    <w:p w:rsidR="003E4127" w:rsidRPr="00ED581F" w:rsidRDefault="005E68F1">
      <w:pPr>
        <w:adjustRightInd w:val="0"/>
        <w:snapToGrid w:val="0"/>
        <w:spacing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2）谈判文件不能详细列明采购需求的技术、服务要求，需经谈判由供应商提供最终设计方案或解决方案的，谈判结束后，谈判小组应当按照少数服从多数的原则投票推荐3家以上供应商的设计方案或者解决方案，并要求其在规定时间内提交最后报价。</w:t>
      </w:r>
    </w:p>
    <w:p w:rsidR="003E4127" w:rsidRPr="00ED581F" w:rsidRDefault="005E68F1">
      <w:pPr>
        <w:adjustRightInd w:val="0"/>
        <w:snapToGrid w:val="0"/>
        <w:spacing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26.2下列情形，谈判小组确认符合谈判文件规定的实质性要求和条件的供应商不少于3家，可以不与供应商谈判，直接要求符合谈判文件规定的实质性要求和条件的供应商提交最后报价。</w:t>
      </w:r>
    </w:p>
    <w:p w:rsidR="003E4127" w:rsidRPr="00ED581F" w:rsidRDefault="005E68F1">
      <w:pPr>
        <w:adjustRightInd w:val="0"/>
        <w:snapToGrid w:val="0"/>
        <w:spacing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（1）谈判文件未明确可能实质性变动的；</w:t>
      </w:r>
    </w:p>
    <w:p w:rsidR="003E4127" w:rsidRPr="00ED581F" w:rsidRDefault="005E68F1">
      <w:pPr>
        <w:adjustRightInd w:val="0"/>
        <w:snapToGrid w:val="0"/>
        <w:spacing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（2）谈判文件明确可能实质性变动，但谈判小组对供应商提交的首次响应文件的有效性、完整性和响应程度进行审查后，认为谈判文件不需发生实质性变动、不需要谈判的。</w:t>
      </w:r>
    </w:p>
    <w:p w:rsidR="003E4127" w:rsidRPr="00ED581F" w:rsidRDefault="005E68F1">
      <w:pPr>
        <w:widowControl/>
        <w:adjustRightInd w:val="0"/>
        <w:snapToGrid w:val="0"/>
        <w:spacing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26.3谈判小组应召集所有提交最后报价的供应商，逐一</w:t>
      </w:r>
      <w:r w:rsidRPr="00ED581F">
        <w:rPr>
          <w:rFonts w:asciiTheme="minorEastAsia" w:eastAsiaTheme="minorEastAsia" w:hAnsiTheme="minorEastAsia" w:hint="eastAsia"/>
          <w:bCs/>
          <w:szCs w:val="21"/>
        </w:rPr>
        <w:t>公布</w:t>
      </w:r>
      <w:r w:rsidRPr="00ED581F">
        <w:rPr>
          <w:rFonts w:asciiTheme="minorEastAsia" w:eastAsiaTheme="minorEastAsia" w:hAnsiTheme="minorEastAsia" w:cs="宋体" w:hint="eastAsia"/>
          <w:kern w:val="0"/>
          <w:szCs w:val="21"/>
          <w:lang w:val="zh-CN"/>
        </w:rPr>
        <w:t>供应商的</w:t>
      </w:r>
      <w:r w:rsidRPr="00ED581F">
        <w:rPr>
          <w:rFonts w:asciiTheme="minorEastAsia" w:eastAsiaTheme="minorEastAsia" w:hAnsiTheme="minorEastAsia" w:hint="eastAsia"/>
          <w:bCs/>
          <w:szCs w:val="21"/>
        </w:rPr>
        <w:t>最</w:t>
      </w:r>
      <w:r w:rsidRPr="00ED581F">
        <w:rPr>
          <w:rFonts w:asciiTheme="minorEastAsia" w:eastAsiaTheme="minorEastAsia" w:hAnsiTheme="minorEastAsia" w:cs="宋体" w:hint="eastAsia"/>
          <w:kern w:val="0"/>
          <w:szCs w:val="21"/>
          <w:lang w:val="zh-CN"/>
        </w:rPr>
        <w:t>后</w:t>
      </w:r>
      <w:r w:rsidRPr="00ED581F">
        <w:rPr>
          <w:rFonts w:asciiTheme="minorEastAsia" w:eastAsiaTheme="minorEastAsia" w:hAnsiTheme="minorEastAsia" w:hint="eastAsia"/>
          <w:bCs/>
          <w:szCs w:val="21"/>
        </w:rPr>
        <w:t>报价</w:t>
      </w:r>
      <w:r w:rsidRPr="00ED581F">
        <w:rPr>
          <w:rFonts w:asciiTheme="minorEastAsia" w:eastAsiaTheme="minorEastAsia" w:hAnsiTheme="minorEastAsia" w:cs="宋体" w:hint="eastAsia"/>
          <w:kern w:val="0"/>
          <w:szCs w:val="21"/>
        </w:rPr>
        <w:t>，由采购人、采购代理机构负责记录，并由供应商代表签字确认后随采购文件一并存档。</w:t>
      </w:r>
    </w:p>
    <w:p w:rsidR="003E4127" w:rsidRPr="00ED581F" w:rsidRDefault="005E68F1">
      <w:pPr>
        <w:pStyle w:val="40"/>
        <w:adjustRightInd w:val="0"/>
        <w:snapToGrid w:val="0"/>
        <w:spacing w:before="50" w:after="0" w:line="360" w:lineRule="auto"/>
        <w:rPr>
          <w:rFonts w:asciiTheme="minorEastAsia" w:eastAsiaTheme="minorEastAsia" w:hAnsiTheme="minorEastAsia" w:cs="宋体"/>
          <w:kern w:val="0"/>
          <w:sz w:val="24"/>
          <w:szCs w:val="24"/>
        </w:rPr>
      </w:pPr>
      <w:r w:rsidRPr="00ED581F">
        <w:rPr>
          <w:rFonts w:asciiTheme="minorEastAsia" w:eastAsiaTheme="minorEastAsia" w:hAnsiTheme="minorEastAsia" w:hint="eastAsia"/>
          <w:sz w:val="24"/>
          <w:szCs w:val="24"/>
        </w:rPr>
        <w:t>27.异常报价</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cs="宋体"/>
          <w:kern w:val="0"/>
          <w:szCs w:val="21"/>
        </w:rPr>
      </w:pPr>
      <w:r w:rsidRPr="00ED581F">
        <w:rPr>
          <w:rFonts w:asciiTheme="minorEastAsia" w:eastAsiaTheme="minorEastAsia" w:hAnsiTheme="minorEastAsia" w:hint="eastAsia"/>
          <w:bCs/>
          <w:szCs w:val="21"/>
        </w:rPr>
        <w:t>27．1谈判小组认为供应商的报价明显低于其他通过符合性审查供应商的报价，有可能影响产品质量或者不能诚信履约的，应当要求其在谈判现场合理的时间内提供书面说明，必</w:t>
      </w:r>
      <w:r w:rsidRPr="00ED581F">
        <w:rPr>
          <w:rFonts w:asciiTheme="minorEastAsia" w:eastAsiaTheme="minorEastAsia" w:hAnsiTheme="minorEastAsia" w:hint="eastAsia"/>
          <w:bCs/>
          <w:szCs w:val="21"/>
        </w:rPr>
        <w:lastRenderedPageBreak/>
        <w:t>要时提交相关证明材料；供应商不能证明其报价合理性的，谈判小组应当将其作为响应无效处理。</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cs="宋体" w:hint="eastAsia"/>
          <w:kern w:val="0"/>
          <w:sz w:val="24"/>
          <w:szCs w:val="24"/>
        </w:rPr>
        <w:t>28.</w:t>
      </w:r>
      <w:r w:rsidRPr="00ED581F">
        <w:rPr>
          <w:rFonts w:asciiTheme="minorEastAsia" w:eastAsiaTheme="minorEastAsia" w:hAnsiTheme="minorEastAsia" w:hint="eastAsia"/>
          <w:sz w:val="24"/>
          <w:szCs w:val="24"/>
        </w:rPr>
        <w:t>提出成交供应商</w:t>
      </w:r>
    </w:p>
    <w:p w:rsidR="003E4127" w:rsidRPr="00ED581F" w:rsidRDefault="005E68F1">
      <w:pPr>
        <w:adjustRightInd w:val="0"/>
        <w:snapToGrid w:val="0"/>
        <w:spacing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28.1谈判小组应当从质量和服务均能满足采购文件实质性响应要求的供应商中，按照最后报价由低到高的顺序提出3名以上成交候选人，并编写评审报告。</w:t>
      </w:r>
    </w:p>
    <w:p w:rsidR="003E4127" w:rsidRPr="00ED581F" w:rsidRDefault="005E68F1">
      <w:pPr>
        <w:adjustRightInd w:val="0"/>
        <w:snapToGrid w:val="0"/>
        <w:spacing w:line="360" w:lineRule="auto"/>
        <w:ind w:firstLine="420"/>
        <w:jc w:val="left"/>
        <w:rPr>
          <w:rFonts w:asciiTheme="minorEastAsia" w:eastAsiaTheme="minorEastAsia" w:hAnsiTheme="minorEastAsia"/>
          <w:bCs/>
          <w:szCs w:val="21"/>
        </w:rPr>
      </w:pPr>
      <w:r w:rsidRPr="00ED581F">
        <w:rPr>
          <w:rFonts w:asciiTheme="minorEastAsia" w:eastAsiaTheme="minorEastAsia" w:hAnsiTheme="minorEastAsia" w:cs="宋体" w:hint="eastAsia"/>
          <w:kern w:val="0"/>
          <w:szCs w:val="21"/>
        </w:rPr>
        <w:t>28.2供应</w:t>
      </w:r>
      <w:proofErr w:type="gramStart"/>
      <w:r w:rsidRPr="00ED581F">
        <w:rPr>
          <w:rFonts w:asciiTheme="minorEastAsia" w:eastAsiaTheme="minorEastAsia" w:hAnsiTheme="minorEastAsia" w:cs="宋体" w:hint="eastAsia"/>
          <w:kern w:val="0"/>
          <w:szCs w:val="21"/>
        </w:rPr>
        <w:t>商最后</w:t>
      </w:r>
      <w:proofErr w:type="gramEnd"/>
      <w:r w:rsidRPr="00ED581F">
        <w:rPr>
          <w:rFonts w:asciiTheme="minorEastAsia" w:eastAsiaTheme="minorEastAsia" w:hAnsiTheme="minorEastAsia" w:cs="宋体" w:hint="eastAsia"/>
          <w:kern w:val="0"/>
          <w:szCs w:val="21"/>
        </w:rPr>
        <w:t>报价涉及算术修正、需落实政府采购政策的，按上款规定由低到高的顺序排序。</w:t>
      </w:r>
      <w:r w:rsidRPr="00ED581F">
        <w:rPr>
          <w:rFonts w:asciiTheme="minorEastAsia" w:eastAsiaTheme="minorEastAsia" w:hAnsiTheme="minorEastAsia" w:hint="eastAsia"/>
          <w:szCs w:val="21"/>
        </w:rPr>
        <w:t>最后报价排序</w:t>
      </w:r>
      <w:r w:rsidRPr="00ED581F">
        <w:rPr>
          <w:rFonts w:asciiTheme="minorEastAsia" w:eastAsiaTheme="minorEastAsia" w:hAnsiTheme="minorEastAsia"/>
          <w:szCs w:val="21"/>
        </w:rPr>
        <w:t>相同的</w:t>
      </w:r>
      <w:r w:rsidRPr="00ED581F">
        <w:rPr>
          <w:rFonts w:asciiTheme="minorEastAsia" w:eastAsiaTheme="minorEastAsia" w:hAnsiTheme="minorEastAsia" w:hint="eastAsia"/>
          <w:szCs w:val="21"/>
        </w:rPr>
        <w:t>并列</w:t>
      </w:r>
      <w:r w:rsidRPr="00ED581F">
        <w:rPr>
          <w:rFonts w:asciiTheme="minorEastAsia" w:eastAsiaTheme="minorEastAsia" w:hAnsiTheme="minorEastAsia" w:hint="eastAsia"/>
          <w:bCs/>
          <w:szCs w:val="21"/>
        </w:rPr>
        <w:t>。</w:t>
      </w:r>
    </w:p>
    <w:p w:rsidR="003E4127" w:rsidRPr="00ED581F" w:rsidRDefault="005E68F1">
      <w:pPr>
        <w:adjustRightInd w:val="0"/>
        <w:snapToGrid w:val="0"/>
        <w:spacing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hint="eastAsia"/>
          <w:bCs/>
          <w:szCs w:val="21"/>
        </w:rPr>
        <w:t>28.3</w:t>
      </w:r>
      <w:r w:rsidRPr="00ED581F">
        <w:rPr>
          <w:rFonts w:asciiTheme="minorEastAsia" w:eastAsiaTheme="minorEastAsia" w:hAnsiTheme="minorEastAsia" w:cs="宋体" w:hint="eastAsia"/>
          <w:kern w:val="0"/>
          <w:szCs w:val="21"/>
        </w:rPr>
        <w:t>最后报价有算术错误的，除</w:t>
      </w:r>
      <w:r w:rsidRPr="00ED581F">
        <w:rPr>
          <w:rFonts w:asciiTheme="minorEastAsia" w:eastAsiaTheme="minorEastAsia" w:hAnsiTheme="minorEastAsia" w:hint="eastAsia"/>
          <w:b/>
          <w:szCs w:val="21"/>
        </w:rPr>
        <w:t>【谈判须知前附表】</w:t>
      </w:r>
      <w:r w:rsidRPr="00ED581F">
        <w:rPr>
          <w:rFonts w:asciiTheme="minorEastAsia" w:eastAsiaTheme="minorEastAsia" w:hAnsiTheme="minorEastAsia" w:cs="宋体" w:hint="eastAsia"/>
          <w:kern w:val="0"/>
          <w:szCs w:val="21"/>
        </w:rPr>
        <w:t>另有规定外，谈判小组按以下原则对报价进行修正，修正的价格</w:t>
      </w:r>
      <w:proofErr w:type="gramStart"/>
      <w:r w:rsidRPr="00ED581F">
        <w:rPr>
          <w:rFonts w:asciiTheme="minorEastAsia" w:eastAsiaTheme="minorEastAsia" w:hAnsiTheme="minorEastAsia" w:cs="宋体" w:hint="eastAsia"/>
          <w:kern w:val="0"/>
          <w:szCs w:val="21"/>
        </w:rPr>
        <w:t>经供应</w:t>
      </w:r>
      <w:proofErr w:type="gramEnd"/>
      <w:r w:rsidRPr="00ED581F">
        <w:rPr>
          <w:rFonts w:asciiTheme="minorEastAsia" w:eastAsiaTheme="minorEastAsia" w:hAnsiTheme="minorEastAsia" w:cs="宋体" w:hint="eastAsia"/>
          <w:kern w:val="0"/>
          <w:szCs w:val="21"/>
        </w:rPr>
        <w:t>商书面确认，并由供应商代表签字或者加盖单位公章确认后产生约束力，供应商不接受修正价格的，其报价作无效报价处理。</w:t>
      </w:r>
    </w:p>
    <w:p w:rsidR="003E4127" w:rsidRPr="00ED581F" w:rsidRDefault="005E68F1">
      <w:pPr>
        <w:adjustRightInd w:val="0"/>
        <w:snapToGrid w:val="0"/>
        <w:spacing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（1）大写金额与小写金额不一致的，以大写金额为准。</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（2）总价金额与按单价汇总金额不一致的，以单价金额计算结果为准。</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修正后的报价由供应商代表签字或者加盖单位公章确认后产生约束力，不确认的，其报价无效。</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bCs/>
          <w:szCs w:val="21"/>
        </w:rPr>
      </w:pPr>
      <w:r w:rsidRPr="00ED581F">
        <w:rPr>
          <w:rFonts w:asciiTheme="minorEastAsia" w:eastAsiaTheme="minorEastAsia" w:hAnsiTheme="minorEastAsia" w:hint="eastAsia"/>
          <w:bCs/>
          <w:szCs w:val="21"/>
        </w:rPr>
        <w:t>28.4最后报价的评审</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bCs/>
          <w:szCs w:val="21"/>
        </w:rPr>
      </w:pPr>
      <w:r w:rsidRPr="00ED581F">
        <w:rPr>
          <w:rFonts w:asciiTheme="minorEastAsia" w:eastAsiaTheme="minorEastAsia" w:hAnsiTheme="minorEastAsia" w:hint="eastAsia"/>
          <w:bCs/>
          <w:szCs w:val="21"/>
        </w:rPr>
        <w:t>（1）如果有算术错误，最后报价将按上款规定进行算术修正。</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bCs/>
          <w:szCs w:val="21"/>
        </w:rPr>
      </w:pPr>
      <w:r w:rsidRPr="00ED581F">
        <w:rPr>
          <w:rFonts w:asciiTheme="minorEastAsia" w:eastAsiaTheme="minorEastAsia" w:hAnsiTheme="minorEastAsia" w:hint="eastAsia"/>
          <w:bCs/>
          <w:szCs w:val="21"/>
        </w:rPr>
        <w:t>（2）需落实政府采购政策（优先采购、价格评审优惠）的，按本章本节第40、41条等相关规定进行价格扣除。</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29.确定成交供应商</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29.1采购代理机构应当在评审结束后2个工作日内将评审报告送采购人确认。</w:t>
      </w:r>
    </w:p>
    <w:p w:rsidR="003E4127" w:rsidRPr="00ED581F" w:rsidRDefault="005E68F1">
      <w:pPr>
        <w:adjustRightInd w:val="0"/>
        <w:snapToGrid w:val="0"/>
        <w:spacing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29.2采购人应当在收到评审报告后5个工作日内，从评审报告提出的成交候选人中，根据质量和服务均能满足采购文件实质性响应要求且最后报价最低的原则确定成交供应商，也可以书面授权谈判小组直接确定成交供应商。</w:t>
      </w:r>
    </w:p>
    <w:p w:rsidR="003E4127" w:rsidRPr="00ED581F" w:rsidRDefault="005E68F1" w:rsidP="00EF19DD">
      <w:pPr>
        <w:adjustRightInd w:val="0"/>
        <w:snapToGrid w:val="0"/>
        <w:spacing w:beforeLines="50" w:before="156" w:line="360" w:lineRule="auto"/>
        <w:ind w:firstLine="420"/>
        <w:jc w:val="left"/>
        <w:rPr>
          <w:rFonts w:asciiTheme="minorEastAsia" w:eastAsiaTheme="minorEastAsia" w:hAnsiTheme="minorEastAsia"/>
          <w:bCs/>
          <w:szCs w:val="21"/>
        </w:rPr>
      </w:pPr>
      <w:r w:rsidRPr="00ED581F">
        <w:rPr>
          <w:rFonts w:asciiTheme="minorEastAsia" w:eastAsiaTheme="minorEastAsia" w:hAnsiTheme="minorEastAsia" w:cs="宋体" w:hint="eastAsia"/>
          <w:kern w:val="0"/>
          <w:szCs w:val="21"/>
        </w:rPr>
        <w:t>29.3成交候选人并列的，由采购人自行确定成交供应商。</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30.谈判的特殊情形</w:t>
      </w:r>
    </w:p>
    <w:p w:rsidR="003E4127" w:rsidRPr="00ED581F" w:rsidRDefault="005E68F1">
      <w:pPr>
        <w:adjustRightInd w:val="0"/>
        <w:snapToGrid w:val="0"/>
        <w:spacing w:line="360" w:lineRule="auto"/>
        <w:ind w:firstLineChars="200" w:firstLine="420"/>
        <w:rPr>
          <w:rFonts w:asciiTheme="minorEastAsia" w:eastAsiaTheme="minorEastAsia" w:hAnsiTheme="minorEastAsia"/>
          <w:kern w:val="0"/>
          <w:lang w:val="zh-CN"/>
        </w:rPr>
      </w:pPr>
      <w:r w:rsidRPr="00ED581F">
        <w:rPr>
          <w:rFonts w:asciiTheme="minorEastAsia" w:eastAsiaTheme="minorEastAsia" w:hAnsiTheme="minorEastAsia" w:hint="eastAsia"/>
          <w:kern w:val="0"/>
          <w:lang w:val="zh-CN"/>
        </w:rPr>
        <w:t>30.1对于经公开招标的货物、服务采购项目，招标过程中提交投标文件或者经评审实质性响应招标文件要求的供应商只有 2 家的，采购人在本次谈判采购活动开始前，报经主管预算单位同意，公开招标限额标准以上的经本级财政部门批准，可以与该两家供应商进行竞争性谈判采购。</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kern w:val="0"/>
          <w:lang w:val="zh-CN"/>
        </w:rPr>
      </w:pPr>
      <w:r w:rsidRPr="00ED581F">
        <w:rPr>
          <w:rFonts w:asciiTheme="minorEastAsia" w:eastAsiaTheme="minorEastAsia" w:hAnsiTheme="minorEastAsia" w:hint="eastAsia"/>
          <w:kern w:val="0"/>
          <w:lang w:val="zh-CN"/>
        </w:rPr>
        <w:t>30.2</w:t>
      </w:r>
      <w:r w:rsidRPr="00ED581F">
        <w:rPr>
          <w:rFonts w:asciiTheme="minorEastAsia" w:eastAsiaTheme="minorEastAsia" w:hAnsiTheme="minorEastAsia" w:cs="宋体" w:hint="eastAsia"/>
          <w:kern w:val="0"/>
          <w:szCs w:val="21"/>
        </w:rPr>
        <w:t>符合上款情形的，本章本节相关条款规定的供应商最低数量可以为两家。</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31.谈判终止</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cs="宋体"/>
          <w:kern w:val="0"/>
          <w:szCs w:val="21"/>
        </w:rPr>
      </w:pPr>
      <w:r w:rsidRPr="00ED581F">
        <w:rPr>
          <w:rFonts w:asciiTheme="minorEastAsia" w:eastAsiaTheme="minorEastAsia" w:hAnsiTheme="minorEastAsia" w:hint="eastAsia"/>
          <w:bCs/>
          <w:szCs w:val="21"/>
        </w:rPr>
        <w:t>31.1</w:t>
      </w:r>
      <w:r w:rsidRPr="00ED581F">
        <w:rPr>
          <w:rFonts w:asciiTheme="minorEastAsia" w:eastAsiaTheme="minorEastAsia" w:hAnsiTheme="minorEastAsia" w:cs="宋体" w:hint="eastAsia"/>
          <w:kern w:val="0"/>
          <w:szCs w:val="21"/>
        </w:rPr>
        <w:t>出现下列情形之一的，采购人、采购代理机构应当终止竞争性谈判采购活动，</w:t>
      </w:r>
      <w:r w:rsidRPr="00ED581F">
        <w:rPr>
          <w:rFonts w:asciiTheme="minorEastAsia" w:eastAsiaTheme="minorEastAsia" w:hAnsiTheme="minorEastAsia" w:hint="eastAsia"/>
        </w:rPr>
        <w:t>在</w:t>
      </w:r>
      <w:r w:rsidRPr="00ED581F">
        <w:rPr>
          <w:rFonts w:asciiTheme="minorEastAsia" w:eastAsiaTheme="minorEastAsia" w:hAnsiTheme="minorEastAsia" w:hint="eastAsia"/>
        </w:rPr>
        <w:lastRenderedPageBreak/>
        <w:t>指定的媒体上</w:t>
      </w:r>
      <w:r w:rsidRPr="00ED581F">
        <w:rPr>
          <w:rFonts w:asciiTheme="minorEastAsia" w:eastAsiaTheme="minorEastAsia" w:hAnsiTheme="minorEastAsia" w:cs="宋体" w:hint="eastAsia"/>
          <w:kern w:val="0"/>
          <w:szCs w:val="21"/>
        </w:rPr>
        <w:t xml:space="preserve">发布项目终止公告并说明原因，重新开展采购活动： </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（1）因情况变化，不再符合规定的竞争性谈判采购方式适用情形的；</w:t>
      </w:r>
    </w:p>
    <w:p w:rsidR="003E4127" w:rsidRPr="00ED581F" w:rsidRDefault="005E68F1">
      <w:pPr>
        <w:adjustRightInd w:val="0"/>
        <w:snapToGrid w:val="0"/>
        <w:spacing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（2）出现影响采购公正的违法、违规行为的；</w:t>
      </w:r>
    </w:p>
    <w:p w:rsidR="003E4127" w:rsidRPr="00ED581F" w:rsidRDefault="005E68F1">
      <w:pPr>
        <w:adjustRightInd w:val="0"/>
        <w:snapToGrid w:val="0"/>
        <w:spacing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（3）在采购过程中符合竞争要求的供应商或者报价未超过采购预算的供应商不足3家的，或者提交最后报价的供应商少于3家的；</w:t>
      </w:r>
    </w:p>
    <w:p w:rsidR="003E4127" w:rsidRPr="00ED581F" w:rsidRDefault="005E68F1" w:rsidP="00EF19DD">
      <w:pPr>
        <w:adjustRightInd w:val="0"/>
        <w:snapToGrid w:val="0"/>
        <w:spacing w:beforeLines="50" w:before="156" w:line="360" w:lineRule="auto"/>
        <w:ind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（4）</w:t>
      </w:r>
      <w:r w:rsidRPr="00ED581F">
        <w:rPr>
          <w:rFonts w:asciiTheme="minorEastAsia" w:eastAsiaTheme="minorEastAsia" w:hAnsiTheme="minorEastAsia" w:hint="eastAsia"/>
          <w:bCs/>
          <w:szCs w:val="21"/>
        </w:rPr>
        <w:t>因重大变故，采购任务取消的。</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32.重新评审</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32.1</w:t>
      </w:r>
      <w:proofErr w:type="gramStart"/>
      <w:r w:rsidRPr="00ED581F">
        <w:rPr>
          <w:rFonts w:asciiTheme="minorEastAsia" w:eastAsiaTheme="minorEastAsia" w:hAnsiTheme="minorEastAsia" w:cs="宋体" w:hint="eastAsia"/>
          <w:kern w:val="0"/>
          <w:szCs w:val="21"/>
        </w:rPr>
        <w:t>除资格</w:t>
      </w:r>
      <w:proofErr w:type="gramEnd"/>
      <w:r w:rsidRPr="00ED581F">
        <w:rPr>
          <w:rFonts w:asciiTheme="minorEastAsia" w:eastAsiaTheme="minorEastAsia" w:hAnsiTheme="minorEastAsia" w:cs="宋体" w:hint="eastAsia"/>
          <w:kern w:val="0"/>
          <w:szCs w:val="21"/>
        </w:rPr>
        <w:t>性审查认定错误和价格计算错误外，采购人、采购代理机构不以任何理由组织重新评审。</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32.2采购人、采购代理机构发现谈判小组未按照谈判文件规定的评定成交的标准进行评审的，应当重新开展采购活动，并同时书面报告本级财政部门。</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33.保密及串通行为</w:t>
      </w:r>
    </w:p>
    <w:p w:rsidR="003E4127" w:rsidRPr="00ED581F" w:rsidRDefault="005E68F1">
      <w:pPr>
        <w:adjustRightInd w:val="0"/>
        <w:snapToGrid w:val="0"/>
        <w:spacing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33.1谈判小组成员以及与评审工作有关的人员不得泄露评审情况以及评审过程中获悉的国家秘密、商业秘密。</w:t>
      </w:r>
    </w:p>
    <w:p w:rsidR="003E4127" w:rsidRPr="00ED581F" w:rsidRDefault="005E68F1">
      <w:pPr>
        <w:adjustRightInd w:val="0"/>
        <w:snapToGrid w:val="0"/>
        <w:spacing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33.2</w:t>
      </w:r>
      <w:r w:rsidRPr="00ED581F">
        <w:rPr>
          <w:rFonts w:asciiTheme="minorEastAsia" w:eastAsiaTheme="minorEastAsia" w:hAnsiTheme="minorEastAsia" w:cs="宋体" w:hint="eastAsia"/>
          <w:kern w:val="0"/>
          <w:szCs w:val="21"/>
        </w:rPr>
        <w:t>供应商</w:t>
      </w:r>
      <w:r w:rsidRPr="00ED581F">
        <w:rPr>
          <w:rFonts w:asciiTheme="minorEastAsia" w:eastAsiaTheme="minorEastAsia" w:hAnsiTheme="minorEastAsia" w:hint="eastAsia"/>
          <w:szCs w:val="21"/>
        </w:rPr>
        <w:t>不得与</w:t>
      </w:r>
      <w:r w:rsidRPr="00ED581F">
        <w:rPr>
          <w:rFonts w:asciiTheme="minorEastAsia" w:eastAsiaTheme="minorEastAsia" w:hAnsiTheme="minorEastAsia" w:cs="宋体" w:hint="eastAsia"/>
          <w:kern w:val="0"/>
          <w:szCs w:val="21"/>
        </w:rPr>
        <w:t>采购人、采购代理机构、其他供应商恶意</w:t>
      </w:r>
      <w:r w:rsidRPr="00ED581F">
        <w:rPr>
          <w:rFonts w:asciiTheme="minorEastAsia" w:eastAsiaTheme="minorEastAsia" w:hAnsiTheme="minorEastAsia" w:hint="eastAsia"/>
          <w:szCs w:val="21"/>
        </w:rPr>
        <w:t>串通；不得向</w:t>
      </w:r>
      <w:r w:rsidRPr="00ED581F">
        <w:rPr>
          <w:rFonts w:asciiTheme="minorEastAsia" w:eastAsiaTheme="minorEastAsia" w:hAnsiTheme="minorEastAsia" w:cs="宋体" w:hint="eastAsia"/>
          <w:kern w:val="0"/>
          <w:szCs w:val="21"/>
        </w:rPr>
        <w:t>采购人、采购代理机构</w:t>
      </w:r>
      <w:r w:rsidRPr="00ED581F">
        <w:rPr>
          <w:rFonts w:asciiTheme="minorEastAsia" w:eastAsiaTheme="minorEastAsia" w:hAnsiTheme="minorEastAsia" w:hint="eastAsia"/>
          <w:szCs w:val="21"/>
        </w:rPr>
        <w:t>或者谈判小组成员行贿或者提供其他不正当利益；不得提供虚假材料谋取成交；不得以任何方式干扰、影响采购工作。</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cs="宋体"/>
          <w:kern w:val="0"/>
          <w:szCs w:val="21"/>
          <w:lang w:val="zh-CN"/>
        </w:rPr>
      </w:pPr>
      <w:r w:rsidRPr="00ED581F">
        <w:rPr>
          <w:rFonts w:asciiTheme="minorEastAsia" w:eastAsiaTheme="minorEastAsia" w:hAnsiTheme="minorEastAsia" w:cs="Arial" w:hint="eastAsia"/>
          <w:kern w:val="0"/>
          <w:szCs w:val="21"/>
        </w:rPr>
        <w:t>33.3</w:t>
      </w:r>
      <w:r w:rsidRPr="00ED581F">
        <w:rPr>
          <w:rFonts w:asciiTheme="minorEastAsia" w:eastAsiaTheme="minorEastAsia" w:hAnsiTheme="minorEastAsia" w:cs="Arial"/>
          <w:kern w:val="0"/>
          <w:szCs w:val="21"/>
        </w:rPr>
        <w:t>有下列情形之一的，</w:t>
      </w:r>
      <w:r w:rsidRPr="00ED581F">
        <w:rPr>
          <w:rFonts w:asciiTheme="minorEastAsia" w:eastAsiaTheme="minorEastAsia" w:hAnsiTheme="minorEastAsia" w:cs="宋体"/>
          <w:kern w:val="0"/>
          <w:szCs w:val="21"/>
          <w:lang w:val="zh-CN"/>
        </w:rPr>
        <w:t>属于恶意串通，</w:t>
      </w:r>
      <w:r w:rsidRPr="00ED581F">
        <w:rPr>
          <w:rFonts w:asciiTheme="minorEastAsia" w:eastAsiaTheme="minorEastAsia" w:hAnsiTheme="minorEastAsia" w:cs="宋体"/>
          <w:kern w:val="0"/>
          <w:szCs w:val="21"/>
        </w:rPr>
        <w:t>成交无效，并</w:t>
      </w:r>
      <w:r w:rsidRPr="00ED581F">
        <w:rPr>
          <w:rFonts w:asciiTheme="minorEastAsia" w:eastAsiaTheme="minorEastAsia" w:hAnsiTheme="minorEastAsia" w:cs="宋体"/>
          <w:kern w:val="0"/>
          <w:szCs w:val="21"/>
          <w:lang w:val="zh-CN"/>
        </w:rPr>
        <w:t>依照《政府采购法》第七十七条的规定追究法律责任：</w:t>
      </w:r>
    </w:p>
    <w:p w:rsidR="003E4127" w:rsidRPr="00ED581F" w:rsidRDefault="005E68F1">
      <w:pPr>
        <w:adjustRightInd w:val="0"/>
        <w:snapToGrid w:val="0"/>
        <w:spacing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（1）供应商直接或者间接从</w:t>
      </w:r>
      <w:r w:rsidRPr="00ED581F">
        <w:rPr>
          <w:rFonts w:asciiTheme="minorEastAsia" w:eastAsiaTheme="minorEastAsia" w:hAnsiTheme="minorEastAsia" w:hint="eastAsia"/>
          <w:bCs/>
          <w:szCs w:val="21"/>
        </w:rPr>
        <w:t>采购人、采购代理机构</w:t>
      </w:r>
      <w:r w:rsidRPr="00ED581F">
        <w:rPr>
          <w:rFonts w:asciiTheme="minorEastAsia" w:eastAsiaTheme="minorEastAsia" w:hAnsiTheme="minorEastAsia" w:hint="eastAsia"/>
          <w:szCs w:val="21"/>
        </w:rPr>
        <w:t>获得其他供应商的响应情况，并修改其响应文件</w:t>
      </w:r>
      <w:r w:rsidRPr="00ED581F">
        <w:rPr>
          <w:rFonts w:asciiTheme="minorEastAsia" w:eastAsiaTheme="minorEastAsia" w:hAnsiTheme="minorEastAsia" w:hint="eastAsia"/>
        </w:rPr>
        <w:t>的</w:t>
      </w:r>
      <w:r w:rsidRPr="00ED581F">
        <w:rPr>
          <w:rFonts w:asciiTheme="minorEastAsia" w:eastAsiaTheme="minorEastAsia" w:hAnsiTheme="minorEastAsia" w:hint="eastAsia"/>
          <w:szCs w:val="21"/>
        </w:rPr>
        <w:t>；</w:t>
      </w:r>
    </w:p>
    <w:p w:rsidR="003E4127" w:rsidRPr="00ED581F" w:rsidRDefault="005E68F1">
      <w:pPr>
        <w:adjustRightInd w:val="0"/>
        <w:snapToGrid w:val="0"/>
        <w:spacing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（2）</w:t>
      </w:r>
      <w:r w:rsidRPr="00ED581F">
        <w:rPr>
          <w:rFonts w:asciiTheme="minorEastAsia" w:eastAsiaTheme="minorEastAsia" w:hAnsiTheme="minorEastAsia" w:hint="eastAsia"/>
          <w:bCs/>
          <w:szCs w:val="21"/>
        </w:rPr>
        <w:t>采购人、采购代理机构</w:t>
      </w:r>
      <w:r w:rsidRPr="00ED581F">
        <w:rPr>
          <w:rFonts w:asciiTheme="minorEastAsia" w:eastAsiaTheme="minorEastAsia" w:hAnsiTheme="minorEastAsia" w:hint="eastAsia"/>
          <w:szCs w:val="21"/>
        </w:rPr>
        <w:t>授意供应商撤换、修改响应文件</w:t>
      </w:r>
      <w:r w:rsidRPr="00ED581F">
        <w:rPr>
          <w:rFonts w:asciiTheme="minorEastAsia" w:eastAsiaTheme="minorEastAsia" w:hAnsiTheme="minorEastAsia" w:hint="eastAsia"/>
        </w:rPr>
        <w:t>的</w:t>
      </w:r>
      <w:r w:rsidRPr="00ED581F">
        <w:rPr>
          <w:rFonts w:asciiTheme="minorEastAsia" w:eastAsiaTheme="minorEastAsia" w:hAnsiTheme="minorEastAsia" w:hint="eastAsia"/>
          <w:szCs w:val="21"/>
        </w:rPr>
        <w:t>；</w:t>
      </w:r>
    </w:p>
    <w:p w:rsidR="003E4127" w:rsidRPr="00ED581F" w:rsidRDefault="005E68F1">
      <w:pPr>
        <w:adjustRightInd w:val="0"/>
        <w:snapToGrid w:val="0"/>
        <w:spacing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（3）供应商之间协商技术方案、合同条款以及报价等响应文件实质性内容</w:t>
      </w:r>
      <w:r w:rsidRPr="00ED581F">
        <w:rPr>
          <w:rFonts w:asciiTheme="minorEastAsia" w:eastAsiaTheme="minorEastAsia" w:hAnsiTheme="minorEastAsia" w:hint="eastAsia"/>
        </w:rPr>
        <w:t>的</w:t>
      </w:r>
      <w:r w:rsidRPr="00ED581F">
        <w:rPr>
          <w:rFonts w:asciiTheme="minorEastAsia" w:eastAsiaTheme="minorEastAsia" w:hAnsiTheme="minorEastAsia" w:hint="eastAsia"/>
          <w:szCs w:val="21"/>
        </w:rPr>
        <w:t>；</w:t>
      </w:r>
    </w:p>
    <w:p w:rsidR="003E4127" w:rsidRPr="00ED581F" w:rsidRDefault="005E68F1">
      <w:pPr>
        <w:adjustRightInd w:val="0"/>
        <w:snapToGrid w:val="0"/>
        <w:spacing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（4）属于同一集团、协会、商会等组织成员的供应</w:t>
      </w:r>
      <w:proofErr w:type="gramStart"/>
      <w:r w:rsidRPr="00ED581F">
        <w:rPr>
          <w:rFonts w:asciiTheme="minorEastAsia" w:eastAsiaTheme="minorEastAsia" w:hAnsiTheme="minorEastAsia" w:hint="eastAsia"/>
          <w:szCs w:val="21"/>
        </w:rPr>
        <w:t>商按照</w:t>
      </w:r>
      <w:proofErr w:type="gramEnd"/>
      <w:r w:rsidRPr="00ED581F">
        <w:rPr>
          <w:rFonts w:asciiTheme="minorEastAsia" w:eastAsiaTheme="minorEastAsia" w:hAnsiTheme="minorEastAsia" w:hint="eastAsia"/>
          <w:szCs w:val="21"/>
        </w:rPr>
        <w:t>该组织要求协同参加竞争性谈判政府采购活动</w:t>
      </w:r>
      <w:r w:rsidRPr="00ED581F">
        <w:rPr>
          <w:rFonts w:asciiTheme="minorEastAsia" w:eastAsiaTheme="minorEastAsia" w:hAnsiTheme="minorEastAsia" w:hint="eastAsia"/>
        </w:rPr>
        <w:t>的</w:t>
      </w:r>
      <w:r w:rsidRPr="00ED581F">
        <w:rPr>
          <w:rFonts w:asciiTheme="minorEastAsia" w:eastAsiaTheme="minorEastAsia" w:hAnsiTheme="minorEastAsia" w:hint="eastAsia"/>
          <w:szCs w:val="21"/>
        </w:rPr>
        <w:t>；</w:t>
      </w:r>
    </w:p>
    <w:p w:rsidR="003E4127" w:rsidRPr="00ED581F" w:rsidRDefault="005E68F1">
      <w:pPr>
        <w:adjustRightInd w:val="0"/>
        <w:snapToGrid w:val="0"/>
        <w:spacing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（5）供应商之间事先约定由某一特定供应</w:t>
      </w:r>
      <w:proofErr w:type="gramStart"/>
      <w:r w:rsidRPr="00ED581F">
        <w:rPr>
          <w:rFonts w:asciiTheme="minorEastAsia" w:eastAsiaTheme="minorEastAsia" w:hAnsiTheme="minorEastAsia" w:hint="eastAsia"/>
          <w:szCs w:val="21"/>
        </w:rPr>
        <w:t>商成交</w:t>
      </w:r>
      <w:proofErr w:type="gramEnd"/>
      <w:r w:rsidRPr="00ED581F">
        <w:rPr>
          <w:rFonts w:asciiTheme="minorEastAsia" w:eastAsiaTheme="minorEastAsia" w:hAnsiTheme="minorEastAsia" w:hint="eastAsia"/>
        </w:rPr>
        <w:t>的</w:t>
      </w:r>
      <w:r w:rsidRPr="00ED581F">
        <w:rPr>
          <w:rFonts w:asciiTheme="minorEastAsia" w:eastAsiaTheme="minorEastAsia" w:hAnsiTheme="minorEastAsia" w:hint="eastAsia"/>
          <w:szCs w:val="21"/>
        </w:rPr>
        <w:t>；</w:t>
      </w:r>
    </w:p>
    <w:p w:rsidR="003E4127" w:rsidRPr="00ED581F" w:rsidRDefault="005E68F1">
      <w:pPr>
        <w:adjustRightInd w:val="0"/>
        <w:snapToGrid w:val="0"/>
        <w:spacing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（6）供应商之间商定部分供应商放弃</w:t>
      </w:r>
      <w:r w:rsidRPr="00ED581F">
        <w:rPr>
          <w:rFonts w:asciiTheme="minorEastAsia" w:eastAsiaTheme="minorEastAsia" w:hAnsiTheme="minorEastAsia" w:hint="eastAsia"/>
        </w:rPr>
        <w:t>提</w:t>
      </w:r>
      <w:r w:rsidRPr="00ED581F">
        <w:rPr>
          <w:rFonts w:asciiTheme="minorEastAsia" w:eastAsiaTheme="minorEastAsia" w:hAnsiTheme="minorEastAsia" w:hint="eastAsia"/>
          <w:szCs w:val="21"/>
        </w:rPr>
        <w:t>交响应文件或者退出谈判或者放弃成交</w:t>
      </w:r>
      <w:r w:rsidRPr="00ED581F">
        <w:rPr>
          <w:rFonts w:asciiTheme="minorEastAsia" w:eastAsiaTheme="minorEastAsia" w:hAnsiTheme="minorEastAsia" w:hint="eastAsia"/>
        </w:rPr>
        <w:t>的</w:t>
      </w:r>
      <w:r w:rsidRPr="00ED581F">
        <w:rPr>
          <w:rFonts w:asciiTheme="minorEastAsia" w:eastAsiaTheme="minorEastAsia" w:hAnsiTheme="minorEastAsia" w:hint="eastAsia"/>
          <w:szCs w:val="21"/>
        </w:rPr>
        <w:t>；</w:t>
      </w:r>
    </w:p>
    <w:p w:rsidR="003E4127" w:rsidRPr="00ED581F" w:rsidRDefault="005E68F1">
      <w:pPr>
        <w:adjustRightInd w:val="0"/>
        <w:snapToGrid w:val="0"/>
        <w:spacing w:line="360" w:lineRule="auto"/>
        <w:ind w:firstLineChars="200" w:firstLine="420"/>
        <w:rPr>
          <w:rFonts w:asciiTheme="minorEastAsia" w:eastAsiaTheme="minorEastAsia" w:hAnsiTheme="minorEastAsia"/>
          <w:b/>
          <w:szCs w:val="21"/>
        </w:rPr>
      </w:pPr>
      <w:r w:rsidRPr="00ED581F">
        <w:rPr>
          <w:rFonts w:asciiTheme="minorEastAsia" w:eastAsiaTheme="minorEastAsia" w:hAnsiTheme="minorEastAsia" w:hint="eastAsia"/>
          <w:szCs w:val="21"/>
        </w:rPr>
        <w:t>（7）供应商与</w:t>
      </w:r>
      <w:r w:rsidRPr="00ED581F">
        <w:rPr>
          <w:rFonts w:asciiTheme="minorEastAsia" w:eastAsiaTheme="minorEastAsia" w:hAnsiTheme="minorEastAsia" w:hint="eastAsia"/>
          <w:bCs/>
          <w:szCs w:val="21"/>
        </w:rPr>
        <w:t>采购人、采购代理机构以及</w:t>
      </w:r>
      <w:r w:rsidRPr="00ED581F">
        <w:rPr>
          <w:rFonts w:asciiTheme="minorEastAsia" w:eastAsiaTheme="minorEastAsia" w:hAnsiTheme="minorEastAsia" w:hint="eastAsia"/>
          <w:szCs w:val="21"/>
        </w:rPr>
        <w:t>谈判小组成员之间、供应商相互之间，为谋求特定供应</w:t>
      </w:r>
      <w:proofErr w:type="gramStart"/>
      <w:r w:rsidRPr="00ED581F">
        <w:rPr>
          <w:rFonts w:asciiTheme="minorEastAsia" w:eastAsiaTheme="minorEastAsia" w:hAnsiTheme="minorEastAsia" w:hint="eastAsia"/>
          <w:szCs w:val="21"/>
        </w:rPr>
        <w:t>商成交</w:t>
      </w:r>
      <w:proofErr w:type="gramEnd"/>
      <w:r w:rsidRPr="00ED581F">
        <w:rPr>
          <w:rFonts w:asciiTheme="minorEastAsia" w:eastAsiaTheme="minorEastAsia" w:hAnsiTheme="minorEastAsia" w:hint="eastAsia"/>
          <w:szCs w:val="21"/>
        </w:rPr>
        <w:t>或者排斥其他供应商的其他串通行为</w:t>
      </w:r>
      <w:r w:rsidRPr="00ED581F">
        <w:rPr>
          <w:rFonts w:asciiTheme="minorEastAsia" w:eastAsiaTheme="minorEastAsia" w:hAnsiTheme="minorEastAsia" w:hint="eastAsia"/>
        </w:rPr>
        <w:t>的</w:t>
      </w:r>
      <w:r w:rsidRPr="00ED581F">
        <w:rPr>
          <w:rFonts w:asciiTheme="minorEastAsia" w:eastAsiaTheme="minorEastAsia" w:hAnsiTheme="minorEastAsia" w:hint="eastAsia"/>
          <w:szCs w:val="21"/>
        </w:rPr>
        <w:t>。</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cs="Arial"/>
          <w:szCs w:val="21"/>
        </w:rPr>
        <w:t>（</w:t>
      </w:r>
      <w:r w:rsidRPr="00ED581F">
        <w:rPr>
          <w:rFonts w:asciiTheme="minorEastAsia" w:eastAsiaTheme="minorEastAsia" w:hAnsiTheme="minorEastAsia" w:cs="Arial" w:hint="eastAsia"/>
          <w:szCs w:val="21"/>
        </w:rPr>
        <w:t>8</w:t>
      </w:r>
      <w:r w:rsidRPr="00ED581F">
        <w:rPr>
          <w:rFonts w:asciiTheme="minorEastAsia" w:eastAsiaTheme="minorEastAsia" w:hAnsiTheme="minorEastAsia" w:cs="Arial"/>
          <w:szCs w:val="21"/>
        </w:rPr>
        <w:t>）</w:t>
      </w:r>
      <w:r w:rsidRPr="00ED581F">
        <w:rPr>
          <w:rFonts w:asciiTheme="minorEastAsia" w:eastAsiaTheme="minorEastAsia" w:hAnsiTheme="minorEastAsia"/>
          <w:szCs w:val="21"/>
        </w:rPr>
        <w:t>法律、行政法规或规章规定的其他串通行为。</w:t>
      </w:r>
    </w:p>
    <w:p w:rsidR="003E4127" w:rsidRPr="00ED581F" w:rsidRDefault="005E68F1" w:rsidP="00EF19DD">
      <w:pPr>
        <w:pStyle w:val="30"/>
        <w:keepNext w:val="0"/>
        <w:keepLines w:val="0"/>
        <w:adjustRightInd w:val="0"/>
        <w:snapToGrid w:val="0"/>
        <w:spacing w:beforeLines="50" w:before="156" w:after="0" w:line="360" w:lineRule="auto"/>
        <w:jc w:val="center"/>
        <w:rPr>
          <w:rFonts w:asciiTheme="minorEastAsia" w:eastAsiaTheme="minorEastAsia" w:hAnsiTheme="minorEastAsia"/>
          <w:sz w:val="28"/>
          <w:szCs w:val="28"/>
        </w:rPr>
      </w:pPr>
      <w:bookmarkStart w:id="31" w:name="_Toc1835"/>
      <w:r w:rsidRPr="00ED581F">
        <w:rPr>
          <w:rFonts w:asciiTheme="minorEastAsia" w:eastAsiaTheme="minorEastAsia" w:hAnsiTheme="minorEastAsia" w:hint="eastAsia"/>
          <w:sz w:val="28"/>
          <w:szCs w:val="28"/>
        </w:rPr>
        <w:t>六、成交结果信息公布与授予合同</w:t>
      </w:r>
      <w:bookmarkEnd w:id="31"/>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lastRenderedPageBreak/>
        <w:t>34.成交信息的公布与成交通知书</w:t>
      </w:r>
    </w:p>
    <w:p w:rsidR="003E4127" w:rsidRPr="00ED581F" w:rsidRDefault="005E68F1">
      <w:pPr>
        <w:adjustRightInd w:val="0"/>
        <w:snapToGrid w:val="0"/>
        <w:spacing w:line="360" w:lineRule="auto"/>
        <w:ind w:firstLineChars="200" w:firstLine="420"/>
        <w:rPr>
          <w:rFonts w:asciiTheme="minorEastAsia" w:eastAsiaTheme="minorEastAsia" w:hAnsiTheme="minorEastAsia" w:cs="Courier New"/>
          <w:szCs w:val="21"/>
        </w:rPr>
      </w:pPr>
      <w:r w:rsidRPr="00ED581F">
        <w:rPr>
          <w:rFonts w:asciiTheme="minorEastAsia" w:eastAsiaTheme="minorEastAsia" w:hAnsiTheme="minorEastAsia" w:cs="Courier New" w:hint="eastAsia"/>
          <w:szCs w:val="21"/>
        </w:rPr>
        <w:t>34.1采购人、采购代理机构应当自采购人确定成交供应商之日起2个工作日内，发出成交通知书，并在</w:t>
      </w:r>
      <w:r w:rsidRPr="00ED581F">
        <w:rPr>
          <w:rFonts w:asciiTheme="minorEastAsia" w:eastAsiaTheme="minorEastAsia" w:hAnsiTheme="minorEastAsia" w:cs="Courier New" w:hint="eastAsia"/>
          <w:b/>
          <w:szCs w:val="21"/>
        </w:rPr>
        <w:t>【谈判须知前附表】</w:t>
      </w:r>
      <w:r w:rsidRPr="00ED581F">
        <w:rPr>
          <w:rFonts w:asciiTheme="minorEastAsia" w:eastAsiaTheme="minorEastAsia" w:hAnsiTheme="minorEastAsia" w:cs="Courier New" w:hint="eastAsia"/>
          <w:szCs w:val="21"/>
        </w:rPr>
        <w:t>指定媒体上公告成交结果，竞争性磋商文件随成交结果同时公告，成交结果公告期限为１个工作日。</w:t>
      </w:r>
    </w:p>
    <w:p w:rsidR="003E4127" w:rsidRPr="00ED581F" w:rsidRDefault="005E68F1">
      <w:pPr>
        <w:adjustRightInd w:val="0"/>
        <w:snapToGrid w:val="0"/>
        <w:spacing w:line="360" w:lineRule="auto"/>
        <w:ind w:firstLineChars="200" w:firstLine="420"/>
        <w:rPr>
          <w:rFonts w:asciiTheme="minorEastAsia" w:eastAsiaTheme="minorEastAsia" w:hAnsiTheme="minorEastAsia" w:cs="Courier New"/>
          <w:szCs w:val="21"/>
        </w:rPr>
      </w:pPr>
      <w:r w:rsidRPr="00ED581F">
        <w:rPr>
          <w:rFonts w:asciiTheme="minorEastAsia" w:eastAsiaTheme="minorEastAsia" w:hAnsiTheme="minorEastAsia" w:cs="Courier New" w:hint="eastAsia"/>
          <w:szCs w:val="21"/>
        </w:rPr>
        <w:t>34.2成交供应商确定后，采购人、采购代理机构将以书面形式向成交供应商发出成交通知书。成交通知书对采购人和成交供应商具有同等法律效力。</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cs="Courier New"/>
          <w:szCs w:val="21"/>
        </w:rPr>
      </w:pPr>
      <w:r w:rsidRPr="00ED581F">
        <w:rPr>
          <w:rFonts w:asciiTheme="minorEastAsia" w:eastAsiaTheme="minorEastAsia" w:hAnsiTheme="minorEastAsia" w:cs="Courier New" w:hint="eastAsia"/>
          <w:szCs w:val="21"/>
        </w:rPr>
        <w:t>34.3成交通知书是合同文件的组成部分。</w:t>
      </w:r>
    </w:p>
    <w:p w:rsidR="003E4127" w:rsidRPr="00ED581F" w:rsidRDefault="005E68F1">
      <w:pPr>
        <w:spacing w:line="360" w:lineRule="auto"/>
        <w:outlineLvl w:val="3"/>
        <w:rPr>
          <w:rFonts w:asciiTheme="minorEastAsia" w:eastAsiaTheme="minorEastAsia" w:hAnsiTheme="minorEastAsia"/>
          <w:b/>
          <w:bCs/>
          <w:sz w:val="24"/>
        </w:rPr>
      </w:pPr>
      <w:bookmarkStart w:id="32" w:name="_Toc107998003"/>
      <w:bookmarkStart w:id="33" w:name="_Toc107997876"/>
      <w:r w:rsidRPr="00ED581F">
        <w:rPr>
          <w:rFonts w:asciiTheme="minorEastAsia" w:eastAsiaTheme="minorEastAsia" w:hAnsiTheme="minorEastAsia" w:hint="eastAsia"/>
          <w:b/>
          <w:bCs/>
          <w:sz w:val="24"/>
        </w:rPr>
        <w:t>35.询问及质疑</w:t>
      </w:r>
      <w:bookmarkEnd w:id="32"/>
      <w:bookmarkEnd w:id="33"/>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35.1供应商对政府采购活动事项有疑问的，可以向采购人、采购代理机构提出询问。</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35.2供应商若认为谈判文件、采购过程和成交结果使自己的权益受到损害，可以按法律、规章及《湖南省财政厅关于印发＜政府采购质疑答复和投诉处理操作规程＞的通知》(</w:t>
      </w:r>
      <w:proofErr w:type="gramStart"/>
      <w:r w:rsidRPr="00ED581F">
        <w:rPr>
          <w:rFonts w:asciiTheme="minorEastAsia" w:eastAsiaTheme="minorEastAsia" w:hAnsiTheme="minorEastAsia" w:hint="eastAsia"/>
          <w:szCs w:val="21"/>
        </w:rPr>
        <w:t>湘财购〔2019〕</w:t>
      </w:r>
      <w:proofErr w:type="gramEnd"/>
      <w:r w:rsidRPr="00ED581F">
        <w:rPr>
          <w:rFonts w:asciiTheme="minorEastAsia" w:eastAsiaTheme="minorEastAsia" w:hAnsiTheme="minorEastAsia" w:hint="eastAsia"/>
          <w:szCs w:val="21"/>
        </w:rPr>
        <w:t>20号)文件规定向采购人、采购代理机构提出质疑。</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35.3供应商提出质疑的，</w:t>
      </w:r>
      <w:proofErr w:type="gramStart"/>
      <w:r w:rsidRPr="00ED581F">
        <w:rPr>
          <w:rFonts w:asciiTheme="minorEastAsia" w:eastAsiaTheme="minorEastAsia" w:hAnsiTheme="minorEastAsia" w:hint="eastAsia"/>
          <w:szCs w:val="21"/>
        </w:rPr>
        <w:t>质疑函应按照</w:t>
      </w:r>
      <w:proofErr w:type="gramEnd"/>
      <w:r w:rsidRPr="00ED581F">
        <w:rPr>
          <w:rFonts w:asciiTheme="minorEastAsia" w:eastAsiaTheme="minorEastAsia" w:hAnsiTheme="minorEastAsia" w:hint="eastAsia"/>
          <w:szCs w:val="21"/>
        </w:rPr>
        <w:t>《湖南省财政厅关于印发＜政府采购质疑答复和投诉处理操作规程＞的通知》规定制作、签署、送达。采购人、采购代理机构接收质疑函的联系部门、联系电话和通讯地址见</w:t>
      </w:r>
      <w:r w:rsidRPr="00ED581F">
        <w:rPr>
          <w:rFonts w:asciiTheme="minorEastAsia" w:eastAsiaTheme="minorEastAsia" w:hAnsiTheme="minorEastAsia" w:hint="eastAsia"/>
          <w:b/>
          <w:szCs w:val="21"/>
        </w:rPr>
        <w:t>【谈判须知前附表】</w:t>
      </w:r>
      <w:r w:rsidRPr="00ED581F">
        <w:rPr>
          <w:rFonts w:asciiTheme="minorEastAsia" w:eastAsiaTheme="minorEastAsia" w:hAnsiTheme="minorEastAsia" w:hint="eastAsia"/>
          <w:szCs w:val="21"/>
        </w:rPr>
        <w:t>。</w:t>
      </w:r>
    </w:p>
    <w:p w:rsidR="003E4127" w:rsidRPr="00ED581F" w:rsidRDefault="005E68F1">
      <w:pPr>
        <w:pStyle w:val="20"/>
        <w:rPr>
          <w:rFonts w:asciiTheme="minorEastAsia" w:eastAsiaTheme="minorEastAsia" w:hAnsiTheme="minorEastAsia"/>
        </w:rPr>
      </w:pPr>
      <w:r w:rsidRPr="00ED581F">
        <w:rPr>
          <w:rFonts w:asciiTheme="minorEastAsia" w:eastAsiaTheme="minorEastAsia" w:hAnsiTheme="minorEastAsia" w:hint="eastAsia"/>
          <w:szCs w:val="21"/>
        </w:rPr>
        <w:t>35.4采购人、采购代理机构按照《湖南省财政厅关于印发＜政府采购质疑答复和投诉处理操作规程＞的通知》规定进行质疑答复。</w:t>
      </w:r>
    </w:p>
    <w:p w:rsidR="003E4127" w:rsidRPr="00ED581F" w:rsidRDefault="005E68F1">
      <w:pPr>
        <w:spacing w:line="360" w:lineRule="auto"/>
        <w:outlineLvl w:val="3"/>
        <w:rPr>
          <w:rFonts w:asciiTheme="minorEastAsia" w:eastAsiaTheme="minorEastAsia" w:hAnsiTheme="minorEastAsia"/>
          <w:b/>
          <w:bCs/>
          <w:sz w:val="24"/>
        </w:rPr>
      </w:pPr>
      <w:bookmarkStart w:id="34" w:name="_Toc107998004"/>
      <w:bookmarkStart w:id="35" w:name="_Toc107997877"/>
      <w:r w:rsidRPr="00ED581F">
        <w:rPr>
          <w:rFonts w:asciiTheme="minorEastAsia" w:eastAsiaTheme="minorEastAsia" w:hAnsiTheme="minorEastAsia" w:hint="eastAsia"/>
          <w:b/>
          <w:bCs/>
          <w:sz w:val="24"/>
        </w:rPr>
        <w:t>36.履约担保</w:t>
      </w:r>
      <w:bookmarkEnd w:id="34"/>
      <w:bookmarkEnd w:id="35"/>
    </w:p>
    <w:p w:rsidR="003E4127" w:rsidRPr="00ED581F" w:rsidRDefault="005E68F1">
      <w:pPr>
        <w:adjustRightInd w:val="0"/>
        <w:snapToGrid w:val="0"/>
        <w:spacing w:before="50"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cs="宋体" w:hint="eastAsia"/>
          <w:kern w:val="0"/>
          <w:szCs w:val="21"/>
        </w:rPr>
        <w:t>36.1</w:t>
      </w:r>
      <w:r w:rsidRPr="00ED581F">
        <w:rPr>
          <w:rFonts w:asciiTheme="minorEastAsia" w:eastAsiaTheme="minorEastAsia" w:hAnsiTheme="minorEastAsia" w:hint="eastAsia"/>
          <w:szCs w:val="21"/>
        </w:rPr>
        <w:t>谈判文件要求成交供应商向采购人提交履约担保的，成交供应商应按照</w:t>
      </w:r>
      <w:r w:rsidRPr="00ED581F">
        <w:rPr>
          <w:rFonts w:asciiTheme="minorEastAsia" w:eastAsiaTheme="minorEastAsia" w:hAnsiTheme="minorEastAsia" w:hint="eastAsia"/>
          <w:b/>
          <w:szCs w:val="21"/>
        </w:rPr>
        <w:t>【谈判须知前附表】</w:t>
      </w:r>
      <w:r w:rsidRPr="00ED581F">
        <w:rPr>
          <w:rFonts w:asciiTheme="minorEastAsia" w:eastAsiaTheme="minorEastAsia" w:hAnsiTheme="minorEastAsia" w:hint="eastAsia"/>
          <w:szCs w:val="21"/>
        </w:rPr>
        <w:t>的规定提交，供应商可用保函、电子增信替代履约保证金。联合体成交的，履约担保由联合体各方或联合体中牵头人的名义提交。</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36.2成交供应商</w:t>
      </w:r>
      <w:r w:rsidRPr="00ED581F">
        <w:rPr>
          <w:rFonts w:asciiTheme="minorEastAsia" w:eastAsiaTheme="minorEastAsia" w:hAnsiTheme="minorEastAsia" w:hint="eastAsia"/>
          <w:spacing w:val="4"/>
        </w:rPr>
        <w:t>没有按照本章第36.1</w:t>
      </w:r>
      <w:r w:rsidRPr="00ED581F">
        <w:rPr>
          <w:rFonts w:asciiTheme="minorEastAsia" w:eastAsiaTheme="minorEastAsia" w:hAnsiTheme="minorEastAsia" w:cs="宋体" w:hint="eastAsia"/>
          <w:kern w:val="0"/>
          <w:lang w:val="zh-CN"/>
        </w:rPr>
        <w:t>款</w:t>
      </w:r>
      <w:r w:rsidRPr="00ED581F">
        <w:rPr>
          <w:rFonts w:asciiTheme="minorEastAsia" w:eastAsiaTheme="minorEastAsia" w:hAnsiTheme="minorEastAsia" w:hint="eastAsia"/>
          <w:spacing w:val="4"/>
        </w:rPr>
        <w:t>规定</w:t>
      </w:r>
      <w:r w:rsidRPr="00ED581F">
        <w:rPr>
          <w:rFonts w:asciiTheme="minorEastAsia" w:eastAsiaTheme="minorEastAsia" w:hAnsiTheme="minorEastAsia" w:hint="eastAsia"/>
        </w:rPr>
        <w:t>提交履约担保的</w:t>
      </w:r>
      <w:r w:rsidRPr="00ED581F">
        <w:rPr>
          <w:rFonts w:asciiTheme="minorEastAsia" w:eastAsiaTheme="minorEastAsia" w:hAnsiTheme="minorEastAsia" w:hint="eastAsia"/>
          <w:spacing w:val="4"/>
        </w:rPr>
        <w:t>，视为放弃</w:t>
      </w:r>
      <w:r w:rsidRPr="00ED581F">
        <w:rPr>
          <w:rFonts w:asciiTheme="minorEastAsia" w:eastAsiaTheme="minorEastAsia" w:hAnsiTheme="minorEastAsia" w:hint="eastAsia"/>
        </w:rPr>
        <w:t>成交资格</w:t>
      </w:r>
      <w:r w:rsidRPr="00ED581F">
        <w:rPr>
          <w:rFonts w:asciiTheme="minorEastAsia" w:eastAsiaTheme="minorEastAsia" w:hAnsiTheme="minorEastAsia" w:hint="eastAsia"/>
          <w:spacing w:val="4"/>
        </w:rPr>
        <w:t>，</w:t>
      </w:r>
      <w:r w:rsidRPr="00ED581F">
        <w:rPr>
          <w:rFonts w:asciiTheme="minorEastAsia" w:eastAsiaTheme="minorEastAsia" w:hAnsiTheme="minorEastAsia" w:hint="eastAsia"/>
          <w:spacing w:val="2"/>
        </w:rPr>
        <w:t>其谈判保证金不予退还。</w:t>
      </w:r>
    </w:p>
    <w:p w:rsidR="003E4127" w:rsidRPr="00ED581F" w:rsidRDefault="005E68F1">
      <w:pPr>
        <w:pStyle w:val="40"/>
        <w:keepNext w:val="0"/>
        <w:keepLines w:val="0"/>
        <w:adjustRightInd w:val="0"/>
        <w:snapToGrid w:val="0"/>
        <w:spacing w:before="50" w:after="0" w:line="360" w:lineRule="auto"/>
        <w:rPr>
          <w:rFonts w:asciiTheme="minorEastAsia" w:eastAsiaTheme="minorEastAsia" w:hAnsiTheme="minorEastAsia"/>
          <w:sz w:val="24"/>
          <w:szCs w:val="24"/>
        </w:rPr>
      </w:pPr>
      <w:r w:rsidRPr="00ED581F">
        <w:rPr>
          <w:rFonts w:asciiTheme="minorEastAsia" w:eastAsiaTheme="minorEastAsia" w:hAnsiTheme="minorEastAsia" w:hint="eastAsia"/>
          <w:sz w:val="24"/>
          <w:szCs w:val="24"/>
        </w:rPr>
        <w:t>37.签订合同</w:t>
      </w:r>
    </w:p>
    <w:p w:rsidR="003E4127" w:rsidRPr="00ED581F" w:rsidRDefault="005E68F1">
      <w:pPr>
        <w:adjustRightInd w:val="0"/>
        <w:snapToGrid w:val="0"/>
        <w:spacing w:line="360" w:lineRule="auto"/>
        <w:ind w:firstLineChars="200" w:firstLine="420"/>
        <w:rPr>
          <w:rFonts w:asciiTheme="minorEastAsia" w:eastAsiaTheme="minorEastAsia" w:hAnsiTheme="minorEastAsia" w:cs="Courier New"/>
          <w:szCs w:val="21"/>
        </w:rPr>
      </w:pPr>
      <w:r w:rsidRPr="00ED581F">
        <w:rPr>
          <w:rFonts w:asciiTheme="minorEastAsia" w:eastAsiaTheme="minorEastAsia" w:hAnsiTheme="minorEastAsia" w:cs="Courier New" w:hint="eastAsia"/>
          <w:szCs w:val="21"/>
        </w:rPr>
        <w:t>37.1谈判文件、成交供应商的响应文件及其补充的响应文件等均为签订政府采购合同的依据。</w:t>
      </w:r>
    </w:p>
    <w:p w:rsidR="003E4127" w:rsidRPr="00ED581F" w:rsidRDefault="005E68F1">
      <w:pPr>
        <w:adjustRightInd w:val="0"/>
        <w:snapToGrid w:val="0"/>
        <w:spacing w:line="360" w:lineRule="auto"/>
        <w:ind w:firstLineChars="200" w:firstLine="420"/>
        <w:rPr>
          <w:rFonts w:asciiTheme="minorEastAsia" w:eastAsiaTheme="minorEastAsia" w:hAnsiTheme="minorEastAsia" w:cs="Courier New"/>
          <w:szCs w:val="21"/>
        </w:rPr>
      </w:pPr>
      <w:r w:rsidRPr="00ED581F">
        <w:rPr>
          <w:rFonts w:asciiTheme="minorEastAsia" w:eastAsiaTheme="minorEastAsia" w:hAnsiTheme="minorEastAsia" w:cs="Courier New" w:hint="eastAsia"/>
          <w:szCs w:val="21"/>
        </w:rPr>
        <w:t>37.2成交供应商应当在成交通知书发出之日起30</w:t>
      </w:r>
      <w:proofErr w:type="gramStart"/>
      <w:r w:rsidRPr="00ED581F">
        <w:rPr>
          <w:rFonts w:asciiTheme="minorEastAsia" w:eastAsiaTheme="minorEastAsia" w:hAnsiTheme="minorEastAsia" w:cs="Courier New" w:hint="eastAsia"/>
          <w:szCs w:val="21"/>
        </w:rPr>
        <w:t>日内与</w:t>
      </w:r>
      <w:proofErr w:type="gramEnd"/>
      <w:r w:rsidRPr="00ED581F">
        <w:rPr>
          <w:rFonts w:asciiTheme="minorEastAsia" w:eastAsiaTheme="minorEastAsia" w:hAnsiTheme="minorEastAsia" w:cs="Courier New" w:hint="eastAsia"/>
          <w:szCs w:val="21"/>
        </w:rPr>
        <w:t>采购人签订政府采购合同。</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cs="宋体"/>
          <w:kern w:val="0"/>
        </w:rPr>
      </w:pPr>
      <w:r w:rsidRPr="00ED581F">
        <w:rPr>
          <w:rFonts w:asciiTheme="minorEastAsia" w:eastAsiaTheme="minorEastAsia" w:hAnsiTheme="minorEastAsia" w:hint="eastAsia"/>
        </w:rPr>
        <w:t>37.3成交供应商应当按照合同约定履行义务。成交供应商不得向他人转让成交项目，也不得将成交项目分包后分别向他人转让。</w:t>
      </w:r>
    </w:p>
    <w:p w:rsidR="003E4127" w:rsidRPr="00ED581F" w:rsidRDefault="005E68F1" w:rsidP="00EF19DD">
      <w:pPr>
        <w:pStyle w:val="30"/>
        <w:keepNext w:val="0"/>
        <w:keepLines w:val="0"/>
        <w:adjustRightInd w:val="0"/>
        <w:snapToGrid w:val="0"/>
        <w:spacing w:beforeLines="50" w:before="156" w:after="0" w:line="360" w:lineRule="auto"/>
        <w:jc w:val="center"/>
        <w:rPr>
          <w:rFonts w:asciiTheme="minorEastAsia" w:eastAsiaTheme="minorEastAsia" w:hAnsiTheme="minorEastAsia"/>
          <w:sz w:val="28"/>
          <w:szCs w:val="28"/>
        </w:rPr>
      </w:pPr>
      <w:bookmarkStart w:id="36" w:name="_Toc15898"/>
      <w:bookmarkStart w:id="37" w:name="_Toc22201076"/>
      <w:r w:rsidRPr="00ED581F">
        <w:rPr>
          <w:rFonts w:asciiTheme="minorEastAsia" w:eastAsiaTheme="minorEastAsia" w:hAnsiTheme="minorEastAsia" w:hint="eastAsia"/>
          <w:sz w:val="28"/>
          <w:szCs w:val="28"/>
        </w:rPr>
        <w:t>七、政府采购政策</w:t>
      </w:r>
      <w:bookmarkEnd w:id="36"/>
      <w:bookmarkEnd w:id="37"/>
    </w:p>
    <w:p w:rsidR="003E4127" w:rsidRPr="00ED581F" w:rsidRDefault="005E68F1">
      <w:pPr>
        <w:adjustRightInd w:val="0"/>
        <w:snapToGrid w:val="0"/>
        <w:spacing w:line="360" w:lineRule="auto"/>
        <w:outlineLvl w:val="3"/>
        <w:rPr>
          <w:rFonts w:asciiTheme="minorEastAsia" w:eastAsiaTheme="minorEastAsia" w:hAnsiTheme="minorEastAsia"/>
          <w:b/>
          <w:bCs/>
          <w:sz w:val="24"/>
        </w:rPr>
      </w:pPr>
      <w:bookmarkStart w:id="38" w:name="_Toc62225465"/>
      <w:bookmarkStart w:id="39" w:name="_Toc107998007"/>
      <w:bookmarkStart w:id="40" w:name="_Toc107997880"/>
      <w:r w:rsidRPr="00ED581F">
        <w:rPr>
          <w:rFonts w:asciiTheme="minorEastAsia" w:eastAsiaTheme="minorEastAsia" w:hAnsiTheme="minorEastAsia" w:hint="eastAsia"/>
          <w:b/>
          <w:bCs/>
          <w:sz w:val="24"/>
        </w:rPr>
        <w:t>38.</w:t>
      </w:r>
      <w:bookmarkEnd w:id="38"/>
      <w:r w:rsidRPr="00ED581F">
        <w:rPr>
          <w:rFonts w:asciiTheme="minorEastAsia" w:eastAsiaTheme="minorEastAsia" w:hAnsiTheme="minorEastAsia" w:hint="eastAsia"/>
          <w:b/>
          <w:bCs/>
          <w:sz w:val="24"/>
        </w:rPr>
        <w:t>预留采购份额</w:t>
      </w:r>
      <w:bookmarkEnd w:id="39"/>
      <w:bookmarkEnd w:id="40"/>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lastRenderedPageBreak/>
        <w:t>38.1执行中小企业预留采购份额政策的规定：</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（1）预留份额的采购项目或者采购包，应明确该项目或相关采购</w:t>
      </w:r>
      <w:proofErr w:type="gramStart"/>
      <w:r w:rsidRPr="00ED581F">
        <w:rPr>
          <w:rFonts w:asciiTheme="minorEastAsia" w:eastAsiaTheme="minorEastAsia" w:hAnsiTheme="minorEastAsia" w:hint="eastAsia"/>
          <w:szCs w:val="21"/>
        </w:rPr>
        <w:t>包专门</w:t>
      </w:r>
      <w:proofErr w:type="gramEnd"/>
      <w:r w:rsidRPr="00ED581F">
        <w:rPr>
          <w:rFonts w:asciiTheme="minorEastAsia" w:eastAsiaTheme="minorEastAsia" w:hAnsiTheme="minorEastAsia" w:hint="eastAsia"/>
          <w:szCs w:val="21"/>
        </w:rPr>
        <w:t>面向中小企业采购，并作为供应商资格条件。</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（2）要求以联合体形</w:t>
      </w:r>
      <w:proofErr w:type="gramStart"/>
      <w:r w:rsidRPr="00ED581F">
        <w:rPr>
          <w:rFonts w:asciiTheme="minorEastAsia" w:eastAsiaTheme="minorEastAsia" w:hAnsiTheme="minorEastAsia" w:hint="eastAsia"/>
          <w:szCs w:val="21"/>
        </w:rPr>
        <w:t>式参加</w:t>
      </w:r>
      <w:proofErr w:type="gramEnd"/>
      <w:r w:rsidRPr="00ED581F">
        <w:rPr>
          <w:rFonts w:asciiTheme="minorEastAsia" w:eastAsiaTheme="minorEastAsia" w:hAnsiTheme="minorEastAsia" w:hint="eastAsia"/>
          <w:szCs w:val="21"/>
        </w:rPr>
        <w:t>或者合同分包的，应明确联合协议或者分包承诺中中小企业合同金额应当达到的比例，并作为供应商资格条件。</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（3）组成联合体或者接受分包合同的中小企业与联合体内其他企业(成员)、分包企业之间不得存在直接控股、管理关系。</w:t>
      </w:r>
    </w:p>
    <w:p w:rsidR="003E4127" w:rsidRPr="00ED581F" w:rsidRDefault="005E68F1">
      <w:pPr>
        <w:adjustRightInd w:val="0"/>
        <w:snapToGrid w:val="0"/>
        <w:spacing w:line="360" w:lineRule="auto"/>
        <w:outlineLvl w:val="3"/>
        <w:rPr>
          <w:rFonts w:asciiTheme="minorEastAsia" w:eastAsiaTheme="minorEastAsia" w:hAnsiTheme="minorEastAsia"/>
          <w:b/>
          <w:bCs/>
          <w:sz w:val="24"/>
        </w:rPr>
      </w:pPr>
      <w:bookmarkStart w:id="41" w:name="_Toc107998008"/>
      <w:bookmarkStart w:id="42" w:name="_Toc107997881"/>
      <w:bookmarkStart w:id="43" w:name="_Toc62225466"/>
      <w:r w:rsidRPr="00ED581F">
        <w:rPr>
          <w:rFonts w:asciiTheme="minorEastAsia" w:eastAsiaTheme="minorEastAsia" w:hAnsiTheme="minorEastAsia" w:hint="eastAsia"/>
          <w:b/>
          <w:bCs/>
          <w:sz w:val="24"/>
        </w:rPr>
        <w:t>39.强制采购</w:t>
      </w:r>
      <w:bookmarkEnd w:id="41"/>
      <w:bookmarkEnd w:id="42"/>
      <w:bookmarkEnd w:id="43"/>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cs="宋体"/>
          <w:kern w:val="0"/>
        </w:rPr>
      </w:pPr>
      <w:r w:rsidRPr="00ED581F">
        <w:rPr>
          <w:rFonts w:asciiTheme="minorEastAsia" w:eastAsiaTheme="minorEastAsia" w:hAnsiTheme="minorEastAsia" w:cs="宋体" w:hint="eastAsia"/>
          <w:kern w:val="0"/>
        </w:rPr>
        <w:t>39.1纳入财政部会同国务院有关部门发布的节能产品政府采购品目清单（品目清单中标注</w:t>
      </w:r>
      <w:r w:rsidRPr="00ED581F">
        <w:rPr>
          <w:rFonts w:asciiTheme="minorEastAsia" w:eastAsiaTheme="minorEastAsia" w:hAnsiTheme="minorEastAsia" w:cs="宋体" w:hint="eastAsia"/>
          <w:kern w:val="0"/>
        </w:rPr>
        <w:sym w:font="Wingdings" w:char="F0AB"/>
      </w:r>
      <w:r w:rsidRPr="00ED581F">
        <w:rPr>
          <w:rFonts w:asciiTheme="minorEastAsia" w:eastAsiaTheme="minorEastAsia" w:hAnsiTheme="minorEastAsia" w:cs="宋体" w:hint="eastAsia"/>
          <w:kern w:val="0"/>
        </w:rPr>
        <w:t>符号产品），实施政府强制采购的，供应商提供的产品不符合强制采购规定，其</w:t>
      </w:r>
      <w:r w:rsidRPr="00ED581F">
        <w:rPr>
          <w:rFonts w:asciiTheme="minorEastAsia" w:eastAsiaTheme="minorEastAsia" w:hAnsiTheme="minorEastAsia" w:cs="宋体" w:hint="eastAsia"/>
          <w:b/>
          <w:kern w:val="0"/>
        </w:rPr>
        <w:t>响应</w:t>
      </w:r>
      <w:r w:rsidRPr="00ED581F">
        <w:rPr>
          <w:rFonts w:asciiTheme="minorEastAsia" w:eastAsiaTheme="minorEastAsia" w:hAnsiTheme="minorEastAsia" w:cs="宋体" w:hint="eastAsia"/>
          <w:b/>
          <w:kern w:val="0"/>
          <w:szCs w:val="21"/>
        </w:rPr>
        <w:t>无效</w:t>
      </w:r>
      <w:r w:rsidRPr="00ED581F">
        <w:rPr>
          <w:rFonts w:asciiTheme="minorEastAsia" w:eastAsiaTheme="minorEastAsia" w:hAnsiTheme="minorEastAsia" w:cs="宋体" w:hint="eastAsia"/>
          <w:kern w:val="0"/>
        </w:rPr>
        <w:t>。</w:t>
      </w:r>
    </w:p>
    <w:p w:rsidR="003E4127" w:rsidRPr="00ED581F" w:rsidRDefault="005E68F1">
      <w:pPr>
        <w:adjustRightInd w:val="0"/>
        <w:snapToGrid w:val="0"/>
        <w:spacing w:line="360" w:lineRule="auto"/>
        <w:outlineLvl w:val="3"/>
        <w:rPr>
          <w:rFonts w:asciiTheme="minorEastAsia" w:eastAsiaTheme="minorEastAsia" w:hAnsiTheme="minorEastAsia"/>
          <w:b/>
          <w:bCs/>
          <w:sz w:val="24"/>
        </w:rPr>
      </w:pPr>
      <w:bookmarkStart w:id="44" w:name="_Toc107997882"/>
      <w:bookmarkStart w:id="45" w:name="_Toc107998009"/>
      <w:bookmarkStart w:id="46" w:name="_Toc62225467"/>
      <w:r w:rsidRPr="00ED581F">
        <w:rPr>
          <w:rFonts w:asciiTheme="minorEastAsia" w:eastAsiaTheme="minorEastAsia" w:hAnsiTheme="minorEastAsia" w:hint="eastAsia"/>
          <w:b/>
          <w:bCs/>
          <w:sz w:val="24"/>
        </w:rPr>
        <w:t>40.优先采购</w:t>
      </w:r>
      <w:bookmarkEnd w:id="44"/>
      <w:bookmarkEnd w:id="45"/>
      <w:bookmarkEnd w:id="46"/>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40.1对</w:t>
      </w:r>
      <w:r w:rsidRPr="00ED581F">
        <w:rPr>
          <w:rFonts w:asciiTheme="minorEastAsia" w:eastAsiaTheme="minorEastAsia" w:hAnsiTheme="minorEastAsia" w:hint="eastAsia"/>
          <w:szCs w:val="21"/>
        </w:rPr>
        <w:t>纳入财政部会同国务院有关部门发布的节能产品(未</w:t>
      </w:r>
      <w:r w:rsidRPr="00ED581F">
        <w:rPr>
          <w:rFonts w:asciiTheme="minorEastAsia" w:eastAsiaTheme="minorEastAsia" w:hAnsiTheme="minorEastAsia" w:cs="宋体" w:hint="eastAsia"/>
          <w:kern w:val="0"/>
        </w:rPr>
        <w:t>标注</w:t>
      </w:r>
      <w:r w:rsidRPr="00ED581F">
        <w:rPr>
          <w:rFonts w:asciiTheme="minorEastAsia" w:eastAsiaTheme="minorEastAsia" w:hAnsiTheme="minorEastAsia" w:cs="宋体" w:hint="eastAsia"/>
          <w:kern w:val="0"/>
        </w:rPr>
        <w:sym w:font="Wingdings" w:char="F0AB"/>
      </w:r>
      <w:r w:rsidRPr="00ED581F">
        <w:rPr>
          <w:rFonts w:asciiTheme="minorEastAsia" w:eastAsiaTheme="minorEastAsia" w:hAnsiTheme="minorEastAsia" w:cs="宋体" w:hint="eastAsia"/>
          <w:kern w:val="0"/>
        </w:rPr>
        <w:t>符号产品</w:t>
      </w:r>
      <w:r w:rsidRPr="00ED581F">
        <w:rPr>
          <w:rFonts w:asciiTheme="minorEastAsia" w:eastAsiaTheme="minorEastAsia" w:hAnsiTheme="minorEastAsia" w:hint="eastAsia"/>
          <w:szCs w:val="21"/>
        </w:rPr>
        <w:t>)、环境标志产品政府采购品目清单，实施政府优先采购的，评审时按</w:t>
      </w:r>
      <w:r w:rsidRPr="00ED581F">
        <w:rPr>
          <w:rFonts w:asciiTheme="minorEastAsia" w:eastAsiaTheme="minorEastAsia" w:hAnsiTheme="minorEastAsia" w:hint="eastAsia"/>
          <w:b/>
          <w:szCs w:val="21"/>
        </w:rPr>
        <w:t>【谈判须知前附表】</w:t>
      </w:r>
      <w:r w:rsidRPr="00ED581F">
        <w:rPr>
          <w:rFonts w:asciiTheme="minorEastAsia" w:eastAsiaTheme="minorEastAsia" w:hAnsiTheme="minorEastAsia" w:hint="eastAsia"/>
          <w:szCs w:val="21"/>
        </w:rPr>
        <w:t>规定给予价格折扣；</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40.2对纳入湖南省财政厅等有关部门发布的湖南省两型产品政府采购目录，实施政府优先采购的，评审时按</w:t>
      </w:r>
      <w:r w:rsidRPr="00ED581F">
        <w:rPr>
          <w:rFonts w:asciiTheme="minorEastAsia" w:eastAsiaTheme="minorEastAsia" w:hAnsiTheme="minorEastAsia" w:hint="eastAsia"/>
          <w:b/>
          <w:szCs w:val="21"/>
        </w:rPr>
        <w:t>【谈判须知前附表】</w:t>
      </w:r>
      <w:r w:rsidRPr="00ED581F">
        <w:rPr>
          <w:rFonts w:asciiTheme="minorEastAsia" w:eastAsiaTheme="minorEastAsia" w:hAnsiTheme="minorEastAsia" w:hint="eastAsia"/>
          <w:szCs w:val="21"/>
        </w:rPr>
        <w:t>规定</w:t>
      </w:r>
      <w:r w:rsidRPr="00ED581F">
        <w:rPr>
          <w:rFonts w:asciiTheme="minorEastAsia" w:eastAsiaTheme="minorEastAsia" w:hAnsiTheme="minorEastAsia" w:hint="eastAsia"/>
        </w:rPr>
        <w:t>给予价格折扣。</w:t>
      </w:r>
    </w:p>
    <w:p w:rsidR="003E4127" w:rsidRPr="00ED581F" w:rsidRDefault="005E68F1">
      <w:pPr>
        <w:adjustRightInd w:val="0"/>
        <w:snapToGrid w:val="0"/>
        <w:spacing w:line="360" w:lineRule="auto"/>
        <w:outlineLvl w:val="3"/>
        <w:rPr>
          <w:rFonts w:asciiTheme="minorEastAsia" w:eastAsiaTheme="minorEastAsia" w:hAnsiTheme="minorEastAsia"/>
          <w:b/>
          <w:bCs/>
          <w:sz w:val="24"/>
        </w:rPr>
      </w:pPr>
      <w:bookmarkStart w:id="47" w:name="_Toc107998010"/>
      <w:bookmarkStart w:id="48" w:name="_Toc107997883"/>
      <w:bookmarkStart w:id="49" w:name="_Toc62225468"/>
      <w:r w:rsidRPr="00ED581F">
        <w:rPr>
          <w:rFonts w:asciiTheme="minorEastAsia" w:eastAsiaTheme="minorEastAsia" w:hAnsiTheme="minorEastAsia" w:hint="eastAsia"/>
          <w:b/>
          <w:bCs/>
          <w:sz w:val="24"/>
        </w:rPr>
        <w:t>41.价格评审优惠</w:t>
      </w:r>
      <w:bookmarkEnd w:id="47"/>
      <w:bookmarkEnd w:id="48"/>
      <w:bookmarkEnd w:id="49"/>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4</w:t>
      </w:r>
      <w:r w:rsidRPr="00ED581F">
        <w:rPr>
          <w:rFonts w:asciiTheme="minorEastAsia" w:eastAsiaTheme="minorEastAsia" w:hAnsiTheme="minorEastAsia"/>
        </w:rPr>
        <w:t>1.1</w:t>
      </w:r>
      <w:r w:rsidRPr="00ED581F">
        <w:rPr>
          <w:rFonts w:asciiTheme="minorEastAsia" w:eastAsiaTheme="minorEastAsia" w:hAnsiTheme="minorEastAsia" w:hint="eastAsia"/>
        </w:rPr>
        <w:t>在政府采购活动中，供应商提供的货物、工程或者服务符合下列情形的：</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rPr>
        <w:t>（</w:t>
      </w:r>
      <w:r w:rsidRPr="00ED581F">
        <w:rPr>
          <w:rFonts w:asciiTheme="minorEastAsia" w:eastAsiaTheme="minorEastAsia" w:hAnsiTheme="minorEastAsia" w:hint="eastAsia"/>
        </w:rPr>
        <w:t>1</w:t>
      </w:r>
      <w:r w:rsidRPr="00ED581F">
        <w:rPr>
          <w:rFonts w:asciiTheme="minorEastAsia" w:eastAsiaTheme="minorEastAsia" w:hAnsiTheme="minorEastAsia"/>
        </w:rPr>
        <w:t>）</w:t>
      </w:r>
      <w:r w:rsidRPr="00ED581F">
        <w:rPr>
          <w:rFonts w:asciiTheme="minorEastAsia" w:eastAsiaTheme="minorEastAsia" w:hAnsiTheme="minorEastAsia" w:hint="eastAsia"/>
        </w:rPr>
        <w:t>在货物采购项目中，货物由中小企业制造，即货物由中小企业生产且使用该中小企业商号或者注册商标；</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（2）在工程采购项目中，工程由中小企业承建，即工程施工单位为中小企业；</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（3）在服务采购项目中，服务由中小企业承接，即提供服务的人员为中小企业依照《中华人民共和国民法典》订立劳动合同的从业人员，给予一定比例的价格折扣，用扣除后的价格参与评审；</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4</w:t>
      </w:r>
      <w:r w:rsidRPr="00ED581F">
        <w:rPr>
          <w:rFonts w:asciiTheme="minorEastAsia" w:eastAsiaTheme="minorEastAsia" w:hAnsiTheme="minorEastAsia"/>
        </w:rPr>
        <w:t>1.2</w:t>
      </w:r>
      <w:r w:rsidRPr="00ED581F">
        <w:rPr>
          <w:rFonts w:asciiTheme="minorEastAsia" w:eastAsiaTheme="minorEastAsia" w:hAnsiTheme="minorEastAsia" w:hint="eastAsia"/>
        </w:rPr>
        <w:t>对于经主管预算单位统筹后未预留份额专门面向中小企业采购的采购项目，以及预留份额项目中的非预留部分采购包，符合小</w:t>
      </w:r>
      <w:proofErr w:type="gramStart"/>
      <w:r w:rsidRPr="00ED581F">
        <w:rPr>
          <w:rFonts w:asciiTheme="minorEastAsia" w:eastAsiaTheme="minorEastAsia" w:hAnsiTheme="minorEastAsia" w:hint="eastAsia"/>
        </w:rPr>
        <w:t>微企业</w:t>
      </w:r>
      <w:proofErr w:type="gramEnd"/>
      <w:r w:rsidRPr="00ED581F">
        <w:rPr>
          <w:rFonts w:asciiTheme="minorEastAsia" w:eastAsiaTheme="minorEastAsia" w:hAnsiTheme="minorEastAsia" w:hint="eastAsia"/>
        </w:rPr>
        <w:t>生产的全部货物或者提供的服务、工程情形的，给予一定比例的价格折扣，用扣除后的价格参与评审。</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接受大中型企业与小</w:t>
      </w:r>
      <w:proofErr w:type="gramStart"/>
      <w:r w:rsidRPr="00ED581F">
        <w:rPr>
          <w:rFonts w:asciiTheme="minorEastAsia" w:eastAsiaTheme="minorEastAsia" w:hAnsiTheme="minorEastAsia" w:hint="eastAsia"/>
        </w:rPr>
        <w:t>微企业</w:t>
      </w:r>
      <w:proofErr w:type="gramEnd"/>
      <w:r w:rsidRPr="00ED581F">
        <w:rPr>
          <w:rFonts w:asciiTheme="minorEastAsia" w:eastAsiaTheme="minorEastAsia" w:hAnsiTheme="minorEastAsia" w:hint="eastAsia"/>
        </w:rPr>
        <w:t>组成联合体或者允许大中型企业向一家或者多家小</w:t>
      </w:r>
      <w:proofErr w:type="gramStart"/>
      <w:r w:rsidRPr="00ED581F">
        <w:rPr>
          <w:rFonts w:asciiTheme="minorEastAsia" w:eastAsiaTheme="minorEastAsia" w:hAnsiTheme="minorEastAsia" w:hint="eastAsia"/>
        </w:rPr>
        <w:t>微企业</w:t>
      </w:r>
      <w:proofErr w:type="gramEnd"/>
      <w:r w:rsidRPr="00ED581F">
        <w:rPr>
          <w:rFonts w:asciiTheme="minorEastAsia" w:eastAsiaTheme="minorEastAsia" w:hAnsiTheme="minorEastAsia" w:hint="eastAsia"/>
        </w:rPr>
        <w:t>分包的采购项目，对于联合协议或者分包承诺约定小</w:t>
      </w:r>
      <w:proofErr w:type="gramStart"/>
      <w:r w:rsidRPr="00ED581F">
        <w:rPr>
          <w:rFonts w:asciiTheme="minorEastAsia" w:eastAsiaTheme="minorEastAsia" w:hAnsiTheme="minorEastAsia" w:hint="eastAsia"/>
        </w:rPr>
        <w:t>微企业</w:t>
      </w:r>
      <w:proofErr w:type="gramEnd"/>
      <w:r w:rsidRPr="00ED581F">
        <w:rPr>
          <w:rFonts w:asciiTheme="minorEastAsia" w:eastAsiaTheme="minorEastAsia" w:hAnsiTheme="minorEastAsia" w:hint="eastAsia"/>
        </w:rPr>
        <w:t>的合同份额占到合同总金额30%以上的，给予一定比例的价格折扣，用扣除后的价格参与评审。以联合体形</w:t>
      </w:r>
      <w:proofErr w:type="gramStart"/>
      <w:r w:rsidRPr="00ED581F">
        <w:rPr>
          <w:rFonts w:asciiTheme="minorEastAsia" w:eastAsiaTheme="minorEastAsia" w:hAnsiTheme="minorEastAsia" w:hint="eastAsia"/>
        </w:rPr>
        <w:t>式参加</w:t>
      </w:r>
      <w:proofErr w:type="gramEnd"/>
      <w:r w:rsidRPr="00ED581F">
        <w:rPr>
          <w:rFonts w:asciiTheme="minorEastAsia" w:eastAsiaTheme="minorEastAsia" w:hAnsiTheme="minorEastAsia" w:hint="eastAsia"/>
        </w:rPr>
        <w:t>政府采购活动，联合体各方均为中小企业的，联合体视同中小企业。其中，联合体各方均为小</w:t>
      </w:r>
      <w:proofErr w:type="gramStart"/>
      <w:r w:rsidRPr="00ED581F">
        <w:rPr>
          <w:rFonts w:asciiTheme="minorEastAsia" w:eastAsiaTheme="minorEastAsia" w:hAnsiTheme="minorEastAsia" w:hint="eastAsia"/>
        </w:rPr>
        <w:t>微企业</w:t>
      </w:r>
      <w:proofErr w:type="gramEnd"/>
      <w:r w:rsidRPr="00ED581F">
        <w:rPr>
          <w:rFonts w:asciiTheme="minorEastAsia" w:eastAsiaTheme="minorEastAsia" w:hAnsiTheme="minorEastAsia" w:hint="eastAsia"/>
        </w:rPr>
        <w:t xml:space="preserve">的，联合体视同小微企业； </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lastRenderedPageBreak/>
        <w:t>4</w:t>
      </w:r>
      <w:r w:rsidRPr="00ED581F">
        <w:rPr>
          <w:rFonts w:asciiTheme="minorEastAsia" w:eastAsiaTheme="minorEastAsia" w:hAnsiTheme="minorEastAsia"/>
        </w:rPr>
        <w:t>1.3</w:t>
      </w:r>
      <w:r w:rsidRPr="00ED581F">
        <w:rPr>
          <w:rFonts w:asciiTheme="minorEastAsia" w:eastAsiaTheme="minorEastAsia" w:hAnsiTheme="minorEastAsia" w:hint="eastAsia"/>
        </w:rPr>
        <w:t>符合中小企业划分标准的个体工商户视同中小企业，享受评审中价格扣除等促进中小企业发展的政府采购政策。</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4</w:t>
      </w:r>
      <w:r w:rsidRPr="00ED581F">
        <w:rPr>
          <w:rFonts w:asciiTheme="minorEastAsia" w:eastAsiaTheme="minorEastAsia" w:hAnsiTheme="minorEastAsia"/>
        </w:rPr>
        <w:t>1.4</w:t>
      </w:r>
      <w:r w:rsidRPr="00ED581F">
        <w:rPr>
          <w:rFonts w:asciiTheme="minorEastAsia" w:eastAsiaTheme="minorEastAsia" w:hAnsiTheme="minorEastAsia" w:hint="eastAsia"/>
        </w:rPr>
        <w:t>监狱企业、残疾人福利性单位视同小型、微型企业，享受评审中价格扣除等促进中小企业发展的政府采购政策。</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4</w:t>
      </w:r>
      <w:r w:rsidRPr="00ED581F">
        <w:rPr>
          <w:rFonts w:asciiTheme="minorEastAsia" w:eastAsiaTheme="minorEastAsia" w:hAnsiTheme="minorEastAsia"/>
        </w:rPr>
        <w:t>1.5</w:t>
      </w:r>
      <w:r w:rsidRPr="00ED581F">
        <w:rPr>
          <w:rFonts w:asciiTheme="minorEastAsia" w:eastAsiaTheme="minorEastAsia" w:hAnsiTheme="minorEastAsia" w:hint="eastAsia"/>
        </w:rPr>
        <w:t xml:space="preserve">与大企业的负责人为同一人，或者与大企业存在直接控股、管理关系的中小企业，不享受评审中价格扣除等促进中小企业发展的政府采购政策。 </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bCs/>
          <w:szCs w:val="21"/>
        </w:rPr>
      </w:pPr>
      <w:r w:rsidRPr="00ED581F">
        <w:rPr>
          <w:rFonts w:asciiTheme="minorEastAsia" w:eastAsiaTheme="minorEastAsia" w:hAnsiTheme="minorEastAsia" w:hint="eastAsia"/>
        </w:rPr>
        <w:t>4</w:t>
      </w:r>
      <w:r w:rsidRPr="00ED581F">
        <w:rPr>
          <w:rFonts w:asciiTheme="minorEastAsia" w:eastAsiaTheme="minorEastAsia" w:hAnsiTheme="minorEastAsia"/>
        </w:rPr>
        <w:t>1.6</w:t>
      </w:r>
      <w:r w:rsidRPr="00ED581F">
        <w:rPr>
          <w:rFonts w:asciiTheme="minorEastAsia" w:eastAsiaTheme="minorEastAsia" w:hAnsiTheme="minorEastAsia" w:hint="eastAsia"/>
        </w:rPr>
        <w:t>本章第1.2款规定采购项目或者采购</w:t>
      </w:r>
      <w:proofErr w:type="gramStart"/>
      <w:r w:rsidRPr="00ED581F">
        <w:rPr>
          <w:rFonts w:asciiTheme="minorEastAsia" w:eastAsiaTheme="minorEastAsia" w:hAnsiTheme="minorEastAsia" w:hint="eastAsia"/>
        </w:rPr>
        <w:t>包属于</w:t>
      </w:r>
      <w:proofErr w:type="gramEnd"/>
      <w:r w:rsidRPr="00ED581F">
        <w:rPr>
          <w:rFonts w:asciiTheme="minorEastAsia" w:eastAsiaTheme="minorEastAsia" w:hAnsiTheme="minorEastAsia" w:hint="eastAsia"/>
        </w:rPr>
        <w:t>“预留采购份额”的，预留部分不再享受本款“价格评审优惠”的小</w:t>
      </w:r>
      <w:proofErr w:type="gramStart"/>
      <w:r w:rsidRPr="00ED581F">
        <w:rPr>
          <w:rFonts w:asciiTheme="minorEastAsia" w:eastAsiaTheme="minorEastAsia" w:hAnsiTheme="minorEastAsia" w:hint="eastAsia"/>
        </w:rPr>
        <w:t>微企业</w:t>
      </w:r>
      <w:proofErr w:type="gramEnd"/>
      <w:r w:rsidRPr="00ED581F">
        <w:rPr>
          <w:rFonts w:asciiTheme="minorEastAsia" w:eastAsiaTheme="minorEastAsia" w:hAnsiTheme="minorEastAsia" w:hint="eastAsia"/>
        </w:rPr>
        <w:t>扶持政策。</w:t>
      </w:r>
    </w:p>
    <w:p w:rsidR="003E4127" w:rsidRPr="00ED581F" w:rsidRDefault="005E68F1">
      <w:pPr>
        <w:adjustRightInd w:val="0"/>
        <w:snapToGrid w:val="0"/>
        <w:spacing w:line="360" w:lineRule="auto"/>
        <w:outlineLvl w:val="3"/>
        <w:rPr>
          <w:rFonts w:asciiTheme="minorEastAsia" w:eastAsiaTheme="minorEastAsia" w:hAnsiTheme="minorEastAsia"/>
          <w:b/>
          <w:bCs/>
          <w:sz w:val="24"/>
        </w:rPr>
      </w:pPr>
      <w:bookmarkStart w:id="50" w:name="_Toc107997884"/>
      <w:bookmarkStart w:id="51" w:name="_Toc62225469"/>
      <w:bookmarkStart w:id="52" w:name="_Toc107998011"/>
      <w:r w:rsidRPr="00ED581F">
        <w:rPr>
          <w:rFonts w:asciiTheme="minorEastAsia" w:eastAsiaTheme="minorEastAsia" w:hAnsiTheme="minorEastAsia" w:hint="eastAsia"/>
          <w:b/>
          <w:bCs/>
          <w:sz w:val="24"/>
        </w:rPr>
        <w:t>42.政府采购政策其他规定</w:t>
      </w:r>
      <w:bookmarkEnd w:id="50"/>
      <w:bookmarkEnd w:id="51"/>
      <w:bookmarkEnd w:id="52"/>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42.1中型企业、小型企业和微型企业类型按照《关于印发＜政府采购促进中小企业发展办法＞的通知》(财库[2020]46号)和《关于印发中小企业划型标准规定的通知》（工信部联企业〔2011〕300号）规定认定。</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rPr>
        <w:t>42.2监狱企业、残</w:t>
      </w:r>
      <w:r w:rsidRPr="00ED581F">
        <w:rPr>
          <w:rFonts w:asciiTheme="minorEastAsia" w:eastAsiaTheme="minorEastAsia" w:hAnsiTheme="minorEastAsia" w:hint="eastAsia"/>
          <w:szCs w:val="21"/>
        </w:rPr>
        <w:t>疾人福利性单位以及个体工商户视同小型、微型企业，享受预留采购份额、价格扣除等促进中小企业发展的政府采购政策。监狱企业、残疾人福利性单位以及个体工商户属于小型、微型企业的，不重复享受扶持政策。</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42.3以联合体形</w:t>
      </w:r>
      <w:proofErr w:type="gramStart"/>
      <w:r w:rsidRPr="00ED581F">
        <w:rPr>
          <w:rFonts w:asciiTheme="minorEastAsia" w:eastAsiaTheme="minorEastAsia" w:hAnsiTheme="minorEastAsia" w:hint="eastAsia"/>
        </w:rPr>
        <w:t>式参加</w:t>
      </w:r>
      <w:proofErr w:type="gramEnd"/>
      <w:r w:rsidRPr="00ED581F">
        <w:rPr>
          <w:rFonts w:asciiTheme="minorEastAsia" w:eastAsiaTheme="minorEastAsia" w:hAnsiTheme="minorEastAsia" w:hint="eastAsia"/>
        </w:rPr>
        <w:t>政府采购活动，联合体各方均为中小企业的，联合体视同中小企业。其中，联合体各方均为小</w:t>
      </w:r>
      <w:proofErr w:type="gramStart"/>
      <w:r w:rsidRPr="00ED581F">
        <w:rPr>
          <w:rFonts w:asciiTheme="minorEastAsia" w:eastAsiaTheme="minorEastAsia" w:hAnsiTheme="minorEastAsia" w:hint="eastAsia"/>
        </w:rPr>
        <w:t>微企业</w:t>
      </w:r>
      <w:proofErr w:type="gramEnd"/>
      <w:r w:rsidRPr="00ED581F">
        <w:rPr>
          <w:rFonts w:asciiTheme="minorEastAsia" w:eastAsiaTheme="minorEastAsia" w:hAnsiTheme="minorEastAsia" w:hint="eastAsia"/>
        </w:rPr>
        <w:t>的，联合体视同小微企业。</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42.4在货物采购项目中，供应商提供的货物既有中小企业制造货物，也有大型企业制造货物的，不享受中小企业扶持政策。</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42.</w:t>
      </w:r>
      <w:r w:rsidRPr="00ED581F">
        <w:rPr>
          <w:rFonts w:asciiTheme="minorEastAsia" w:eastAsiaTheme="minorEastAsia" w:hAnsiTheme="minorEastAsia"/>
        </w:rPr>
        <w:t>5</w:t>
      </w:r>
      <w:r w:rsidRPr="00ED581F">
        <w:rPr>
          <w:rFonts w:asciiTheme="minorEastAsia" w:eastAsiaTheme="minorEastAsia" w:hAnsiTheme="minorEastAsia" w:hint="eastAsia"/>
        </w:rPr>
        <w:t>供应商提供的产品取得两个及以上优先采购产品认证的，评审时只有其中一项产品能够享受优先采购优惠（供应商自行选择，并在响应文件中并填报相关信息及数据）。</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42.</w:t>
      </w:r>
      <w:r w:rsidRPr="00ED581F">
        <w:rPr>
          <w:rFonts w:asciiTheme="minorEastAsia" w:eastAsiaTheme="minorEastAsia" w:hAnsiTheme="minorEastAsia"/>
        </w:rPr>
        <w:t>6</w:t>
      </w:r>
      <w:r w:rsidRPr="00ED581F">
        <w:rPr>
          <w:rFonts w:asciiTheme="minorEastAsia" w:eastAsiaTheme="minorEastAsia" w:hAnsiTheme="minorEastAsia" w:hint="eastAsia"/>
        </w:rPr>
        <w:t>“价格评审优惠”可以与同时属于“节能产品”、“环境标志产品”及“两型产品”中的一项“优先采购”累加计算。</w:t>
      </w:r>
    </w:p>
    <w:p w:rsidR="003E4127" w:rsidRPr="00ED581F" w:rsidRDefault="005E68F1">
      <w:pPr>
        <w:adjustRightInd w:val="0"/>
        <w:snapToGrid w:val="0"/>
        <w:spacing w:line="360" w:lineRule="auto"/>
        <w:outlineLvl w:val="3"/>
        <w:rPr>
          <w:rFonts w:asciiTheme="minorEastAsia" w:eastAsiaTheme="minorEastAsia" w:hAnsiTheme="minorEastAsia"/>
          <w:b/>
          <w:bCs/>
          <w:sz w:val="24"/>
        </w:rPr>
      </w:pPr>
      <w:bookmarkStart w:id="53" w:name="_Toc23255846"/>
      <w:bookmarkStart w:id="54" w:name="_Toc107997885"/>
      <w:bookmarkStart w:id="55" w:name="_Toc23243979"/>
      <w:bookmarkStart w:id="56" w:name="_Toc62225470"/>
      <w:bookmarkStart w:id="57" w:name="_Toc107998012"/>
      <w:r w:rsidRPr="00ED581F">
        <w:rPr>
          <w:rFonts w:asciiTheme="minorEastAsia" w:eastAsiaTheme="minorEastAsia" w:hAnsiTheme="minorEastAsia" w:hint="eastAsia"/>
          <w:b/>
          <w:bCs/>
          <w:sz w:val="24"/>
        </w:rPr>
        <w:t>43.供应商应提供的政府采购政策证明资料</w:t>
      </w:r>
      <w:bookmarkEnd w:id="53"/>
      <w:bookmarkEnd w:id="54"/>
      <w:bookmarkEnd w:id="55"/>
      <w:bookmarkEnd w:id="56"/>
      <w:bookmarkEnd w:id="57"/>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43.1符合本章第38条、第39条、第40条、第41条规定的，供应商应在响应文件中提供相关证明资料。</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（1）节能产品、环境标志产品：提供国家确定的认证机构出具的、处于有效期之内的节能产品、环境标志产品认证证书（复印件）。</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（2）两型产品：提供《湖南省两型产品政府采购目录》（最新一期）文件首页和产品所在页（截图）。</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（3）中小企业：按《关于印发＜政府采购促进中小企业发展办法＞的通知》(财库[2020]46号) 文件规定，提供《中小企业声明函》（格式）。</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（4）监狱企业：按《关于政府采购支持监狱企业发展有关问题的通知》(财库〔2014〕68号)文件规定提供证明文件（复印件）。</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lastRenderedPageBreak/>
        <w:t>（5）残疾人福利性单位：按《关于促进残疾人就业政府采购政策的通知》(财库〔2017〕141号)文件规定提供《残疾人福利性单位声明函》（格式）。</w:t>
      </w:r>
    </w:p>
    <w:p w:rsidR="003E4127" w:rsidRPr="00ED581F" w:rsidRDefault="005E68F1">
      <w:pPr>
        <w:adjustRightInd w:val="0"/>
        <w:snapToGrid w:val="0"/>
        <w:spacing w:line="360" w:lineRule="auto"/>
        <w:outlineLvl w:val="3"/>
        <w:rPr>
          <w:rFonts w:asciiTheme="minorEastAsia" w:eastAsiaTheme="minorEastAsia" w:hAnsiTheme="minorEastAsia"/>
          <w:b/>
          <w:bCs/>
          <w:sz w:val="24"/>
        </w:rPr>
      </w:pPr>
      <w:bookmarkStart w:id="58" w:name="_Toc107997886"/>
      <w:bookmarkStart w:id="59" w:name="_Toc62225472"/>
      <w:bookmarkStart w:id="60" w:name="_Toc107998013"/>
      <w:r w:rsidRPr="00ED581F">
        <w:rPr>
          <w:rFonts w:asciiTheme="minorEastAsia" w:eastAsiaTheme="minorEastAsia" w:hAnsiTheme="minorEastAsia" w:hint="eastAsia"/>
          <w:b/>
          <w:bCs/>
          <w:sz w:val="24"/>
        </w:rPr>
        <w:t>4</w:t>
      </w:r>
      <w:r w:rsidRPr="00ED581F">
        <w:rPr>
          <w:rFonts w:asciiTheme="minorEastAsia" w:eastAsiaTheme="minorEastAsia" w:hAnsiTheme="minorEastAsia"/>
          <w:b/>
          <w:bCs/>
          <w:sz w:val="24"/>
        </w:rPr>
        <w:t>4</w:t>
      </w:r>
      <w:r w:rsidRPr="00ED581F">
        <w:rPr>
          <w:rFonts w:asciiTheme="minorEastAsia" w:eastAsiaTheme="minorEastAsia" w:hAnsiTheme="minorEastAsia" w:hint="eastAsia"/>
          <w:b/>
          <w:bCs/>
          <w:sz w:val="24"/>
        </w:rPr>
        <w:t>. 融资、担保</w:t>
      </w:r>
      <w:bookmarkEnd w:id="58"/>
      <w:bookmarkEnd w:id="59"/>
      <w:bookmarkEnd w:id="60"/>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sz w:val="24"/>
        </w:rPr>
      </w:pPr>
      <w:r w:rsidRPr="00ED581F">
        <w:rPr>
          <w:rFonts w:asciiTheme="minorEastAsia" w:eastAsiaTheme="minorEastAsia" w:hAnsiTheme="minorEastAsia" w:hint="eastAsia"/>
        </w:rPr>
        <w:t>4</w:t>
      </w:r>
      <w:r w:rsidRPr="00ED581F">
        <w:rPr>
          <w:rFonts w:asciiTheme="minorEastAsia" w:eastAsiaTheme="minorEastAsia" w:hAnsiTheme="minorEastAsia"/>
        </w:rPr>
        <w:t>4</w:t>
      </w:r>
      <w:r w:rsidRPr="00ED581F">
        <w:rPr>
          <w:rFonts w:asciiTheme="minorEastAsia" w:eastAsiaTheme="minorEastAsia" w:hAnsiTheme="minorEastAsia" w:hint="eastAsia"/>
        </w:rPr>
        <w:t>.1供应商有融资、担保需求的，可登陆中国湖南政府采购网查询相关银行、担保机构业务。</w:t>
      </w:r>
    </w:p>
    <w:p w:rsidR="003E4127" w:rsidRPr="00ED581F" w:rsidRDefault="005E68F1">
      <w:pPr>
        <w:adjustRightInd w:val="0"/>
        <w:snapToGrid w:val="0"/>
        <w:spacing w:line="360" w:lineRule="auto"/>
        <w:jc w:val="center"/>
        <w:outlineLvl w:val="2"/>
        <w:rPr>
          <w:rFonts w:asciiTheme="minorEastAsia" w:eastAsiaTheme="minorEastAsia" w:hAnsiTheme="minorEastAsia"/>
          <w:b/>
          <w:bCs/>
          <w:sz w:val="28"/>
          <w:szCs w:val="28"/>
        </w:rPr>
      </w:pPr>
      <w:bookmarkStart w:id="61" w:name="_Toc108042257"/>
      <w:bookmarkStart w:id="62" w:name="_Toc107998014"/>
      <w:r w:rsidRPr="00ED581F">
        <w:rPr>
          <w:rFonts w:asciiTheme="minorEastAsia" w:eastAsiaTheme="minorEastAsia" w:hAnsiTheme="minorEastAsia" w:hint="eastAsia"/>
          <w:b/>
          <w:bCs/>
          <w:sz w:val="28"/>
          <w:szCs w:val="28"/>
        </w:rPr>
        <w:t>八、其他规定</w:t>
      </w:r>
      <w:bookmarkEnd w:id="61"/>
      <w:bookmarkEnd w:id="62"/>
    </w:p>
    <w:p w:rsidR="003E4127" w:rsidRPr="00ED581F" w:rsidRDefault="005E68F1">
      <w:pPr>
        <w:spacing w:line="360" w:lineRule="auto"/>
        <w:outlineLvl w:val="3"/>
        <w:rPr>
          <w:rFonts w:asciiTheme="minorEastAsia" w:eastAsiaTheme="minorEastAsia" w:hAnsiTheme="minorEastAsia"/>
          <w:b/>
          <w:bCs/>
          <w:sz w:val="24"/>
        </w:rPr>
      </w:pPr>
      <w:bookmarkStart w:id="63" w:name="_Toc107997888"/>
      <w:bookmarkStart w:id="64" w:name="_Toc107998015"/>
      <w:r w:rsidRPr="00ED581F">
        <w:rPr>
          <w:rFonts w:asciiTheme="minorEastAsia" w:eastAsiaTheme="minorEastAsia" w:hAnsiTheme="minorEastAsia" w:hint="eastAsia"/>
          <w:b/>
          <w:bCs/>
          <w:sz w:val="24"/>
        </w:rPr>
        <w:t>4</w:t>
      </w:r>
      <w:r w:rsidRPr="00ED581F">
        <w:rPr>
          <w:rFonts w:asciiTheme="minorEastAsia" w:eastAsiaTheme="minorEastAsia" w:hAnsiTheme="minorEastAsia"/>
          <w:b/>
          <w:bCs/>
          <w:sz w:val="24"/>
        </w:rPr>
        <w:t>5</w:t>
      </w:r>
      <w:r w:rsidRPr="00ED581F">
        <w:rPr>
          <w:rFonts w:asciiTheme="minorEastAsia" w:eastAsiaTheme="minorEastAsia" w:hAnsiTheme="minorEastAsia" w:hint="eastAsia"/>
          <w:b/>
          <w:bCs/>
          <w:sz w:val="24"/>
        </w:rPr>
        <w:t>.其他规定</w:t>
      </w:r>
      <w:bookmarkEnd w:id="63"/>
      <w:bookmarkEnd w:id="64"/>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rPr>
        <w:t>45.1</w:t>
      </w:r>
      <w:r w:rsidRPr="00ED581F">
        <w:rPr>
          <w:rFonts w:asciiTheme="minorEastAsia" w:eastAsiaTheme="minorEastAsia" w:hAnsiTheme="minorEastAsia" w:hint="eastAsia"/>
        </w:rPr>
        <w:t>合同价款支付</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（1）竞争性谈判文件规定支付合同预付款的，采购人应按【谈判须知前附表】规定的支付比例和支付条件向符合要求的成交供应商及时支付相应款项，并在政府采购合同中进行明确。</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（2）竞争性谈判文件规定需提交质量保证金的，采购人可以按【谈判须知前附表】规定要求成交供应商提交质量保证金，并在政府采购合同中进行明确。</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rPr>
      </w:pPr>
      <w:r w:rsidRPr="00ED581F">
        <w:rPr>
          <w:rFonts w:asciiTheme="minorEastAsia" w:eastAsiaTheme="minorEastAsia" w:hAnsiTheme="minorEastAsia" w:hint="eastAsia"/>
        </w:rPr>
        <w:t>（3）供应商可以保函、电子增信替代预付款担保、质量保证金。</w:t>
      </w:r>
    </w:p>
    <w:p w:rsidR="003E4127" w:rsidRPr="00ED581F"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rPr>
        <w:t>4</w:t>
      </w:r>
      <w:r w:rsidRPr="00ED581F">
        <w:rPr>
          <w:rFonts w:asciiTheme="minorEastAsia" w:eastAsiaTheme="minorEastAsia" w:hAnsiTheme="minorEastAsia"/>
        </w:rPr>
        <w:t>5</w:t>
      </w:r>
      <w:r w:rsidRPr="00ED581F">
        <w:rPr>
          <w:rFonts w:asciiTheme="minorEastAsia" w:eastAsiaTheme="minorEastAsia" w:hAnsiTheme="minorEastAsia" w:hint="eastAsia"/>
        </w:rPr>
        <w:t>.</w:t>
      </w:r>
      <w:r w:rsidRPr="00ED581F">
        <w:rPr>
          <w:rFonts w:asciiTheme="minorEastAsia" w:eastAsiaTheme="minorEastAsia" w:hAnsiTheme="minorEastAsia"/>
        </w:rPr>
        <w:t>2</w:t>
      </w:r>
      <w:r w:rsidRPr="00ED581F">
        <w:rPr>
          <w:rFonts w:asciiTheme="minorEastAsia" w:eastAsiaTheme="minorEastAsia" w:hAnsiTheme="minorEastAsia" w:hint="eastAsia"/>
          <w:szCs w:val="21"/>
        </w:rPr>
        <w:t>谈判文件</w:t>
      </w:r>
      <w:r w:rsidRPr="00ED581F">
        <w:rPr>
          <w:rFonts w:asciiTheme="minorEastAsia" w:eastAsiaTheme="minorEastAsia" w:hAnsiTheme="minorEastAsia" w:hint="eastAsia"/>
        </w:rPr>
        <w:t>的其他规定</w:t>
      </w:r>
      <w:r w:rsidRPr="00ED581F">
        <w:rPr>
          <w:rFonts w:asciiTheme="minorEastAsia" w:eastAsiaTheme="minorEastAsia" w:hAnsiTheme="minorEastAsia" w:hint="eastAsia"/>
          <w:szCs w:val="21"/>
        </w:rPr>
        <w:t>见</w:t>
      </w:r>
      <w:r w:rsidRPr="00ED581F">
        <w:rPr>
          <w:rFonts w:asciiTheme="minorEastAsia" w:eastAsiaTheme="minorEastAsia" w:hAnsiTheme="minorEastAsia" w:hint="eastAsia"/>
          <w:b/>
          <w:szCs w:val="21"/>
        </w:rPr>
        <w:t>【谈判须知前附表】</w:t>
      </w:r>
      <w:r w:rsidRPr="00ED581F">
        <w:rPr>
          <w:rFonts w:asciiTheme="minorEastAsia" w:eastAsiaTheme="minorEastAsia" w:hAnsiTheme="minorEastAsia" w:hint="eastAsia"/>
          <w:szCs w:val="21"/>
        </w:rPr>
        <w:t>。</w:t>
      </w:r>
    </w:p>
    <w:p w:rsidR="003E4127" w:rsidRPr="00ED581F" w:rsidRDefault="005E68F1">
      <w:pPr>
        <w:pStyle w:val="20"/>
        <w:rPr>
          <w:rFonts w:asciiTheme="minorEastAsia" w:eastAsiaTheme="minorEastAsia" w:hAnsiTheme="minorEastAsia"/>
        </w:rPr>
      </w:pPr>
      <w:r w:rsidRPr="00ED581F">
        <w:rPr>
          <w:rFonts w:asciiTheme="minorEastAsia" w:eastAsiaTheme="minorEastAsia" w:hAnsiTheme="minorEastAsia"/>
        </w:rPr>
        <w:br w:type="page"/>
      </w:r>
    </w:p>
    <w:p w:rsidR="003E4127" w:rsidRPr="00ED581F" w:rsidRDefault="003E4127"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p>
    <w:p w:rsidR="003E4127" w:rsidRPr="00ED581F" w:rsidRDefault="005E68F1">
      <w:pPr>
        <w:pStyle w:val="10"/>
        <w:rPr>
          <w:rFonts w:asciiTheme="minorEastAsia" w:eastAsiaTheme="minorEastAsia" w:hAnsiTheme="minorEastAsia"/>
          <w:sz w:val="32"/>
          <w:szCs w:val="32"/>
        </w:rPr>
      </w:pPr>
      <w:bookmarkStart w:id="65" w:name="_Toc19270"/>
      <w:r w:rsidRPr="00ED581F">
        <w:rPr>
          <w:rFonts w:asciiTheme="minorEastAsia" w:eastAsiaTheme="minorEastAsia" w:hAnsiTheme="minorEastAsia" w:hint="eastAsia"/>
          <w:sz w:val="32"/>
          <w:szCs w:val="32"/>
        </w:rPr>
        <w:t>第三章 采购需求</w:t>
      </w:r>
      <w:bookmarkEnd w:id="65"/>
    </w:p>
    <w:p w:rsidR="003E4127" w:rsidRPr="00ED581F" w:rsidRDefault="005E68F1" w:rsidP="00EF19DD">
      <w:pPr>
        <w:pStyle w:val="21"/>
        <w:adjustRightInd w:val="0"/>
        <w:snapToGrid w:val="0"/>
        <w:spacing w:beforeLines="50" w:before="156"/>
        <w:jc w:val="center"/>
        <w:rPr>
          <w:rFonts w:asciiTheme="minorEastAsia" w:eastAsiaTheme="minorEastAsia" w:hAnsiTheme="minorEastAsia"/>
          <w:sz w:val="28"/>
          <w:szCs w:val="28"/>
        </w:rPr>
      </w:pPr>
      <w:bookmarkStart w:id="66" w:name="_Toc3555"/>
      <w:r w:rsidRPr="00ED581F">
        <w:rPr>
          <w:rFonts w:asciiTheme="minorEastAsia" w:eastAsiaTheme="minorEastAsia" w:hAnsiTheme="minorEastAsia" w:hint="eastAsia"/>
          <w:sz w:val="28"/>
          <w:szCs w:val="28"/>
        </w:rPr>
        <w:t>第一节 采购清单一览表</w:t>
      </w:r>
      <w:bookmarkEnd w:id="66"/>
    </w:p>
    <w:tbl>
      <w:tblPr>
        <w:tblW w:w="9360" w:type="dxa"/>
        <w:tblInd w:w="167"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367"/>
        <w:gridCol w:w="2693"/>
        <w:gridCol w:w="992"/>
        <w:gridCol w:w="1276"/>
        <w:gridCol w:w="1559"/>
        <w:gridCol w:w="1276"/>
        <w:gridCol w:w="1197"/>
      </w:tblGrid>
      <w:tr w:rsidR="004C70F8" w:rsidRPr="00ED581F" w:rsidTr="00D22499">
        <w:trPr>
          <w:trHeight w:val="759"/>
        </w:trPr>
        <w:tc>
          <w:tcPr>
            <w:tcW w:w="367" w:type="dxa"/>
            <w:tcBorders>
              <w:right w:val="single" w:sz="4" w:space="0" w:color="auto"/>
            </w:tcBorders>
            <w:shd w:val="clear" w:color="auto" w:fill="auto"/>
            <w:vAlign w:val="center"/>
          </w:tcPr>
          <w:p w:rsidR="004C70F8" w:rsidRPr="00ED581F" w:rsidRDefault="004C70F8" w:rsidP="00D22499">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序号</w:t>
            </w:r>
          </w:p>
        </w:tc>
        <w:tc>
          <w:tcPr>
            <w:tcW w:w="2693" w:type="dxa"/>
            <w:tcBorders>
              <w:left w:val="single" w:sz="4" w:space="0" w:color="auto"/>
            </w:tcBorders>
            <w:shd w:val="clear" w:color="auto" w:fill="auto"/>
            <w:vAlign w:val="center"/>
          </w:tcPr>
          <w:p w:rsidR="004C70F8" w:rsidRPr="00ED581F" w:rsidRDefault="004C70F8" w:rsidP="00D22499">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hint="eastAsia"/>
                <w:kern w:val="0"/>
                <w:szCs w:val="21"/>
              </w:rPr>
              <w:t>包名称</w:t>
            </w:r>
          </w:p>
        </w:tc>
        <w:tc>
          <w:tcPr>
            <w:tcW w:w="992" w:type="dxa"/>
            <w:tcBorders>
              <w:right w:val="single" w:sz="4" w:space="0" w:color="auto"/>
            </w:tcBorders>
            <w:shd w:val="clear" w:color="auto" w:fill="auto"/>
            <w:vAlign w:val="center"/>
          </w:tcPr>
          <w:p w:rsidR="004C70F8" w:rsidRPr="00ED581F" w:rsidRDefault="004C70F8" w:rsidP="00D22499">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简要技术要求</w:t>
            </w:r>
          </w:p>
        </w:tc>
        <w:tc>
          <w:tcPr>
            <w:tcW w:w="1276" w:type="dxa"/>
            <w:tcBorders>
              <w:left w:val="single" w:sz="4" w:space="0" w:color="auto"/>
              <w:right w:val="single" w:sz="4" w:space="0" w:color="auto"/>
            </w:tcBorders>
            <w:shd w:val="clear" w:color="auto" w:fill="auto"/>
            <w:vAlign w:val="center"/>
          </w:tcPr>
          <w:p w:rsidR="004C70F8" w:rsidRPr="00ED581F" w:rsidRDefault="004C70F8" w:rsidP="00D22499">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数量</w:t>
            </w:r>
          </w:p>
        </w:tc>
        <w:tc>
          <w:tcPr>
            <w:tcW w:w="1559" w:type="dxa"/>
            <w:tcBorders>
              <w:left w:val="single" w:sz="4" w:space="0" w:color="auto"/>
              <w:right w:val="single" w:sz="4" w:space="0" w:color="auto"/>
            </w:tcBorders>
            <w:shd w:val="clear" w:color="auto" w:fill="auto"/>
            <w:vAlign w:val="center"/>
          </w:tcPr>
          <w:p w:rsidR="004C70F8" w:rsidRPr="00ED581F" w:rsidRDefault="004C70F8" w:rsidP="00D22499">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采购项目预算</w:t>
            </w:r>
          </w:p>
          <w:p w:rsidR="004C70F8" w:rsidRPr="00ED581F" w:rsidRDefault="004C70F8" w:rsidP="00D22499">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（元人民币）</w:t>
            </w:r>
          </w:p>
        </w:tc>
        <w:tc>
          <w:tcPr>
            <w:tcW w:w="1276" w:type="dxa"/>
            <w:tcBorders>
              <w:left w:val="single" w:sz="4" w:space="0" w:color="auto"/>
              <w:right w:val="single" w:sz="4" w:space="0" w:color="auto"/>
            </w:tcBorders>
            <w:shd w:val="clear" w:color="auto" w:fill="auto"/>
            <w:vAlign w:val="center"/>
          </w:tcPr>
          <w:p w:rsidR="004C70F8" w:rsidRPr="00ED581F" w:rsidRDefault="004C70F8" w:rsidP="00D22499">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最高限价</w:t>
            </w:r>
          </w:p>
          <w:p w:rsidR="004C70F8" w:rsidRPr="00ED581F" w:rsidRDefault="004C70F8" w:rsidP="00D22499">
            <w:pPr>
              <w:pStyle w:val="20"/>
              <w:ind w:firstLineChars="0" w:firstLine="0"/>
              <w:rPr>
                <w:rFonts w:asciiTheme="minorEastAsia" w:eastAsiaTheme="minorEastAsia" w:hAnsiTheme="minorEastAsia"/>
              </w:rPr>
            </w:pPr>
            <w:r w:rsidRPr="00ED581F">
              <w:rPr>
                <w:rFonts w:asciiTheme="minorEastAsia" w:eastAsiaTheme="minorEastAsia" w:hAnsiTheme="minorEastAsia" w:hint="eastAsia"/>
              </w:rPr>
              <w:t>（元）</w:t>
            </w:r>
          </w:p>
        </w:tc>
        <w:tc>
          <w:tcPr>
            <w:tcW w:w="1197" w:type="dxa"/>
            <w:shd w:val="clear" w:color="auto" w:fill="auto"/>
            <w:vAlign w:val="center"/>
          </w:tcPr>
          <w:p w:rsidR="004C70F8" w:rsidRPr="00ED581F" w:rsidRDefault="004C70F8" w:rsidP="00D22499">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代理服务收费</w:t>
            </w:r>
          </w:p>
          <w:p w:rsidR="004C70F8" w:rsidRPr="00ED581F" w:rsidRDefault="004C70F8" w:rsidP="00D22499">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最高限价</w:t>
            </w:r>
          </w:p>
        </w:tc>
      </w:tr>
      <w:tr w:rsidR="004C70F8" w:rsidRPr="00ED581F" w:rsidTr="00D22499">
        <w:tc>
          <w:tcPr>
            <w:tcW w:w="367" w:type="dxa"/>
            <w:tcBorders>
              <w:right w:val="single" w:sz="4" w:space="0" w:color="auto"/>
            </w:tcBorders>
            <w:shd w:val="clear" w:color="auto" w:fill="auto"/>
            <w:vAlign w:val="center"/>
          </w:tcPr>
          <w:p w:rsidR="004C70F8" w:rsidRPr="00ED581F" w:rsidRDefault="004C70F8" w:rsidP="00D22499">
            <w:pPr>
              <w:pStyle w:val="a6"/>
              <w:widowControl/>
              <w:jc w:val="center"/>
              <w:textAlignment w:val="center"/>
              <w:rPr>
                <w:rFonts w:asciiTheme="minorEastAsia" w:eastAsiaTheme="minorEastAsia" w:hAnsiTheme="minorEastAsia"/>
                <w:kern w:val="0"/>
              </w:rPr>
            </w:pPr>
            <w:r w:rsidRPr="00ED581F">
              <w:rPr>
                <w:rFonts w:asciiTheme="minorEastAsia" w:eastAsiaTheme="minorEastAsia" w:hAnsiTheme="minorEastAsia" w:hint="eastAsia"/>
                <w:kern w:val="0"/>
              </w:rPr>
              <w:t>1</w:t>
            </w:r>
          </w:p>
        </w:tc>
        <w:tc>
          <w:tcPr>
            <w:tcW w:w="2693" w:type="dxa"/>
            <w:tcBorders>
              <w:left w:val="single" w:sz="4" w:space="0" w:color="auto"/>
            </w:tcBorders>
            <w:shd w:val="clear" w:color="auto" w:fill="auto"/>
            <w:vAlign w:val="center"/>
          </w:tcPr>
          <w:p w:rsidR="004C70F8" w:rsidRPr="00ED581F" w:rsidRDefault="004C70F8" w:rsidP="00D22499">
            <w:pPr>
              <w:widowControl/>
              <w:jc w:val="center"/>
              <w:textAlignment w:val="center"/>
              <w:rPr>
                <w:rFonts w:asciiTheme="minorEastAsia" w:eastAsiaTheme="minorEastAsia" w:hAnsiTheme="minorEastAsia" w:cs="宋体"/>
                <w:kern w:val="0"/>
                <w:szCs w:val="21"/>
              </w:rPr>
            </w:pPr>
            <w:r w:rsidRPr="007F627F">
              <w:rPr>
                <w:rFonts w:asciiTheme="minorEastAsia" w:eastAsiaTheme="minorEastAsia" w:hAnsiTheme="minorEastAsia" w:hint="eastAsia"/>
              </w:rPr>
              <w:t>湖南省司法厅</w:t>
            </w:r>
            <w:proofErr w:type="gramStart"/>
            <w:r w:rsidRPr="007F627F">
              <w:rPr>
                <w:rFonts w:asciiTheme="minorEastAsia" w:eastAsiaTheme="minorEastAsia" w:hAnsiTheme="minorEastAsia" w:hint="eastAsia"/>
              </w:rPr>
              <w:t>厅</w:t>
            </w:r>
            <w:proofErr w:type="gramEnd"/>
            <w:r w:rsidRPr="007F627F">
              <w:rPr>
                <w:rFonts w:asciiTheme="minorEastAsia" w:eastAsiaTheme="minorEastAsia" w:hAnsiTheme="minorEastAsia" w:hint="eastAsia"/>
              </w:rPr>
              <w:t>机关安防监控升级改造、行政复议办公室业务用房音响采购安装、厅机关12楼大会议室升级改造项目</w:t>
            </w:r>
          </w:p>
        </w:tc>
        <w:tc>
          <w:tcPr>
            <w:tcW w:w="992" w:type="dxa"/>
            <w:tcBorders>
              <w:right w:val="single" w:sz="4" w:space="0" w:color="auto"/>
            </w:tcBorders>
            <w:shd w:val="clear" w:color="auto" w:fill="auto"/>
            <w:vAlign w:val="center"/>
          </w:tcPr>
          <w:p w:rsidR="004C70F8" w:rsidRPr="00ED581F" w:rsidRDefault="004C70F8" w:rsidP="00D22499">
            <w:pPr>
              <w:widowControl/>
              <w:jc w:val="center"/>
              <w:textAlignment w:val="center"/>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详见采购需求</w:t>
            </w:r>
          </w:p>
        </w:tc>
        <w:tc>
          <w:tcPr>
            <w:tcW w:w="1276" w:type="dxa"/>
            <w:tcBorders>
              <w:left w:val="single" w:sz="4" w:space="0" w:color="auto"/>
              <w:right w:val="single" w:sz="4" w:space="0" w:color="auto"/>
            </w:tcBorders>
            <w:shd w:val="clear" w:color="auto" w:fill="auto"/>
            <w:vAlign w:val="center"/>
          </w:tcPr>
          <w:p w:rsidR="004C70F8" w:rsidRPr="00ED581F" w:rsidRDefault="004C70F8" w:rsidP="00D22499">
            <w:pPr>
              <w:widowControl/>
              <w:jc w:val="center"/>
              <w:textAlignment w:val="center"/>
              <w:rPr>
                <w:rFonts w:asciiTheme="minorEastAsia" w:eastAsiaTheme="minorEastAsia" w:hAnsiTheme="minorEastAsia" w:cs="宋体"/>
                <w:kern w:val="0"/>
                <w:szCs w:val="21"/>
              </w:rPr>
            </w:pPr>
            <w:r>
              <w:rPr>
                <w:rFonts w:asciiTheme="minorEastAsia" w:eastAsiaTheme="minorEastAsia" w:hAnsiTheme="minorEastAsia" w:hint="eastAsia"/>
              </w:rPr>
              <w:t>1套</w:t>
            </w:r>
          </w:p>
        </w:tc>
        <w:tc>
          <w:tcPr>
            <w:tcW w:w="1559" w:type="dxa"/>
            <w:tcBorders>
              <w:left w:val="single" w:sz="4" w:space="0" w:color="auto"/>
              <w:right w:val="single" w:sz="4" w:space="0" w:color="auto"/>
            </w:tcBorders>
            <w:shd w:val="clear" w:color="auto" w:fill="auto"/>
            <w:vAlign w:val="center"/>
          </w:tcPr>
          <w:p w:rsidR="004C70F8" w:rsidRPr="00ED581F" w:rsidRDefault="004C70F8" w:rsidP="00D22499">
            <w:pPr>
              <w:pStyle w:val="a6"/>
              <w:widowControl/>
              <w:jc w:val="center"/>
              <w:textAlignment w:val="center"/>
              <w:rPr>
                <w:rFonts w:asciiTheme="minorEastAsia" w:eastAsiaTheme="minorEastAsia" w:hAnsiTheme="minorEastAsia"/>
                <w:kern w:val="0"/>
              </w:rPr>
            </w:pPr>
            <w:r w:rsidRPr="007F627F">
              <w:rPr>
                <w:rFonts w:asciiTheme="minorEastAsia" w:eastAsiaTheme="minorEastAsia" w:hAnsiTheme="minorEastAsia"/>
                <w:kern w:val="0"/>
              </w:rPr>
              <w:t>408800</w:t>
            </w:r>
          </w:p>
        </w:tc>
        <w:tc>
          <w:tcPr>
            <w:tcW w:w="1276" w:type="dxa"/>
            <w:tcBorders>
              <w:left w:val="single" w:sz="4" w:space="0" w:color="auto"/>
              <w:right w:val="single" w:sz="4" w:space="0" w:color="auto"/>
            </w:tcBorders>
            <w:shd w:val="clear" w:color="auto" w:fill="auto"/>
            <w:vAlign w:val="center"/>
          </w:tcPr>
          <w:p w:rsidR="004C70F8" w:rsidRPr="00ED581F" w:rsidRDefault="004C70F8" w:rsidP="00D22499">
            <w:pPr>
              <w:pStyle w:val="a6"/>
              <w:widowControl/>
              <w:jc w:val="center"/>
              <w:textAlignment w:val="center"/>
              <w:rPr>
                <w:rFonts w:asciiTheme="minorEastAsia" w:eastAsiaTheme="minorEastAsia" w:hAnsiTheme="minorEastAsia"/>
                <w:kern w:val="0"/>
              </w:rPr>
            </w:pPr>
            <w:r w:rsidRPr="007F627F">
              <w:rPr>
                <w:rFonts w:asciiTheme="minorEastAsia" w:eastAsiaTheme="minorEastAsia" w:hAnsiTheme="minorEastAsia"/>
                <w:kern w:val="0"/>
              </w:rPr>
              <w:t>408800</w:t>
            </w:r>
          </w:p>
        </w:tc>
        <w:tc>
          <w:tcPr>
            <w:tcW w:w="1197" w:type="dxa"/>
            <w:shd w:val="clear" w:color="auto" w:fill="auto"/>
            <w:vAlign w:val="center"/>
          </w:tcPr>
          <w:p w:rsidR="004C70F8" w:rsidRPr="00ED581F" w:rsidRDefault="004C70F8" w:rsidP="00D22499">
            <w:pPr>
              <w:pStyle w:val="a6"/>
              <w:widowControl/>
              <w:jc w:val="center"/>
              <w:textAlignment w:val="center"/>
              <w:rPr>
                <w:rFonts w:asciiTheme="minorEastAsia" w:eastAsiaTheme="minorEastAsia" w:hAnsiTheme="minorEastAsia"/>
                <w:kern w:val="0"/>
              </w:rPr>
            </w:pPr>
            <w:r w:rsidRPr="004C70F8">
              <w:rPr>
                <w:rFonts w:asciiTheme="minorEastAsia" w:eastAsiaTheme="minorEastAsia" w:hAnsiTheme="minorEastAsia"/>
                <w:kern w:val="0"/>
              </w:rPr>
              <w:t>4292</w:t>
            </w:r>
          </w:p>
        </w:tc>
      </w:tr>
    </w:tbl>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注：1、“包”为最小合同单位。每“包”内容应细化到“品目”（如果分品目的）。</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cs="宋体"/>
          <w:kern w:val="0"/>
          <w:szCs w:val="21"/>
        </w:rPr>
      </w:pPr>
      <w:r w:rsidRPr="00ED581F">
        <w:rPr>
          <w:rFonts w:asciiTheme="minorEastAsia" w:eastAsiaTheme="minorEastAsia" w:hAnsiTheme="minorEastAsia" w:hint="eastAsia"/>
          <w:szCs w:val="21"/>
        </w:rPr>
        <w:t>2、服务项目的主要技术参数或规格：</w:t>
      </w:r>
      <w:r w:rsidRPr="00ED581F">
        <w:rPr>
          <w:rFonts w:asciiTheme="minorEastAsia" w:eastAsiaTheme="minorEastAsia" w:hAnsiTheme="minorEastAsia" w:cs="宋体"/>
          <w:kern w:val="0"/>
          <w:szCs w:val="21"/>
        </w:rPr>
        <w:t>详见“技术要求”中的具体技术参数</w:t>
      </w:r>
      <w:r w:rsidRPr="00ED581F">
        <w:rPr>
          <w:rFonts w:asciiTheme="minorEastAsia" w:eastAsiaTheme="minorEastAsia" w:hAnsiTheme="minorEastAsia" w:cs="宋体" w:hint="eastAsia"/>
          <w:kern w:val="0"/>
          <w:szCs w:val="21"/>
        </w:rPr>
        <w:t>。</w:t>
      </w:r>
    </w:p>
    <w:p w:rsidR="003E4127" w:rsidRDefault="005E68F1" w:rsidP="00EF19DD">
      <w:pPr>
        <w:adjustRightInd w:val="0"/>
        <w:snapToGrid w:val="0"/>
        <w:spacing w:beforeLines="50" w:before="156" w:line="360" w:lineRule="auto"/>
        <w:ind w:firstLineChars="200" w:firstLine="420"/>
        <w:rPr>
          <w:rFonts w:asciiTheme="minorEastAsia" w:eastAsiaTheme="minorEastAsia" w:hAnsiTheme="minorEastAsia" w:cs="宋体"/>
          <w:kern w:val="0"/>
          <w:szCs w:val="21"/>
        </w:rPr>
      </w:pPr>
      <w:r w:rsidRPr="00ED581F">
        <w:rPr>
          <w:rFonts w:asciiTheme="minorEastAsia" w:eastAsiaTheme="minorEastAsia" w:hAnsiTheme="minorEastAsia" w:cs="宋体" w:hint="eastAsia"/>
          <w:bCs/>
          <w:kern w:val="0"/>
          <w:szCs w:val="21"/>
        </w:rPr>
        <w:t>3、供应商应</w:t>
      </w:r>
      <w:r w:rsidRPr="00ED581F">
        <w:rPr>
          <w:rFonts w:asciiTheme="minorEastAsia" w:eastAsiaTheme="minorEastAsia" w:hAnsiTheme="minorEastAsia" w:cs="宋体" w:hint="eastAsia"/>
          <w:kern w:val="0"/>
          <w:szCs w:val="21"/>
        </w:rPr>
        <w:t>在响应文件“分项报价明细表”中按</w:t>
      </w:r>
      <w:r w:rsidRPr="00ED581F">
        <w:rPr>
          <w:rFonts w:asciiTheme="minorEastAsia" w:eastAsiaTheme="minorEastAsia" w:hAnsiTheme="minorEastAsia" w:hint="eastAsia"/>
          <w:szCs w:val="21"/>
        </w:rPr>
        <w:t>分项项目名称（包括</w:t>
      </w:r>
      <w:r w:rsidRPr="00ED581F">
        <w:rPr>
          <w:rFonts w:asciiTheme="minorEastAsia" w:eastAsiaTheme="minorEastAsia" w:hAnsiTheme="minorEastAsia" w:cs="宋体" w:hint="eastAsia"/>
          <w:kern w:val="0"/>
          <w:szCs w:val="21"/>
        </w:rPr>
        <w:t>条目号/品目名称）顺序逐项填写，且每个品目中的条目均需按谈判文件规定报价。如有缺项、漏项，其</w:t>
      </w:r>
      <w:r w:rsidRPr="00ED581F">
        <w:rPr>
          <w:rFonts w:asciiTheme="minorEastAsia" w:eastAsiaTheme="minorEastAsia" w:hAnsiTheme="minorEastAsia" w:cs="宋体" w:hint="eastAsia"/>
          <w:b/>
          <w:kern w:val="0"/>
          <w:szCs w:val="21"/>
        </w:rPr>
        <w:t>响应无效</w:t>
      </w:r>
      <w:r w:rsidRPr="00ED581F">
        <w:rPr>
          <w:rFonts w:asciiTheme="minorEastAsia" w:eastAsiaTheme="minorEastAsia" w:hAnsiTheme="minorEastAsia" w:cs="宋体" w:hint="eastAsia"/>
          <w:kern w:val="0"/>
          <w:szCs w:val="21"/>
        </w:rPr>
        <w:t>。</w:t>
      </w:r>
    </w:p>
    <w:p w:rsidR="00336F20" w:rsidRPr="00336F20" w:rsidRDefault="00336F20" w:rsidP="00336F20">
      <w:pPr>
        <w:pStyle w:val="20"/>
        <w:ind w:leftChars="0" w:left="0" w:firstLineChars="0" w:firstLine="0"/>
      </w:pPr>
      <w:r>
        <w:rPr>
          <w:rFonts w:hint="eastAsia"/>
        </w:rPr>
        <w:t xml:space="preserve">    </w:t>
      </w:r>
    </w:p>
    <w:p w:rsidR="003E4127" w:rsidRPr="00ED581F" w:rsidRDefault="003E4127">
      <w:pPr>
        <w:pStyle w:val="a5"/>
        <w:rPr>
          <w:rFonts w:asciiTheme="minorEastAsia" w:eastAsiaTheme="minorEastAsia" w:hAnsiTheme="minorEastAsia"/>
        </w:rPr>
      </w:pPr>
    </w:p>
    <w:p w:rsidR="003E4127" w:rsidRPr="00ED581F" w:rsidRDefault="005E68F1">
      <w:pPr>
        <w:widowControl/>
        <w:jc w:val="left"/>
        <w:rPr>
          <w:rFonts w:asciiTheme="minorEastAsia" w:eastAsiaTheme="minorEastAsia" w:hAnsiTheme="minorEastAsia"/>
          <w:b/>
          <w:bCs/>
          <w:sz w:val="28"/>
          <w:szCs w:val="28"/>
        </w:rPr>
      </w:pPr>
      <w:bookmarkStart w:id="67" w:name="_Toc4784"/>
      <w:r w:rsidRPr="00ED581F">
        <w:rPr>
          <w:rFonts w:asciiTheme="minorEastAsia" w:eastAsiaTheme="minorEastAsia" w:hAnsiTheme="minorEastAsia"/>
          <w:sz w:val="28"/>
          <w:szCs w:val="28"/>
        </w:rPr>
        <w:br w:type="page"/>
      </w:r>
    </w:p>
    <w:p w:rsidR="003E4127" w:rsidRPr="00ED581F" w:rsidRDefault="005E68F1" w:rsidP="00EF19DD">
      <w:pPr>
        <w:pStyle w:val="21"/>
        <w:adjustRightInd w:val="0"/>
        <w:snapToGrid w:val="0"/>
        <w:spacing w:beforeLines="50" w:before="156"/>
        <w:jc w:val="center"/>
        <w:rPr>
          <w:rFonts w:asciiTheme="minorEastAsia" w:eastAsiaTheme="minorEastAsia" w:hAnsiTheme="minorEastAsia"/>
          <w:sz w:val="28"/>
          <w:szCs w:val="28"/>
        </w:rPr>
      </w:pPr>
      <w:r w:rsidRPr="00ED581F">
        <w:rPr>
          <w:rFonts w:asciiTheme="minorEastAsia" w:eastAsiaTheme="minorEastAsia" w:hAnsiTheme="minorEastAsia" w:hint="eastAsia"/>
          <w:sz w:val="28"/>
          <w:szCs w:val="28"/>
        </w:rPr>
        <w:lastRenderedPageBreak/>
        <w:t xml:space="preserve">第二节 </w:t>
      </w:r>
      <w:r w:rsidRPr="00ED581F">
        <w:rPr>
          <w:rFonts w:asciiTheme="minorEastAsia" w:eastAsiaTheme="minorEastAsia" w:hAnsiTheme="minorEastAsia"/>
          <w:sz w:val="28"/>
          <w:szCs w:val="28"/>
        </w:rPr>
        <w:t>技术要求</w:t>
      </w:r>
      <w:bookmarkEnd w:id="67"/>
    </w:p>
    <w:p w:rsidR="00396FB7" w:rsidRDefault="00336F20" w:rsidP="00571F86">
      <w:pPr>
        <w:spacing w:line="500" w:lineRule="exact"/>
        <w:ind w:leftChars="-473" w:left="-143" w:hangingChars="403" w:hanging="850"/>
        <w:textAlignment w:val="center"/>
        <w:rPr>
          <w:rFonts w:asciiTheme="minorEastAsia" w:eastAsiaTheme="minorEastAsia" w:hAnsiTheme="minorEastAsia"/>
          <w:b/>
          <w:bCs/>
          <w:szCs w:val="21"/>
        </w:rPr>
      </w:pPr>
      <w:r>
        <w:rPr>
          <w:rFonts w:asciiTheme="minorEastAsia" w:eastAsiaTheme="minorEastAsia" w:hAnsiTheme="minorEastAsia" w:hint="eastAsia"/>
          <w:b/>
          <w:bCs/>
          <w:szCs w:val="21"/>
        </w:rPr>
        <w:t>一</w:t>
      </w:r>
      <w:r w:rsidR="00396FB7">
        <w:rPr>
          <w:rFonts w:asciiTheme="minorEastAsia" w:eastAsiaTheme="minorEastAsia" w:hAnsiTheme="minorEastAsia" w:hint="eastAsia"/>
          <w:b/>
          <w:bCs/>
          <w:szCs w:val="21"/>
        </w:rPr>
        <w:t>、项目概叙：</w:t>
      </w:r>
      <w:r w:rsidR="00396FB7" w:rsidRPr="00396FB7">
        <w:rPr>
          <w:rFonts w:asciiTheme="minorEastAsia" w:eastAsiaTheme="minorEastAsia" w:hAnsiTheme="minorEastAsia" w:hint="eastAsia"/>
          <w:szCs w:val="21"/>
        </w:rPr>
        <w:t>根据厅机关防疫工作需求，需对厅机关安防监控平台进行升级改造。因工作需要，需对行政复议听证室、会议室采购两套音响设备并进行安装调试。因使用频繁，厅机关12楼会议室部分设备、线路、插口老化、损坏，严重影响日常使用，需进行提质改造。</w:t>
      </w:r>
    </w:p>
    <w:p w:rsidR="003E4127" w:rsidRPr="00ED581F" w:rsidRDefault="00336F20" w:rsidP="00571F86">
      <w:pPr>
        <w:spacing w:line="500" w:lineRule="exact"/>
        <w:ind w:leftChars="-472" w:hangingChars="470" w:hanging="991"/>
        <w:textAlignment w:val="center"/>
        <w:rPr>
          <w:rFonts w:asciiTheme="minorEastAsia" w:eastAsiaTheme="minorEastAsia" w:hAnsiTheme="minorEastAsia"/>
          <w:b/>
          <w:bCs/>
          <w:szCs w:val="21"/>
        </w:rPr>
      </w:pPr>
      <w:r>
        <w:rPr>
          <w:rFonts w:asciiTheme="minorEastAsia" w:eastAsiaTheme="minorEastAsia" w:hAnsiTheme="minorEastAsia" w:hint="eastAsia"/>
          <w:b/>
          <w:bCs/>
          <w:szCs w:val="21"/>
        </w:rPr>
        <w:t>二</w:t>
      </w:r>
      <w:r w:rsidR="005E68F1" w:rsidRPr="00ED581F">
        <w:rPr>
          <w:rFonts w:asciiTheme="minorEastAsia" w:eastAsiaTheme="minorEastAsia" w:hAnsiTheme="minorEastAsia" w:hint="eastAsia"/>
          <w:b/>
          <w:bCs/>
          <w:szCs w:val="21"/>
        </w:rPr>
        <w:t>、采购服务需求</w:t>
      </w:r>
    </w:p>
    <w:p w:rsidR="00B11D2B" w:rsidRDefault="00571F86" w:rsidP="00B11D2B">
      <w:pPr>
        <w:spacing w:line="500" w:lineRule="exact"/>
        <w:ind w:leftChars="-473" w:left="-993" w:firstLineChars="100" w:firstLine="211"/>
        <w:textAlignment w:val="center"/>
        <w:rPr>
          <w:rFonts w:asciiTheme="minorEastAsia" w:eastAsiaTheme="minorEastAsia" w:hAnsiTheme="minorEastAsia"/>
          <w:b/>
          <w:bCs/>
          <w:szCs w:val="21"/>
        </w:rPr>
      </w:pPr>
      <w:r w:rsidRPr="00571F86">
        <w:rPr>
          <w:rFonts w:asciiTheme="minorEastAsia" w:eastAsiaTheme="minorEastAsia" w:hAnsiTheme="minorEastAsia" w:hint="eastAsia"/>
          <w:b/>
          <w:bCs/>
          <w:szCs w:val="21"/>
        </w:rPr>
        <w:t>厅机关安防监控系统升级改造</w:t>
      </w:r>
      <w:r>
        <w:rPr>
          <w:rFonts w:asciiTheme="minorEastAsia" w:eastAsiaTheme="minorEastAsia" w:hAnsiTheme="minorEastAsia" w:hint="eastAsia"/>
          <w:b/>
          <w:bCs/>
          <w:szCs w:val="21"/>
        </w:rPr>
        <w:t>：</w:t>
      </w:r>
    </w:p>
    <w:p w:rsidR="00571F86" w:rsidRPr="00571F86" w:rsidRDefault="00B11D2B" w:rsidP="00B11D2B">
      <w:pPr>
        <w:spacing w:line="500" w:lineRule="exact"/>
        <w:ind w:leftChars="-473" w:left="-993" w:firstLineChars="100" w:firstLine="211"/>
        <w:textAlignment w:val="center"/>
        <w:rPr>
          <w:rFonts w:asciiTheme="minorEastAsia" w:eastAsiaTheme="minorEastAsia" w:hAnsiTheme="minorEastAsia"/>
          <w:b/>
          <w:bCs/>
          <w:szCs w:val="21"/>
        </w:rPr>
      </w:pPr>
      <w:r>
        <w:rPr>
          <w:rFonts w:asciiTheme="minorEastAsia" w:eastAsiaTheme="minorEastAsia" w:hAnsiTheme="minorEastAsia" w:hint="eastAsia"/>
          <w:b/>
          <w:bCs/>
          <w:szCs w:val="21"/>
        </w:rPr>
        <w:t>（一）</w:t>
      </w:r>
      <w:r w:rsidR="00571F86" w:rsidRPr="00571F86">
        <w:rPr>
          <w:rFonts w:asciiTheme="minorEastAsia" w:eastAsiaTheme="minorEastAsia" w:hAnsiTheme="minorEastAsia" w:hint="eastAsia"/>
          <w:b/>
          <w:bCs/>
          <w:szCs w:val="21"/>
        </w:rPr>
        <w:t>现状及需求分析：</w:t>
      </w:r>
    </w:p>
    <w:p w:rsidR="00571F86" w:rsidRPr="00571F86" w:rsidRDefault="00571F86" w:rsidP="00571F86">
      <w:pPr>
        <w:spacing w:line="500" w:lineRule="exact"/>
        <w:ind w:leftChars="-135" w:left="-1" w:hangingChars="134" w:hanging="282"/>
        <w:textAlignment w:val="center"/>
        <w:rPr>
          <w:rFonts w:asciiTheme="minorEastAsia" w:eastAsiaTheme="minorEastAsia" w:hAnsiTheme="minorEastAsia"/>
          <w:b/>
          <w:bCs/>
          <w:szCs w:val="21"/>
        </w:rPr>
      </w:pPr>
      <w:r>
        <w:rPr>
          <w:rFonts w:asciiTheme="minorEastAsia" w:eastAsiaTheme="minorEastAsia" w:hAnsiTheme="minorEastAsia" w:hint="eastAsia"/>
          <w:b/>
          <w:bCs/>
          <w:szCs w:val="21"/>
        </w:rPr>
        <w:t>1</w:t>
      </w:r>
      <w:r w:rsidRPr="00571F86">
        <w:rPr>
          <w:rFonts w:asciiTheme="minorEastAsia" w:eastAsiaTheme="minorEastAsia" w:hAnsiTheme="minorEastAsia" w:hint="eastAsia"/>
          <w:b/>
          <w:bCs/>
          <w:szCs w:val="21"/>
        </w:rPr>
        <w:t>系统现状</w:t>
      </w:r>
    </w:p>
    <w:p w:rsidR="00571F86" w:rsidRPr="00571F86" w:rsidRDefault="00571F86" w:rsidP="002E005F">
      <w:pPr>
        <w:adjustRightInd w:val="0"/>
        <w:snapToGrid w:val="0"/>
        <w:spacing w:line="440" w:lineRule="exact"/>
        <w:ind w:leftChars="-72" w:left="-151" w:firstLineChars="200" w:firstLine="420"/>
        <w:jc w:val="left"/>
        <w:rPr>
          <w:rFonts w:asciiTheme="minorEastAsia" w:eastAsiaTheme="minorEastAsia" w:hAnsiTheme="minorEastAsia"/>
          <w:bCs/>
          <w:szCs w:val="21"/>
        </w:rPr>
      </w:pPr>
      <w:r w:rsidRPr="00571F86">
        <w:rPr>
          <w:rFonts w:asciiTheme="minorEastAsia" w:eastAsiaTheme="minorEastAsia" w:hAnsiTheme="minorEastAsia" w:hint="eastAsia"/>
          <w:bCs/>
          <w:szCs w:val="21"/>
        </w:rPr>
        <w:t>厅机关大院安防监控系统经过多年建设，基本已实现</w:t>
      </w:r>
      <w:proofErr w:type="gramStart"/>
      <w:r w:rsidRPr="00571F86">
        <w:rPr>
          <w:rFonts w:asciiTheme="minorEastAsia" w:eastAsiaTheme="minorEastAsia" w:hAnsiTheme="minorEastAsia" w:hint="eastAsia"/>
          <w:bCs/>
          <w:szCs w:val="21"/>
        </w:rPr>
        <w:t>多维全</w:t>
      </w:r>
      <w:proofErr w:type="gramEnd"/>
      <w:r w:rsidRPr="00571F86">
        <w:rPr>
          <w:rFonts w:asciiTheme="minorEastAsia" w:eastAsiaTheme="minorEastAsia" w:hAnsiTheme="minorEastAsia" w:hint="eastAsia"/>
          <w:bCs/>
          <w:szCs w:val="21"/>
        </w:rPr>
        <w:t>覆盖。随着使用年限增加，使用场景与需求逐渐发送变化。特别当前新冠疫情频发，对人员流调、停车场事件回放等情况难以满足当前需求。根据厅党组统一部署要求，对厅机关大院视频监控系统进行升级改造，特制订此方案。</w:t>
      </w:r>
    </w:p>
    <w:p w:rsidR="00571F86" w:rsidRPr="00571F86" w:rsidRDefault="00571F86" w:rsidP="00571F86">
      <w:pPr>
        <w:spacing w:line="500" w:lineRule="exact"/>
        <w:ind w:leftChars="-67" w:hangingChars="67" w:hanging="141"/>
        <w:textAlignment w:val="center"/>
        <w:rPr>
          <w:rFonts w:asciiTheme="minorEastAsia" w:eastAsiaTheme="minorEastAsia" w:hAnsiTheme="minorEastAsia"/>
          <w:b/>
          <w:bCs/>
          <w:szCs w:val="21"/>
        </w:rPr>
      </w:pPr>
      <w:r>
        <w:rPr>
          <w:rFonts w:asciiTheme="minorEastAsia" w:eastAsiaTheme="minorEastAsia" w:hAnsiTheme="minorEastAsia" w:hint="eastAsia"/>
          <w:b/>
          <w:bCs/>
          <w:szCs w:val="21"/>
        </w:rPr>
        <w:t>1</w:t>
      </w:r>
      <w:r w:rsidRPr="00571F86">
        <w:rPr>
          <w:rFonts w:asciiTheme="minorEastAsia" w:eastAsiaTheme="minorEastAsia" w:hAnsiTheme="minorEastAsia" w:hint="eastAsia"/>
          <w:b/>
          <w:bCs/>
          <w:szCs w:val="21"/>
        </w:rPr>
        <w:t>需求分析</w:t>
      </w:r>
    </w:p>
    <w:p w:rsidR="00571F86" w:rsidRPr="00B11D2B" w:rsidRDefault="00571F86" w:rsidP="00B11D2B">
      <w:pPr>
        <w:adjustRightInd w:val="0"/>
        <w:snapToGrid w:val="0"/>
        <w:spacing w:line="440" w:lineRule="exact"/>
        <w:ind w:leftChars="-72" w:left="-151" w:firstLineChars="200" w:firstLine="420"/>
        <w:jc w:val="left"/>
        <w:rPr>
          <w:rFonts w:asciiTheme="minorEastAsia" w:eastAsiaTheme="minorEastAsia" w:hAnsiTheme="minorEastAsia"/>
          <w:bCs/>
          <w:szCs w:val="21"/>
        </w:rPr>
      </w:pPr>
      <w:r w:rsidRPr="00B11D2B">
        <w:rPr>
          <w:rFonts w:asciiTheme="minorEastAsia" w:eastAsiaTheme="minorEastAsia" w:hAnsiTheme="minorEastAsia" w:hint="eastAsia"/>
          <w:bCs/>
          <w:szCs w:val="21"/>
        </w:rPr>
        <w:t>大院内监控主要由3个主要功能区域组成：办公大楼监控、停车场监控、大院周界监控。在原有监控系统基础上，进行优化、完善建设，更好满足最新需求。</w:t>
      </w:r>
    </w:p>
    <w:p w:rsidR="00571F86" w:rsidRPr="00B11D2B" w:rsidRDefault="00571F86" w:rsidP="00B11D2B">
      <w:pPr>
        <w:adjustRightInd w:val="0"/>
        <w:snapToGrid w:val="0"/>
        <w:spacing w:line="440" w:lineRule="exact"/>
        <w:ind w:leftChars="-72" w:left="-151" w:firstLineChars="200" w:firstLine="420"/>
        <w:jc w:val="left"/>
        <w:rPr>
          <w:rFonts w:asciiTheme="minorEastAsia" w:eastAsiaTheme="minorEastAsia" w:hAnsiTheme="minorEastAsia"/>
          <w:bCs/>
          <w:szCs w:val="21"/>
        </w:rPr>
      </w:pPr>
      <w:r w:rsidRPr="00B11D2B">
        <w:rPr>
          <w:rFonts w:asciiTheme="minorEastAsia" w:eastAsiaTheme="minorEastAsia" w:hAnsiTheme="minorEastAsia" w:hint="eastAsia"/>
          <w:bCs/>
          <w:szCs w:val="21"/>
        </w:rPr>
        <w:t>本次对视频监控升级改造的建设主要包括以下几个方面：</w:t>
      </w:r>
    </w:p>
    <w:p w:rsidR="00571F86" w:rsidRPr="00B11D2B" w:rsidRDefault="00571F86" w:rsidP="00B11D2B">
      <w:pPr>
        <w:adjustRightInd w:val="0"/>
        <w:snapToGrid w:val="0"/>
        <w:spacing w:line="440" w:lineRule="exact"/>
        <w:ind w:leftChars="-72" w:left="-151"/>
        <w:jc w:val="left"/>
        <w:rPr>
          <w:rFonts w:asciiTheme="minorEastAsia" w:eastAsiaTheme="minorEastAsia" w:hAnsiTheme="minorEastAsia"/>
          <w:bCs/>
          <w:szCs w:val="21"/>
        </w:rPr>
      </w:pPr>
      <w:r w:rsidRPr="00B11D2B">
        <w:rPr>
          <w:rFonts w:asciiTheme="minorEastAsia" w:eastAsiaTheme="minorEastAsia" w:hAnsiTheme="minorEastAsia" w:hint="eastAsia"/>
          <w:bCs/>
          <w:szCs w:val="21"/>
        </w:rPr>
        <w:t>1.</w:t>
      </w:r>
      <w:r w:rsidR="00B11D2B">
        <w:rPr>
          <w:rFonts w:asciiTheme="minorEastAsia" w:eastAsiaTheme="minorEastAsia" w:hAnsiTheme="minorEastAsia" w:hint="eastAsia"/>
          <w:bCs/>
          <w:szCs w:val="21"/>
        </w:rPr>
        <w:t>1</w:t>
      </w:r>
      <w:r w:rsidRPr="00B11D2B">
        <w:rPr>
          <w:rFonts w:asciiTheme="minorEastAsia" w:eastAsiaTheme="minorEastAsia" w:hAnsiTheme="minorEastAsia" w:hint="eastAsia"/>
          <w:bCs/>
          <w:szCs w:val="21"/>
        </w:rPr>
        <w:t>建立统一平台，将多个存放视频数据的NVR设备统一在一个平台，方便后续进行视频回放与管理，通过平台化简化日常使用；</w:t>
      </w:r>
    </w:p>
    <w:p w:rsidR="00571F86" w:rsidRPr="00B11D2B" w:rsidRDefault="00571F86" w:rsidP="00B11D2B">
      <w:pPr>
        <w:adjustRightInd w:val="0"/>
        <w:snapToGrid w:val="0"/>
        <w:spacing w:line="440" w:lineRule="exact"/>
        <w:ind w:leftChars="-72" w:left="-151"/>
        <w:jc w:val="left"/>
        <w:rPr>
          <w:rFonts w:asciiTheme="minorEastAsia" w:eastAsiaTheme="minorEastAsia" w:hAnsiTheme="minorEastAsia"/>
          <w:bCs/>
          <w:szCs w:val="21"/>
        </w:rPr>
      </w:pPr>
      <w:r w:rsidRPr="00B11D2B">
        <w:rPr>
          <w:rFonts w:asciiTheme="minorEastAsia" w:eastAsiaTheme="minorEastAsia" w:hAnsiTheme="minorEastAsia" w:hint="eastAsia"/>
          <w:bCs/>
          <w:szCs w:val="21"/>
        </w:rPr>
        <w:t>1.2优化监控点，对年久失修、损坏、位置不佳的监控点进行更换和优化调整，为全域无死角提供有效保障；</w:t>
      </w:r>
    </w:p>
    <w:p w:rsidR="00571F86" w:rsidRPr="00B11D2B" w:rsidRDefault="00571F86" w:rsidP="00B11D2B">
      <w:pPr>
        <w:adjustRightInd w:val="0"/>
        <w:snapToGrid w:val="0"/>
        <w:spacing w:line="440" w:lineRule="exact"/>
        <w:ind w:leftChars="-72" w:left="-151"/>
        <w:jc w:val="left"/>
        <w:rPr>
          <w:rFonts w:asciiTheme="minorEastAsia" w:eastAsiaTheme="minorEastAsia" w:hAnsiTheme="minorEastAsia"/>
          <w:bCs/>
          <w:szCs w:val="21"/>
        </w:rPr>
      </w:pPr>
      <w:r w:rsidRPr="00B11D2B">
        <w:rPr>
          <w:rFonts w:asciiTheme="minorEastAsia" w:eastAsiaTheme="minorEastAsia" w:hAnsiTheme="minorEastAsia" w:hint="eastAsia"/>
          <w:bCs/>
          <w:szCs w:val="21"/>
        </w:rPr>
        <w:t>1.3统一时钟，在省司法厅构建时间服务器，将所有监控设备的时钟源指向时间服务器，由时间服务</w:t>
      </w:r>
      <w:proofErr w:type="gramStart"/>
      <w:r w:rsidRPr="00B11D2B">
        <w:rPr>
          <w:rFonts w:asciiTheme="minorEastAsia" w:eastAsiaTheme="minorEastAsia" w:hAnsiTheme="minorEastAsia" w:hint="eastAsia"/>
          <w:bCs/>
          <w:szCs w:val="21"/>
        </w:rPr>
        <w:t>器统一</w:t>
      </w:r>
      <w:proofErr w:type="gramEnd"/>
      <w:r w:rsidRPr="00B11D2B">
        <w:rPr>
          <w:rFonts w:asciiTheme="minorEastAsia" w:eastAsiaTheme="minorEastAsia" w:hAnsiTheme="minorEastAsia" w:hint="eastAsia"/>
          <w:bCs/>
          <w:szCs w:val="21"/>
        </w:rPr>
        <w:t>进行时间效验，确保监控、回放、录制时间统一性与准确性。</w:t>
      </w:r>
    </w:p>
    <w:p w:rsidR="00571F86" w:rsidRPr="00B11D2B" w:rsidRDefault="00571F86" w:rsidP="00B11D2B">
      <w:pPr>
        <w:adjustRightInd w:val="0"/>
        <w:snapToGrid w:val="0"/>
        <w:spacing w:line="440" w:lineRule="exact"/>
        <w:ind w:leftChars="-72" w:left="-151"/>
        <w:jc w:val="left"/>
        <w:rPr>
          <w:rFonts w:asciiTheme="minorEastAsia" w:eastAsiaTheme="minorEastAsia" w:hAnsiTheme="minorEastAsia"/>
          <w:bCs/>
          <w:szCs w:val="21"/>
        </w:rPr>
      </w:pPr>
      <w:r w:rsidRPr="00B11D2B">
        <w:rPr>
          <w:rFonts w:asciiTheme="minorEastAsia" w:eastAsiaTheme="minorEastAsia" w:hAnsiTheme="minorEastAsia" w:hint="eastAsia"/>
          <w:bCs/>
          <w:szCs w:val="21"/>
        </w:rPr>
        <w:t>1.4存储扩容，当前安防监控系统有效存储时间低于3</w:t>
      </w:r>
      <w:r w:rsidRPr="00B11D2B">
        <w:rPr>
          <w:rFonts w:asciiTheme="minorEastAsia" w:eastAsiaTheme="minorEastAsia" w:hAnsiTheme="minorEastAsia"/>
          <w:bCs/>
          <w:szCs w:val="21"/>
        </w:rPr>
        <w:t>0</w:t>
      </w:r>
      <w:r w:rsidRPr="00B11D2B">
        <w:rPr>
          <w:rFonts w:asciiTheme="minorEastAsia" w:eastAsiaTheme="minorEastAsia" w:hAnsiTheme="minorEastAsia" w:hint="eastAsia"/>
          <w:bCs/>
          <w:szCs w:val="21"/>
        </w:rPr>
        <w:t>天，无法满足现在各类规范、标准要求，急需对现有视频存储进行扩容。延长视频监控存储时长。</w:t>
      </w:r>
    </w:p>
    <w:p w:rsidR="00571F86" w:rsidRDefault="00571F86" w:rsidP="00571F86">
      <w:pPr>
        <w:spacing w:line="500" w:lineRule="exact"/>
        <w:ind w:leftChars="-473" w:left="-993"/>
        <w:textAlignment w:val="center"/>
        <w:rPr>
          <w:rFonts w:asciiTheme="minorEastAsia" w:eastAsiaTheme="minorEastAsia" w:hAnsiTheme="minorEastAsia"/>
          <w:b/>
          <w:bCs/>
          <w:szCs w:val="21"/>
        </w:rPr>
      </w:pPr>
      <w:r w:rsidRPr="00571F86">
        <w:rPr>
          <w:rFonts w:asciiTheme="minorEastAsia" w:eastAsiaTheme="minorEastAsia" w:hAnsiTheme="minorEastAsia"/>
          <w:b/>
          <w:bCs/>
          <w:szCs w:val="21"/>
        </w:rPr>
        <w:t>（二）建设目标</w:t>
      </w:r>
      <w:r>
        <w:rPr>
          <w:rFonts w:asciiTheme="minorEastAsia" w:eastAsiaTheme="minorEastAsia" w:hAnsiTheme="minorEastAsia"/>
          <w:b/>
          <w:bCs/>
          <w:szCs w:val="21"/>
        </w:rPr>
        <w:t>：</w:t>
      </w:r>
    </w:p>
    <w:p w:rsidR="00571F86" w:rsidRPr="00571F86" w:rsidRDefault="00571F86" w:rsidP="00571F86">
      <w:pPr>
        <w:adjustRightInd w:val="0"/>
        <w:snapToGrid w:val="0"/>
        <w:spacing w:line="440" w:lineRule="exact"/>
        <w:ind w:leftChars="-72" w:left="-151" w:firstLineChars="200" w:firstLine="420"/>
        <w:jc w:val="left"/>
        <w:rPr>
          <w:rFonts w:asciiTheme="minorEastAsia" w:eastAsiaTheme="minorEastAsia" w:hAnsiTheme="minorEastAsia"/>
          <w:bCs/>
          <w:szCs w:val="21"/>
        </w:rPr>
      </w:pPr>
      <w:r w:rsidRPr="00571F86">
        <w:rPr>
          <w:rFonts w:asciiTheme="minorEastAsia" w:eastAsiaTheme="minorEastAsia" w:hAnsiTheme="minorEastAsia" w:hint="eastAsia"/>
          <w:bCs/>
          <w:szCs w:val="21"/>
        </w:rPr>
        <w:t>随着疫情防控及大院安全管控的需求，监控系统的使用、查看、回放等功能将加大使用，在满足基本安防工作需求的前提下，最大限度的辅助业务开展、提升服务质量。在对安防监控系统进行升级改造中要做到统一平台，统一操作、统一管理、简化操作。本次安全监控系统升级改造主要实现建立统一管控平台、完善与优化监控点位、建议统一的时间源和存储扩容四大块内容。</w:t>
      </w:r>
    </w:p>
    <w:p w:rsidR="00571F86" w:rsidRDefault="00571F86" w:rsidP="00571F86">
      <w:pPr>
        <w:spacing w:line="500" w:lineRule="exact"/>
        <w:ind w:leftChars="-473" w:left="-993"/>
        <w:textAlignment w:val="center"/>
        <w:rPr>
          <w:rFonts w:asciiTheme="minorEastAsia" w:eastAsiaTheme="minorEastAsia" w:hAnsiTheme="minorEastAsia"/>
          <w:b/>
          <w:bCs/>
          <w:szCs w:val="21"/>
        </w:rPr>
      </w:pPr>
      <w:r w:rsidRPr="00571F86">
        <w:rPr>
          <w:rFonts w:asciiTheme="minorEastAsia" w:eastAsiaTheme="minorEastAsia" w:hAnsiTheme="minorEastAsia" w:hint="eastAsia"/>
          <w:b/>
          <w:bCs/>
          <w:szCs w:val="21"/>
        </w:rPr>
        <w:lastRenderedPageBreak/>
        <w:t>（三）总体思路及框架结构</w:t>
      </w:r>
      <w:r>
        <w:rPr>
          <w:rFonts w:asciiTheme="minorEastAsia" w:eastAsiaTheme="minorEastAsia" w:hAnsiTheme="minorEastAsia" w:hint="eastAsia"/>
          <w:b/>
          <w:bCs/>
          <w:szCs w:val="21"/>
        </w:rPr>
        <w:t>：</w:t>
      </w:r>
    </w:p>
    <w:p w:rsidR="00571F86" w:rsidRPr="00571F86" w:rsidRDefault="00571F86" w:rsidP="00571F86">
      <w:pPr>
        <w:spacing w:line="500" w:lineRule="exact"/>
        <w:ind w:leftChars="-473" w:left="-993"/>
        <w:textAlignment w:val="center"/>
        <w:rPr>
          <w:rFonts w:asciiTheme="minorEastAsia" w:eastAsiaTheme="minorEastAsia" w:hAnsiTheme="minorEastAsia"/>
          <w:b/>
          <w:bCs/>
          <w:szCs w:val="21"/>
        </w:rPr>
      </w:pPr>
      <w:r w:rsidRPr="00571F86">
        <w:rPr>
          <w:rFonts w:asciiTheme="minorEastAsia" w:eastAsiaTheme="minorEastAsia" w:hAnsiTheme="minorEastAsia" w:hint="eastAsia"/>
          <w:b/>
          <w:bCs/>
          <w:szCs w:val="21"/>
        </w:rPr>
        <w:t>1、平台设计</w:t>
      </w:r>
    </w:p>
    <w:p w:rsidR="00571F86" w:rsidRPr="002E005F" w:rsidRDefault="00571F86" w:rsidP="002E005F">
      <w:pPr>
        <w:adjustRightInd w:val="0"/>
        <w:snapToGrid w:val="0"/>
        <w:spacing w:line="440" w:lineRule="exact"/>
        <w:ind w:leftChars="-270" w:left="-567" w:firstLineChars="200" w:firstLine="420"/>
        <w:jc w:val="left"/>
        <w:rPr>
          <w:rFonts w:asciiTheme="minorEastAsia" w:eastAsiaTheme="minorEastAsia" w:hAnsiTheme="minorEastAsia"/>
          <w:bCs/>
          <w:szCs w:val="21"/>
        </w:rPr>
      </w:pPr>
      <w:r w:rsidRPr="002E005F">
        <w:rPr>
          <w:rFonts w:asciiTheme="minorEastAsia" w:eastAsiaTheme="minorEastAsia" w:hAnsiTheme="minorEastAsia" w:hint="eastAsia"/>
          <w:bCs/>
          <w:szCs w:val="21"/>
        </w:rPr>
        <w:t>目前监控系统采用的是大华摄像头与视频存储设备（NVR），因摄像头数量较多，视频监控存储较为分散，使用、维护、管理比较繁琐，为了进一步优化管理与使用，此次升级建设大华综合监控管理平台。</w:t>
      </w:r>
    </w:p>
    <w:p w:rsidR="00571F86" w:rsidRPr="002E005F" w:rsidRDefault="00571F86" w:rsidP="002E005F">
      <w:pPr>
        <w:adjustRightInd w:val="0"/>
        <w:snapToGrid w:val="0"/>
        <w:spacing w:line="440" w:lineRule="exact"/>
        <w:ind w:leftChars="-270" w:left="-567" w:firstLineChars="198" w:firstLine="416"/>
        <w:jc w:val="left"/>
        <w:rPr>
          <w:rFonts w:asciiTheme="minorEastAsia" w:eastAsiaTheme="minorEastAsia" w:hAnsiTheme="minorEastAsia"/>
          <w:bCs/>
          <w:szCs w:val="21"/>
        </w:rPr>
      </w:pPr>
      <w:r w:rsidRPr="002E005F">
        <w:rPr>
          <w:rFonts w:asciiTheme="minorEastAsia" w:eastAsiaTheme="minorEastAsia" w:hAnsiTheme="minorEastAsia" w:hint="eastAsia"/>
          <w:bCs/>
          <w:szCs w:val="21"/>
        </w:rPr>
        <w:t>大华综合监控管理平台是大华软硬一体化产品，基于“All-In-One”理念，集主控，转发，存储，管理等功能于一身，具有建设成本低、部署运维简易、组合扩展灵活、性能高等特点。可以有效实现统一平台管理、统一平台操作、统一平台查看。</w:t>
      </w:r>
    </w:p>
    <w:p w:rsidR="00571F86" w:rsidRPr="002E005F" w:rsidRDefault="002E005F" w:rsidP="002E005F">
      <w:pPr>
        <w:spacing w:line="500" w:lineRule="exact"/>
        <w:ind w:leftChars="-473" w:left="-993"/>
        <w:textAlignment w:val="center"/>
        <w:rPr>
          <w:rFonts w:asciiTheme="minorEastAsia" w:eastAsiaTheme="minorEastAsia" w:hAnsiTheme="minorEastAsia"/>
          <w:b/>
          <w:bCs/>
          <w:szCs w:val="21"/>
        </w:rPr>
      </w:pPr>
      <w:r>
        <w:rPr>
          <w:rFonts w:asciiTheme="minorEastAsia" w:eastAsiaTheme="minorEastAsia" w:hAnsiTheme="minorEastAsia" w:hint="eastAsia"/>
          <w:b/>
          <w:bCs/>
          <w:szCs w:val="21"/>
        </w:rPr>
        <w:t>2、</w:t>
      </w:r>
      <w:r w:rsidR="00571F86" w:rsidRPr="002E005F">
        <w:rPr>
          <w:rFonts w:asciiTheme="minorEastAsia" w:eastAsiaTheme="minorEastAsia" w:hAnsiTheme="minorEastAsia" w:hint="eastAsia"/>
          <w:b/>
          <w:bCs/>
          <w:szCs w:val="21"/>
        </w:rPr>
        <w:t>优化监控点位</w:t>
      </w:r>
    </w:p>
    <w:p w:rsidR="00571F86" w:rsidRPr="002E005F" w:rsidRDefault="00571F86" w:rsidP="002E005F">
      <w:pPr>
        <w:adjustRightInd w:val="0"/>
        <w:snapToGrid w:val="0"/>
        <w:spacing w:line="440" w:lineRule="exact"/>
        <w:ind w:leftChars="-270" w:left="-567" w:firstLineChars="198" w:firstLine="416"/>
        <w:jc w:val="left"/>
        <w:rPr>
          <w:rFonts w:asciiTheme="minorEastAsia" w:eastAsiaTheme="minorEastAsia" w:hAnsiTheme="minorEastAsia"/>
          <w:bCs/>
          <w:szCs w:val="21"/>
        </w:rPr>
      </w:pPr>
      <w:r w:rsidRPr="002E005F">
        <w:rPr>
          <w:rFonts w:asciiTheme="minorEastAsia" w:eastAsiaTheme="minorEastAsia" w:hAnsiTheme="minorEastAsia" w:hint="eastAsia"/>
          <w:bCs/>
          <w:szCs w:val="21"/>
        </w:rPr>
        <w:t>通过前期对监控系统的巡查，因长期缺乏有效维护管理，部分点位的摄像头出现了损坏、故障、雪花屏、无网络信号等情况，需要进行有效更换。同时增加地下车库视频监控点位，确保地下车库人员与车辆安全。</w:t>
      </w:r>
    </w:p>
    <w:tbl>
      <w:tblPr>
        <w:tblW w:w="5042" w:type="pct"/>
        <w:tblLayout w:type="fixed"/>
        <w:tblLook w:val="04A0" w:firstRow="1" w:lastRow="0" w:firstColumn="1" w:lastColumn="0" w:noHBand="0" w:noVBand="1"/>
      </w:tblPr>
      <w:tblGrid>
        <w:gridCol w:w="872"/>
        <w:gridCol w:w="3788"/>
        <w:gridCol w:w="875"/>
        <w:gridCol w:w="1019"/>
        <w:gridCol w:w="1189"/>
        <w:gridCol w:w="851"/>
      </w:tblGrid>
      <w:tr w:rsidR="00571F86" w:rsidTr="00D22499">
        <w:trPr>
          <w:trHeight w:val="420"/>
          <w:tblHeader/>
        </w:trPr>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b/>
                <w:bCs/>
                <w:color w:val="000000"/>
                <w:kern w:val="0"/>
                <w:szCs w:val="21"/>
              </w:rPr>
            </w:pPr>
            <w:r w:rsidRPr="002E005F">
              <w:rPr>
                <w:rFonts w:asciiTheme="minorEastAsia" w:eastAsiaTheme="minorEastAsia" w:hAnsiTheme="minorEastAsia" w:cs="宋体" w:hint="eastAsia"/>
                <w:b/>
                <w:bCs/>
                <w:color w:val="000000"/>
                <w:kern w:val="0"/>
                <w:szCs w:val="21"/>
              </w:rPr>
              <w:t>序号</w:t>
            </w:r>
          </w:p>
        </w:tc>
        <w:tc>
          <w:tcPr>
            <w:tcW w:w="2204"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b/>
                <w:bCs/>
                <w:color w:val="000000"/>
                <w:kern w:val="0"/>
                <w:szCs w:val="21"/>
              </w:rPr>
            </w:pPr>
            <w:r w:rsidRPr="002E005F">
              <w:rPr>
                <w:rFonts w:asciiTheme="minorEastAsia" w:eastAsiaTheme="minorEastAsia" w:hAnsiTheme="minorEastAsia" w:cs="宋体" w:hint="eastAsia"/>
                <w:b/>
                <w:bCs/>
                <w:color w:val="000000"/>
                <w:kern w:val="0"/>
                <w:szCs w:val="21"/>
              </w:rPr>
              <w:t>摄像头位置名称</w:t>
            </w:r>
          </w:p>
        </w:tc>
        <w:tc>
          <w:tcPr>
            <w:tcW w:w="509"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b/>
                <w:bCs/>
                <w:color w:val="000000"/>
                <w:kern w:val="0"/>
                <w:szCs w:val="21"/>
              </w:rPr>
            </w:pPr>
            <w:r w:rsidRPr="002E005F">
              <w:rPr>
                <w:rFonts w:asciiTheme="minorEastAsia" w:eastAsiaTheme="minorEastAsia" w:hAnsiTheme="minorEastAsia" w:cs="宋体" w:hint="eastAsia"/>
                <w:b/>
                <w:bCs/>
                <w:color w:val="000000"/>
                <w:kern w:val="0"/>
                <w:szCs w:val="21"/>
              </w:rPr>
              <w:t>枪机</w:t>
            </w: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b/>
                <w:bCs/>
                <w:color w:val="000000"/>
                <w:kern w:val="0"/>
                <w:szCs w:val="21"/>
              </w:rPr>
            </w:pPr>
            <w:r w:rsidRPr="002E005F">
              <w:rPr>
                <w:rFonts w:asciiTheme="minorEastAsia" w:eastAsiaTheme="minorEastAsia" w:hAnsiTheme="minorEastAsia" w:cs="宋体" w:hint="eastAsia"/>
                <w:b/>
                <w:bCs/>
                <w:color w:val="000000"/>
                <w:kern w:val="0"/>
                <w:szCs w:val="21"/>
              </w:rPr>
              <w:t>半球</w:t>
            </w: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b/>
                <w:bCs/>
                <w:color w:val="000000"/>
                <w:kern w:val="0"/>
                <w:szCs w:val="21"/>
              </w:rPr>
            </w:pPr>
            <w:proofErr w:type="gramStart"/>
            <w:r w:rsidRPr="002E005F">
              <w:rPr>
                <w:rFonts w:asciiTheme="minorEastAsia" w:eastAsiaTheme="minorEastAsia" w:hAnsiTheme="minorEastAsia" w:cs="宋体" w:hint="eastAsia"/>
                <w:b/>
                <w:bCs/>
                <w:color w:val="000000"/>
                <w:kern w:val="0"/>
                <w:szCs w:val="21"/>
              </w:rPr>
              <w:t>电梯机</w:t>
            </w:r>
            <w:proofErr w:type="gramEnd"/>
          </w:p>
        </w:tc>
        <w:tc>
          <w:tcPr>
            <w:tcW w:w="495"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b/>
                <w:bCs/>
                <w:color w:val="000000"/>
                <w:kern w:val="0"/>
                <w:szCs w:val="21"/>
              </w:rPr>
            </w:pPr>
            <w:r w:rsidRPr="002E005F">
              <w:rPr>
                <w:rFonts w:asciiTheme="minorEastAsia" w:eastAsiaTheme="minorEastAsia" w:hAnsiTheme="minorEastAsia" w:cs="宋体" w:hint="eastAsia"/>
                <w:b/>
                <w:bCs/>
                <w:color w:val="000000"/>
                <w:kern w:val="0"/>
                <w:szCs w:val="21"/>
              </w:rPr>
              <w:t>备注</w:t>
            </w:r>
          </w:p>
        </w:tc>
      </w:tr>
      <w:tr w:rsidR="00571F86" w:rsidTr="00D22499">
        <w:trPr>
          <w:trHeight w:val="420"/>
        </w:trPr>
        <w:tc>
          <w:tcPr>
            <w:tcW w:w="507" w:type="pct"/>
            <w:tcBorders>
              <w:top w:val="nil"/>
              <w:left w:val="single" w:sz="4" w:space="0" w:color="auto"/>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p>
        </w:tc>
        <w:tc>
          <w:tcPr>
            <w:tcW w:w="2204" w:type="pct"/>
            <w:tcBorders>
              <w:top w:val="nil"/>
              <w:left w:val="nil"/>
              <w:bottom w:val="single" w:sz="4" w:space="0" w:color="auto"/>
              <w:right w:val="single" w:sz="4" w:space="0" w:color="auto"/>
            </w:tcBorders>
            <w:shd w:val="clear" w:color="auto" w:fill="auto"/>
            <w:vAlign w:val="center"/>
          </w:tcPr>
          <w:p w:rsidR="00571F86" w:rsidRPr="002E005F" w:rsidRDefault="00571F86" w:rsidP="00D22499">
            <w:pPr>
              <w:widowControl/>
              <w:jc w:val="left"/>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办公楼一楼西走廊</w:t>
            </w:r>
          </w:p>
        </w:tc>
        <w:tc>
          <w:tcPr>
            <w:tcW w:w="509" w:type="pct"/>
            <w:tcBorders>
              <w:top w:val="single" w:sz="4" w:space="0" w:color="auto"/>
              <w:left w:val="nil"/>
              <w:bottom w:val="single" w:sz="4" w:space="0" w:color="auto"/>
              <w:right w:val="single" w:sz="4" w:space="0" w:color="auto"/>
            </w:tcBorders>
            <w:shd w:val="clear" w:color="auto" w:fill="auto"/>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p>
        </w:tc>
        <w:tc>
          <w:tcPr>
            <w:tcW w:w="593" w:type="pct"/>
            <w:tcBorders>
              <w:top w:val="single" w:sz="4" w:space="0" w:color="auto"/>
              <w:left w:val="nil"/>
              <w:bottom w:val="single" w:sz="4" w:space="0" w:color="auto"/>
              <w:right w:val="single" w:sz="4" w:space="0" w:color="auto"/>
            </w:tcBorders>
            <w:shd w:val="clear" w:color="auto" w:fill="auto"/>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495"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更换</w:t>
            </w:r>
          </w:p>
        </w:tc>
      </w:tr>
      <w:tr w:rsidR="00571F86" w:rsidTr="00D22499">
        <w:trPr>
          <w:trHeight w:val="420"/>
        </w:trPr>
        <w:tc>
          <w:tcPr>
            <w:tcW w:w="507" w:type="pct"/>
            <w:tcBorders>
              <w:top w:val="nil"/>
              <w:left w:val="single" w:sz="4" w:space="0" w:color="auto"/>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2</w:t>
            </w:r>
          </w:p>
        </w:tc>
        <w:tc>
          <w:tcPr>
            <w:tcW w:w="2204" w:type="pct"/>
            <w:tcBorders>
              <w:top w:val="nil"/>
              <w:left w:val="nil"/>
              <w:bottom w:val="nil"/>
              <w:right w:val="single" w:sz="4" w:space="0" w:color="auto"/>
            </w:tcBorders>
            <w:shd w:val="clear" w:color="auto" w:fill="auto"/>
            <w:vAlign w:val="center"/>
          </w:tcPr>
          <w:p w:rsidR="00571F86" w:rsidRPr="002E005F" w:rsidRDefault="00571F86" w:rsidP="00D22499">
            <w:pPr>
              <w:widowControl/>
              <w:jc w:val="left"/>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办公楼一楼消防梯</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p>
        </w:tc>
        <w:tc>
          <w:tcPr>
            <w:tcW w:w="692" w:type="pct"/>
            <w:tcBorders>
              <w:top w:val="single" w:sz="4" w:space="0" w:color="auto"/>
              <w:left w:val="single" w:sz="4" w:space="0" w:color="auto"/>
              <w:bottom w:val="single" w:sz="4" w:space="0" w:color="auto"/>
              <w:right w:val="nil"/>
            </w:tcBorders>
            <w:shd w:val="clear" w:color="auto" w:fill="auto"/>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495" w:type="pct"/>
            <w:tcBorders>
              <w:top w:val="nil"/>
              <w:left w:val="single" w:sz="4" w:space="0" w:color="auto"/>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更换</w:t>
            </w:r>
          </w:p>
        </w:tc>
      </w:tr>
      <w:tr w:rsidR="00571F86" w:rsidTr="00D22499">
        <w:trPr>
          <w:trHeight w:val="420"/>
        </w:trPr>
        <w:tc>
          <w:tcPr>
            <w:tcW w:w="507" w:type="pct"/>
            <w:tcBorders>
              <w:top w:val="nil"/>
              <w:left w:val="single" w:sz="4" w:space="0" w:color="auto"/>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3</w:t>
            </w:r>
          </w:p>
        </w:tc>
        <w:tc>
          <w:tcPr>
            <w:tcW w:w="2204"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left"/>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办公楼电梯一号</w:t>
            </w:r>
          </w:p>
        </w:tc>
        <w:tc>
          <w:tcPr>
            <w:tcW w:w="509"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p>
        </w:tc>
        <w:tc>
          <w:tcPr>
            <w:tcW w:w="495"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更换</w:t>
            </w:r>
          </w:p>
        </w:tc>
      </w:tr>
      <w:tr w:rsidR="00571F86" w:rsidTr="00D22499">
        <w:trPr>
          <w:trHeight w:val="420"/>
        </w:trPr>
        <w:tc>
          <w:tcPr>
            <w:tcW w:w="507" w:type="pct"/>
            <w:tcBorders>
              <w:top w:val="nil"/>
              <w:left w:val="single" w:sz="4" w:space="0" w:color="auto"/>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4</w:t>
            </w:r>
          </w:p>
        </w:tc>
        <w:tc>
          <w:tcPr>
            <w:tcW w:w="2204"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left"/>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1栋宿舍前</w:t>
            </w:r>
          </w:p>
        </w:tc>
        <w:tc>
          <w:tcPr>
            <w:tcW w:w="509"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495"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更换</w:t>
            </w:r>
          </w:p>
        </w:tc>
      </w:tr>
      <w:tr w:rsidR="00571F86" w:rsidTr="00D22499">
        <w:trPr>
          <w:trHeight w:val="420"/>
        </w:trPr>
        <w:tc>
          <w:tcPr>
            <w:tcW w:w="507" w:type="pct"/>
            <w:tcBorders>
              <w:top w:val="nil"/>
              <w:left w:val="single" w:sz="4" w:space="0" w:color="auto"/>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5</w:t>
            </w:r>
          </w:p>
        </w:tc>
        <w:tc>
          <w:tcPr>
            <w:tcW w:w="2204"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left"/>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食堂</w:t>
            </w:r>
          </w:p>
        </w:tc>
        <w:tc>
          <w:tcPr>
            <w:tcW w:w="509"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495"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更换</w:t>
            </w:r>
          </w:p>
        </w:tc>
      </w:tr>
      <w:tr w:rsidR="00571F86" w:rsidTr="00D22499">
        <w:trPr>
          <w:trHeight w:val="420"/>
        </w:trPr>
        <w:tc>
          <w:tcPr>
            <w:tcW w:w="507" w:type="pct"/>
            <w:tcBorders>
              <w:top w:val="nil"/>
              <w:left w:val="single" w:sz="4" w:space="0" w:color="auto"/>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6</w:t>
            </w:r>
          </w:p>
        </w:tc>
        <w:tc>
          <w:tcPr>
            <w:tcW w:w="2204"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left"/>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12348F4大门</w:t>
            </w:r>
          </w:p>
        </w:tc>
        <w:tc>
          <w:tcPr>
            <w:tcW w:w="509"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495"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更换</w:t>
            </w:r>
          </w:p>
        </w:tc>
      </w:tr>
      <w:tr w:rsidR="00571F86" w:rsidTr="00D22499">
        <w:trPr>
          <w:trHeight w:val="420"/>
        </w:trPr>
        <w:tc>
          <w:tcPr>
            <w:tcW w:w="507" w:type="pct"/>
            <w:tcBorders>
              <w:top w:val="nil"/>
              <w:left w:val="single" w:sz="4" w:space="0" w:color="auto"/>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7</w:t>
            </w:r>
          </w:p>
        </w:tc>
        <w:tc>
          <w:tcPr>
            <w:tcW w:w="2204"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left"/>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12348F</w:t>
            </w:r>
          </w:p>
        </w:tc>
        <w:tc>
          <w:tcPr>
            <w:tcW w:w="509"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495"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更换</w:t>
            </w:r>
          </w:p>
        </w:tc>
      </w:tr>
      <w:tr w:rsidR="00571F86" w:rsidTr="00D22499">
        <w:trPr>
          <w:trHeight w:val="420"/>
        </w:trPr>
        <w:tc>
          <w:tcPr>
            <w:tcW w:w="507" w:type="pct"/>
            <w:tcBorders>
              <w:top w:val="nil"/>
              <w:left w:val="single" w:sz="4" w:space="0" w:color="auto"/>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8</w:t>
            </w:r>
          </w:p>
        </w:tc>
        <w:tc>
          <w:tcPr>
            <w:tcW w:w="2204"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left"/>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电梯1 （可能和办公楼电梯一号重复）</w:t>
            </w:r>
          </w:p>
        </w:tc>
        <w:tc>
          <w:tcPr>
            <w:tcW w:w="509"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p>
        </w:tc>
        <w:tc>
          <w:tcPr>
            <w:tcW w:w="495"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更换</w:t>
            </w:r>
          </w:p>
        </w:tc>
      </w:tr>
      <w:tr w:rsidR="00571F86" w:rsidTr="00D22499">
        <w:trPr>
          <w:trHeight w:val="420"/>
        </w:trPr>
        <w:tc>
          <w:tcPr>
            <w:tcW w:w="507" w:type="pct"/>
            <w:tcBorders>
              <w:top w:val="nil"/>
              <w:left w:val="single" w:sz="4" w:space="0" w:color="auto"/>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9</w:t>
            </w:r>
          </w:p>
        </w:tc>
        <w:tc>
          <w:tcPr>
            <w:tcW w:w="2204"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left"/>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通道</w:t>
            </w:r>
            <w:proofErr w:type="gramStart"/>
            <w:r w:rsidRPr="002E005F">
              <w:rPr>
                <w:rFonts w:asciiTheme="minorEastAsia" w:eastAsiaTheme="minorEastAsia" w:hAnsiTheme="minorEastAsia" w:cs="宋体" w:hint="eastAsia"/>
                <w:color w:val="000000"/>
                <w:kern w:val="0"/>
                <w:szCs w:val="21"/>
              </w:rPr>
              <w:t>一</w:t>
            </w:r>
            <w:proofErr w:type="gramEnd"/>
            <w:r w:rsidRPr="002E005F">
              <w:rPr>
                <w:rFonts w:asciiTheme="minorEastAsia" w:eastAsiaTheme="minorEastAsia" w:hAnsiTheme="minorEastAsia" w:cs="宋体" w:hint="eastAsia"/>
                <w:color w:val="000000"/>
                <w:kern w:val="0"/>
                <w:szCs w:val="21"/>
              </w:rPr>
              <w:t>（全黑有时间显示）</w:t>
            </w:r>
          </w:p>
        </w:tc>
        <w:tc>
          <w:tcPr>
            <w:tcW w:w="509"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495"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更换</w:t>
            </w:r>
          </w:p>
        </w:tc>
      </w:tr>
      <w:tr w:rsidR="00571F86" w:rsidTr="00D22499">
        <w:trPr>
          <w:trHeight w:val="420"/>
        </w:trPr>
        <w:tc>
          <w:tcPr>
            <w:tcW w:w="507" w:type="pct"/>
            <w:tcBorders>
              <w:top w:val="nil"/>
              <w:left w:val="single" w:sz="4" w:space="0" w:color="auto"/>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r w:rsidRPr="002E005F">
              <w:rPr>
                <w:rFonts w:asciiTheme="minorEastAsia" w:eastAsiaTheme="minorEastAsia" w:hAnsiTheme="minorEastAsia" w:cs="宋体"/>
                <w:color w:val="000000"/>
                <w:kern w:val="0"/>
                <w:szCs w:val="21"/>
              </w:rPr>
              <w:t>0</w:t>
            </w:r>
          </w:p>
        </w:tc>
        <w:tc>
          <w:tcPr>
            <w:tcW w:w="2204"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left"/>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附属楼5楼电梯口（位置需调整）</w:t>
            </w:r>
          </w:p>
        </w:tc>
        <w:tc>
          <w:tcPr>
            <w:tcW w:w="509"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495"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更换</w:t>
            </w:r>
          </w:p>
        </w:tc>
      </w:tr>
      <w:tr w:rsidR="00571F86" w:rsidTr="00D22499">
        <w:trPr>
          <w:trHeight w:val="420"/>
        </w:trPr>
        <w:tc>
          <w:tcPr>
            <w:tcW w:w="507" w:type="pct"/>
            <w:tcBorders>
              <w:top w:val="nil"/>
              <w:left w:val="single" w:sz="4" w:space="0" w:color="auto"/>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r w:rsidRPr="002E005F">
              <w:rPr>
                <w:rFonts w:asciiTheme="minorEastAsia" w:eastAsiaTheme="minorEastAsia" w:hAnsiTheme="minorEastAsia" w:cs="宋体"/>
                <w:color w:val="000000"/>
                <w:kern w:val="0"/>
                <w:szCs w:val="21"/>
              </w:rPr>
              <w:t>1</w:t>
            </w:r>
          </w:p>
        </w:tc>
        <w:tc>
          <w:tcPr>
            <w:tcW w:w="2204"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left"/>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附属楼5楼西走廊</w:t>
            </w:r>
          </w:p>
        </w:tc>
        <w:tc>
          <w:tcPr>
            <w:tcW w:w="509"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495"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更换</w:t>
            </w:r>
          </w:p>
        </w:tc>
      </w:tr>
      <w:tr w:rsidR="00571F86" w:rsidTr="00D22499">
        <w:trPr>
          <w:trHeight w:val="420"/>
        </w:trPr>
        <w:tc>
          <w:tcPr>
            <w:tcW w:w="507" w:type="pct"/>
            <w:tcBorders>
              <w:top w:val="nil"/>
              <w:left w:val="single" w:sz="4" w:space="0" w:color="auto"/>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r w:rsidRPr="002E005F">
              <w:rPr>
                <w:rFonts w:asciiTheme="minorEastAsia" w:eastAsiaTheme="minorEastAsia" w:hAnsiTheme="minorEastAsia" w:cs="宋体"/>
                <w:color w:val="000000"/>
                <w:kern w:val="0"/>
                <w:szCs w:val="21"/>
              </w:rPr>
              <w:t>2</w:t>
            </w:r>
          </w:p>
        </w:tc>
        <w:tc>
          <w:tcPr>
            <w:tcW w:w="2204"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left"/>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电梯3摄像头（雪花屏）</w:t>
            </w:r>
          </w:p>
        </w:tc>
        <w:tc>
          <w:tcPr>
            <w:tcW w:w="509"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p>
        </w:tc>
        <w:tc>
          <w:tcPr>
            <w:tcW w:w="495"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更换</w:t>
            </w:r>
          </w:p>
        </w:tc>
      </w:tr>
      <w:tr w:rsidR="00571F86" w:rsidTr="00D22499">
        <w:trPr>
          <w:trHeight w:val="420"/>
        </w:trPr>
        <w:tc>
          <w:tcPr>
            <w:tcW w:w="507" w:type="pct"/>
            <w:tcBorders>
              <w:top w:val="nil"/>
              <w:left w:val="single" w:sz="4" w:space="0" w:color="auto"/>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r w:rsidRPr="002E005F">
              <w:rPr>
                <w:rFonts w:asciiTheme="minorEastAsia" w:eastAsiaTheme="minorEastAsia" w:hAnsiTheme="minorEastAsia" w:cs="宋体"/>
                <w:color w:val="000000"/>
                <w:kern w:val="0"/>
                <w:szCs w:val="21"/>
              </w:rPr>
              <w:t>3</w:t>
            </w:r>
          </w:p>
        </w:tc>
        <w:tc>
          <w:tcPr>
            <w:tcW w:w="2204"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left"/>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附属楼5层阅档室</w:t>
            </w:r>
          </w:p>
        </w:tc>
        <w:tc>
          <w:tcPr>
            <w:tcW w:w="509"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495"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更换</w:t>
            </w:r>
          </w:p>
        </w:tc>
      </w:tr>
      <w:tr w:rsidR="00571F86" w:rsidTr="00D22499">
        <w:trPr>
          <w:trHeight w:val="420"/>
        </w:trPr>
        <w:tc>
          <w:tcPr>
            <w:tcW w:w="507" w:type="pct"/>
            <w:tcBorders>
              <w:top w:val="nil"/>
              <w:left w:val="single" w:sz="4" w:space="0" w:color="auto"/>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r w:rsidRPr="002E005F">
              <w:rPr>
                <w:rFonts w:asciiTheme="minorEastAsia" w:eastAsiaTheme="minorEastAsia" w:hAnsiTheme="minorEastAsia" w:cs="宋体"/>
                <w:color w:val="000000"/>
                <w:kern w:val="0"/>
                <w:szCs w:val="21"/>
              </w:rPr>
              <w:t>4</w:t>
            </w:r>
          </w:p>
        </w:tc>
        <w:tc>
          <w:tcPr>
            <w:tcW w:w="2204"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left"/>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地下室车库出入口</w:t>
            </w:r>
          </w:p>
        </w:tc>
        <w:tc>
          <w:tcPr>
            <w:tcW w:w="509"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2</w:t>
            </w: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495"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增加</w:t>
            </w:r>
          </w:p>
        </w:tc>
      </w:tr>
      <w:tr w:rsidR="00571F86" w:rsidTr="00D22499">
        <w:trPr>
          <w:trHeight w:val="420"/>
        </w:trPr>
        <w:tc>
          <w:tcPr>
            <w:tcW w:w="507" w:type="pct"/>
            <w:tcBorders>
              <w:top w:val="nil"/>
              <w:left w:val="single" w:sz="4" w:space="0" w:color="auto"/>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r w:rsidRPr="002E005F">
              <w:rPr>
                <w:rFonts w:asciiTheme="minorEastAsia" w:eastAsiaTheme="minorEastAsia" w:hAnsiTheme="minorEastAsia" w:cs="宋体"/>
                <w:color w:val="000000"/>
                <w:kern w:val="0"/>
                <w:szCs w:val="21"/>
              </w:rPr>
              <w:t>5</w:t>
            </w:r>
          </w:p>
        </w:tc>
        <w:tc>
          <w:tcPr>
            <w:tcW w:w="2204"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left"/>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 xml:space="preserve">地下车库 </w:t>
            </w:r>
          </w:p>
        </w:tc>
        <w:tc>
          <w:tcPr>
            <w:tcW w:w="509"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5</w:t>
            </w: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p>
        </w:tc>
        <w:tc>
          <w:tcPr>
            <w:tcW w:w="495"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增加</w:t>
            </w:r>
          </w:p>
        </w:tc>
      </w:tr>
      <w:tr w:rsidR="00571F86" w:rsidTr="00D22499">
        <w:trPr>
          <w:trHeight w:val="420"/>
        </w:trPr>
        <w:tc>
          <w:tcPr>
            <w:tcW w:w="507" w:type="pct"/>
            <w:tcBorders>
              <w:top w:val="nil"/>
              <w:left w:val="single" w:sz="4" w:space="0" w:color="auto"/>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w:t>
            </w:r>
            <w:r w:rsidRPr="002E005F">
              <w:rPr>
                <w:rFonts w:asciiTheme="minorEastAsia" w:eastAsiaTheme="minorEastAsia" w:hAnsiTheme="minorEastAsia" w:cs="宋体"/>
                <w:color w:val="000000"/>
                <w:kern w:val="0"/>
                <w:szCs w:val="21"/>
              </w:rPr>
              <w:t>6</w:t>
            </w:r>
          </w:p>
        </w:tc>
        <w:tc>
          <w:tcPr>
            <w:tcW w:w="2204"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left"/>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合计增加数量</w:t>
            </w:r>
          </w:p>
        </w:tc>
        <w:tc>
          <w:tcPr>
            <w:tcW w:w="509"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12</w:t>
            </w:r>
          </w:p>
        </w:tc>
        <w:tc>
          <w:tcPr>
            <w:tcW w:w="593"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6</w:t>
            </w: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3</w:t>
            </w:r>
          </w:p>
        </w:tc>
        <w:tc>
          <w:tcPr>
            <w:tcW w:w="495" w:type="pct"/>
            <w:tcBorders>
              <w:top w:val="nil"/>
              <w:left w:val="nil"/>
              <w:bottom w:val="single" w:sz="4" w:space="0" w:color="auto"/>
              <w:right w:val="single" w:sz="4" w:space="0" w:color="auto"/>
            </w:tcBorders>
            <w:shd w:val="clear" w:color="auto" w:fill="auto"/>
            <w:noWrap/>
            <w:vAlign w:val="center"/>
          </w:tcPr>
          <w:p w:rsidR="00571F86" w:rsidRPr="002E005F" w:rsidRDefault="00571F86" w:rsidP="00D22499">
            <w:pPr>
              <w:widowControl/>
              <w:jc w:val="center"/>
              <w:rPr>
                <w:rFonts w:asciiTheme="minorEastAsia" w:eastAsiaTheme="minorEastAsia" w:hAnsiTheme="minorEastAsia" w:cs="宋体"/>
                <w:color w:val="000000"/>
                <w:kern w:val="0"/>
                <w:szCs w:val="21"/>
              </w:rPr>
            </w:pPr>
            <w:r w:rsidRPr="002E005F">
              <w:rPr>
                <w:rFonts w:asciiTheme="minorEastAsia" w:eastAsiaTheme="minorEastAsia" w:hAnsiTheme="minorEastAsia" w:cs="宋体" w:hint="eastAsia"/>
                <w:color w:val="000000"/>
                <w:kern w:val="0"/>
                <w:szCs w:val="21"/>
              </w:rPr>
              <w:t xml:space="preserve">　</w:t>
            </w:r>
          </w:p>
        </w:tc>
      </w:tr>
    </w:tbl>
    <w:p w:rsidR="00571F86" w:rsidRDefault="002E005F" w:rsidP="002E005F">
      <w:pPr>
        <w:adjustRightInd w:val="0"/>
        <w:snapToGrid w:val="0"/>
        <w:spacing w:line="440" w:lineRule="exact"/>
        <w:ind w:leftChars="-472" w:hangingChars="470" w:hanging="991"/>
        <w:jc w:val="left"/>
        <w:rPr>
          <w:rFonts w:asciiTheme="minorEastAsia" w:eastAsiaTheme="minorEastAsia" w:hAnsiTheme="minorEastAsia"/>
          <w:b/>
          <w:bCs/>
          <w:szCs w:val="21"/>
        </w:rPr>
      </w:pPr>
      <w:r w:rsidRPr="002E005F">
        <w:rPr>
          <w:rFonts w:asciiTheme="minorEastAsia" w:eastAsiaTheme="minorEastAsia" w:hAnsiTheme="minorEastAsia" w:hint="eastAsia"/>
          <w:b/>
          <w:bCs/>
          <w:szCs w:val="21"/>
        </w:rPr>
        <w:t>3、构建统一时钟源</w:t>
      </w:r>
    </w:p>
    <w:p w:rsidR="002E005F" w:rsidRDefault="002E005F" w:rsidP="002E005F">
      <w:pPr>
        <w:adjustRightInd w:val="0"/>
        <w:snapToGrid w:val="0"/>
        <w:spacing w:line="440" w:lineRule="exact"/>
        <w:ind w:leftChars="-270" w:left="-567" w:firstLineChars="201" w:firstLine="422"/>
        <w:jc w:val="left"/>
        <w:rPr>
          <w:rFonts w:asciiTheme="minorEastAsia" w:eastAsiaTheme="minorEastAsia" w:hAnsiTheme="minorEastAsia"/>
          <w:bCs/>
          <w:szCs w:val="21"/>
        </w:rPr>
      </w:pPr>
      <w:r w:rsidRPr="002E005F">
        <w:rPr>
          <w:rFonts w:asciiTheme="minorEastAsia" w:eastAsiaTheme="minorEastAsia" w:hAnsiTheme="minorEastAsia" w:hint="eastAsia"/>
          <w:bCs/>
          <w:szCs w:val="21"/>
        </w:rPr>
        <w:t>对大院视频监控查看，不同区域监视</w:t>
      </w:r>
      <w:proofErr w:type="gramStart"/>
      <w:r w:rsidRPr="002E005F">
        <w:rPr>
          <w:rFonts w:asciiTheme="minorEastAsia" w:eastAsiaTheme="minorEastAsia" w:hAnsiTheme="minorEastAsia" w:hint="eastAsia"/>
          <w:bCs/>
          <w:szCs w:val="21"/>
        </w:rPr>
        <w:t>频</w:t>
      </w:r>
      <w:proofErr w:type="gramEnd"/>
      <w:r w:rsidRPr="002E005F">
        <w:rPr>
          <w:rFonts w:asciiTheme="minorEastAsia" w:eastAsiaTheme="minorEastAsia" w:hAnsiTheme="minorEastAsia" w:hint="eastAsia"/>
          <w:bCs/>
          <w:szCs w:val="21"/>
        </w:rPr>
        <w:t>画面时间存在差役，并且均与北京时间存在时差。为</w:t>
      </w:r>
      <w:r w:rsidRPr="002E005F">
        <w:rPr>
          <w:rFonts w:asciiTheme="minorEastAsia" w:eastAsiaTheme="minorEastAsia" w:hAnsiTheme="minorEastAsia" w:hint="eastAsia"/>
          <w:bCs/>
          <w:szCs w:val="21"/>
        </w:rPr>
        <w:lastRenderedPageBreak/>
        <w:t>了进一步优化时间准确性的问题，构建统一时间服务，将所有摄像头时间与时间服务器进行主动同步，如此解决时间差异问题。</w:t>
      </w:r>
    </w:p>
    <w:p w:rsidR="002E005F" w:rsidRPr="002E005F" w:rsidRDefault="002E005F" w:rsidP="002E005F">
      <w:pPr>
        <w:adjustRightInd w:val="0"/>
        <w:snapToGrid w:val="0"/>
        <w:spacing w:line="440" w:lineRule="exact"/>
        <w:ind w:leftChars="-472" w:hangingChars="470" w:hanging="991"/>
        <w:jc w:val="left"/>
        <w:rPr>
          <w:rFonts w:asciiTheme="minorEastAsia" w:eastAsiaTheme="minorEastAsia" w:hAnsiTheme="minorEastAsia"/>
          <w:b/>
          <w:bCs/>
          <w:szCs w:val="21"/>
        </w:rPr>
      </w:pPr>
      <w:r w:rsidRPr="002E005F">
        <w:rPr>
          <w:rFonts w:asciiTheme="minorEastAsia" w:eastAsiaTheme="minorEastAsia" w:hAnsiTheme="minorEastAsia" w:hint="eastAsia"/>
          <w:b/>
          <w:bCs/>
          <w:szCs w:val="21"/>
        </w:rPr>
        <w:t>4、存储扩容</w:t>
      </w:r>
    </w:p>
    <w:p w:rsidR="002E005F" w:rsidRDefault="002E005F" w:rsidP="002E005F">
      <w:pPr>
        <w:adjustRightInd w:val="0"/>
        <w:snapToGrid w:val="0"/>
        <w:spacing w:line="440" w:lineRule="exact"/>
        <w:ind w:leftChars="-270" w:left="-567" w:firstLineChars="201" w:firstLine="422"/>
        <w:jc w:val="left"/>
        <w:rPr>
          <w:rFonts w:asciiTheme="minorEastAsia" w:eastAsiaTheme="minorEastAsia" w:hAnsiTheme="minorEastAsia"/>
          <w:bCs/>
          <w:szCs w:val="21"/>
        </w:rPr>
      </w:pPr>
      <w:r w:rsidRPr="002E005F">
        <w:rPr>
          <w:rFonts w:asciiTheme="minorEastAsia" w:eastAsiaTheme="minorEastAsia" w:hAnsiTheme="minorEastAsia" w:hint="eastAsia"/>
          <w:bCs/>
          <w:szCs w:val="21"/>
        </w:rPr>
        <w:t>基于当前视频数据存储设备，已经实现存储</w:t>
      </w:r>
      <w:proofErr w:type="gramStart"/>
      <w:r w:rsidRPr="002E005F">
        <w:rPr>
          <w:rFonts w:asciiTheme="minorEastAsia" w:eastAsiaTheme="minorEastAsia" w:hAnsiTheme="minorEastAsia" w:hint="eastAsia"/>
          <w:bCs/>
          <w:szCs w:val="21"/>
        </w:rPr>
        <w:t>资源满配的</w:t>
      </w:r>
      <w:proofErr w:type="gramEnd"/>
      <w:r w:rsidRPr="002E005F">
        <w:rPr>
          <w:rFonts w:asciiTheme="minorEastAsia" w:eastAsiaTheme="minorEastAsia" w:hAnsiTheme="minorEastAsia" w:hint="eastAsia"/>
          <w:bCs/>
          <w:szCs w:val="21"/>
        </w:rPr>
        <w:t>情况，视频监控存储时间都难以达到30天的情况，本次利用采购的综合监控管理平台服务器的16个硬盘槽位，</w:t>
      </w:r>
      <w:proofErr w:type="gramStart"/>
      <w:r w:rsidRPr="002E005F">
        <w:rPr>
          <w:rFonts w:asciiTheme="minorEastAsia" w:eastAsiaTheme="minorEastAsia" w:hAnsiTheme="minorEastAsia" w:hint="eastAsia"/>
          <w:bCs/>
          <w:szCs w:val="21"/>
        </w:rPr>
        <w:t>满配</w:t>
      </w:r>
      <w:proofErr w:type="gramEnd"/>
      <w:r w:rsidRPr="002E005F">
        <w:rPr>
          <w:rFonts w:asciiTheme="minorEastAsia" w:eastAsiaTheme="minorEastAsia" w:hAnsiTheme="minorEastAsia" w:hint="eastAsia"/>
          <w:bCs/>
          <w:szCs w:val="21"/>
        </w:rPr>
        <w:t>8T硬盘，可有效增加128T存储空间，使视频监控存储时间达到40天。</w:t>
      </w:r>
    </w:p>
    <w:p w:rsidR="00B11D2B" w:rsidRDefault="00B11D2B" w:rsidP="00B11D2B">
      <w:pPr>
        <w:adjustRightInd w:val="0"/>
        <w:snapToGrid w:val="0"/>
        <w:spacing w:line="440" w:lineRule="exact"/>
        <w:ind w:leftChars="-472" w:hangingChars="470" w:hanging="991"/>
        <w:jc w:val="left"/>
        <w:rPr>
          <w:rFonts w:asciiTheme="minorEastAsia" w:eastAsiaTheme="minorEastAsia" w:hAnsiTheme="minorEastAsia"/>
          <w:b/>
          <w:bCs/>
          <w:szCs w:val="21"/>
        </w:rPr>
      </w:pPr>
      <w:r w:rsidRPr="00B11D2B">
        <w:rPr>
          <w:rFonts w:asciiTheme="minorEastAsia" w:eastAsiaTheme="minorEastAsia" w:hAnsiTheme="minorEastAsia" w:hint="eastAsia"/>
          <w:b/>
          <w:bCs/>
          <w:szCs w:val="21"/>
        </w:rPr>
        <w:t>5、设备清单</w:t>
      </w:r>
      <w:r>
        <w:rPr>
          <w:rFonts w:asciiTheme="minorEastAsia" w:eastAsiaTheme="minorEastAsia" w:hAnsiTheme="minorEastAsia" w:hint="eastAsia"/>
          <w:b/>
          <w:bCs/>
          <w:szCs w:val="21"/>
        </w:rPr>
        <w:t>：</w:t>
      </w:r>
    </w:p>
    <w:tbl>
      <w:tblPr>
        <w:tblW w:w="5490" w:type="pct"/>
        <w:tblInd w:w="-885" w:type="dxa"/>
        <w:tblLook w:val="04A0" w:firstRow="1" w:lastRow="0" w:firstColumn="1" w:lastColumn="0" w:noHBand="0" w:noVBand="1"/>
      </w:tblPr>
      <w:tblGrid>
        <w:gridCol w:w="852"/>
        <w:gridCol w:w="2103"/>
        <w:gridCol w:w="4699"/>
        <w:gridCol w:w="850"/>
        <w:gridCol w:w="853"/>
      </w:tblGrid>
      <w:tr w:rsidR="00B11D2B" w:rsidTr="00B11D2B">
        <w:trPr>
          <w:trHeight w:val="431"/>
          <w:tblHeader/>
        </w:trPr>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b/>
                <w:bCs/>
                <w:kern w:val="0"/>
                <w:sz w:val="28"/>
                <w:szCs w:val="28"/>
              </w:rPr>
            </w:pPr>
            <w:r>
              <w:rPr>
                <w:rFonts w:ascii="仿宋" w:eastAsia="仿宋" w:hAnsi="仿宋" w:cs="宋体" w:hint="eastAsia"/>
                <w:b/>
                <w:bCs/>
                <w:kern w:val="0"/>
                <w:sz w:val="28"/>
                <w:szCs w:val="28"/>
              </w:rPr>
              <w:t>序号</w:t>
            </w:r>
          </w:p>
        </w:tc>
        <w:tc>
          <w:tcPr>
            <w:tcW w:w="1124" w:type="pct"/>
            <w:tcBorders>
              <w:top w:val="single" w:sz="4" w:space="0" w:color="auto"/>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b/>
                <w:bCs/>
                <w:kern w:val="0"/>
                <w:sz w:val="28"/>
                <w:szCs w:val="28"/>
              </w:rPr>
            </w:pPr>
            <w:r>
              <w:rPr>
                <w:rFonts w:ascii="仿宋" w:eastAsia="仿宋" w:hAnsi="仿宋" w:cs="宋体" w:hint="eastAsia"/>
                <w:b/>
                <w:bCs/>
                <w:kern w:val="0"/>
                <w:sz w:val="28"/>
                <w:szCs w:val="28"/>
              </w:rPr>
              <w:t>名称</w:t>
            </w:r>
          </w:p>
        </w:tc>
        <w:tc>
          <w:tcPr>
            <w:tcW w:w="2511" w:type="pct"/>
            <w:tcBorders>
              <w:top w:val="single" w:sz="4" w:space="0" w:color="auto"/>
              <w:left w:val="nil"/>
              <w:bottom w:val="single" w:sz="4" w:space="0" w:color="auto"/>
              <w:right w:val="single" w:sz="4" w:space="0" w:color="auto"/>
            </w:tcBorders>
            <w:shd w:val="clear" w:color="auto" w:fill="auto"/>
            <w:vAlign w:val="center"/>
          </w:tcPr>
          <w:p w:rsidR="00B11D2B" w:rsidRDefault="00B11D2B" w:rsidP="00D22499">
            <w:pPr>
              <w:widowControl/>
              <w:jc w:val="center"/>
              <w:rPr>
                <w:rFonts w:ascii="仿宋" w:eastAsia="仿宋" w:hAnsi="仿宋" w:cs="宋体"/>
                <w:b/>
                <w:bCs/>
                <w:kern w:val="0"/>
                <w:sz w:val="28"/>
                <w:szCs w:val="28"/>
              </w:rPr>
            </w:pPr>
            <w:r>
              <w:rPr>
                <w:rFonts w:ascii="仿宋" w:eastAsia="仿宋" w:hAnsi="仿宋" w:cs="宋体" w:hint="eastAsia"/>
                <w:b/>
                <w:bCs/>
                <w:kern w:val="0"/>
                <w:sz w:val="28"/>
                <w:szCs w:val="28"/>
              </w:rPr>
              <w:t>参数</w:t>
            </w:r>
          </w:p>
        </w:tc>
        <w:tc>
          <w:tcPr>
            <w:tcW w:w="454" w:type="pct"/>
            <w:tcBorders>
              <w:top w:val="single" w:sz="4" w:space="0" w:color="auto"/>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b/>
                <w:bCs/>
                <w:kern w:val="0"/>
                <w:sz w:val="28"/>
                <w:szCs w:val="28"/>
              </w:rPr>
            </w:pPr>
            <w:r>
              <w:rPr>
                <w:rFonts w:ascii="仿宋" w:eastAsia="仿宋" w:hAnsi="仿宋" w:cs="宋体" w:hint="eastAsia"/>
                <w:b/>
                <w:bCs/>
                <w:kern w:val="0"/>
                <w:sz w:val="28"/>
                <w:szCs w:val="28"/>
              </w:rPr>
              <w:t>单位</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b/>
                <w:bCs/>
                <w:kern w:val="0"/>
                <w:sz w:val="28"/>
                <w:szCs w:val="28"/>
              </w:rPr>
            </w:pPr>
            <w:r>
              <w:rPr>
                <w:rFonts w:ascii="仿宋" w:eastAsia="仿宋" w:hAnsi="仿宋" w:cs="宋体" w:hint="eastAsia"/>
                <w:b/>
                <w:bCs/>
                <w:kern w:val="0"/>
                <w:sz w:val="28"/>
                <w:szCs w:val="28"/>
              </w:rPr>
              <w:t>数量</w:t>
            </w:r>
          </w:p>
        </w:tc>
      </w:tr>
      <w:tr w:rsidR="00B11D2B" w:rsidTr="00B11D2B">
        <w:trPr>
          <w:trHeight w:val="934"/>
        </w:trPr>
        <w:tc>
          <w:tcPr>
            <w:tcW w:w="455" w:type="pct"/>
            <w:tcBorders>
              <w:top w:val="nil"/>
              <w:left w:val="single" w:sz="4" w:space="0" w:color="auto"/>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kern w:val="0"/>
              </w:rPr>
            </w:pPr>
            <w:r>
              <w:rPr>
                <w:rFonts w:ascii="仿宋" w:eastAsia="仿宋" w:hAnsi="仿宋" w:cs="宋体" w:hint="eastAsia"/>
                <w:kern w:val="0"/>
              </w:rPr>
              <w:t>1</w:t>
            </w:r>
          </w:p>
        </w:tc>
        <w:tc>
          <w:tcPr>
            <w:tcW w:w="1124"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left"/>
              <w:rPr>
                <w:rFonts w:ascii="仿宋" w:eastAsia="仿宋" w:hAnsi="仿宋" w:cs="宋体"/>
                <w:color w:val="000000"/>
                <w:kern w:val="0"/>
              </w:rPr>
            </w:pPr>
            <w:r>
              <w:rPr>
                <w:rFonts w:ascii="仿宋" w:eastAsia="仿宋" w:hAnsi="仿宋" w:cs="宋体" w:hint="eastAsia"/>
                <w:color w:val="000000"/>
                <w:kern w:val="0"/>
              </w:rPr>
              <w:t>枪式摄像机</w:t>
            </w:r>
          </w:p>
        </w:tc>
        <w:tc>
          <w:tcPr>
            <w:tcW w:w="2511" w:type="pct"/>
            <w:tcBorders>
              <w:top w:val="nil"/>
              <w:left w:val="nil"/>
              <w:bottom w:val="single" w:sz="4" w:space="0" w:color="auto"/>
              <w:right w:val="single" w:sz="4" w:space="0" w:color="auto"/>
            </w:tcBorders>
            <w:shd w:val="clear" w:color="auto" w:fill="auto"/>
            <w:vAlign w:val="center"/>
          </w:tcPr>
          <w:p w:rsidR="00B11D2B" w:rsidRDefault="00B11D2B" w:rsidP="00D22499">
            <w:pPr>
              <w:widowControl/>
              <w:jc w:val="left"/>
              <w:rPr>
                <w:rFonts w:ascii="仿宋" w:eastAsia="仿宋" w:hAnsi="仿宋" w:cs="宋体"/>
                <w:color w:val="000000"/>
                <w:kern w:val="0"/>
              </w:rPr>
            </w:pPr>
            <w:r>
              <w:rPr>
                <w:rFonts w:ascii="仿宋" w:eastAsia="仿宋" w:hAnsi="仿宋" w:cs="宋体" w:hint="eastAsia"/>
                <w:color w:val="000000"/>
                <w:kern w:val="0"/>
              </w:rPr>
              <w:t>200万红外摄像头；分辨率：1920×1080视频帧率：25fps</w:t>
            </w:r>
          </w:p>
        </w:tc>
        <w:tc>
          <w:tcPr>
            <w:tcW w:w="454"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color w:val="000000"/>
                <w:kern w:val="0"/>
              </w:rPr>
            </w:pPr>
            <w:r>
              <w:rPr>
                <w:rFonts w:ascii="仿宋" w:eastAsia="仿宋" w:hAnsi="仿宋" w:cs="宋体" w:hint="eastAsia"/>
                <w:color w:val="000000"/>
                <w:kern w:val="0"/>
              </w:rPr>
              <w:t>台</w:t>
            </w:r>
          </w:p>
        </w:tc>
        <w:tc>
          <w:tcPr>
            <w:tcW w:w="456"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color w:val="000000"/>
                <w:kern w:val="0"/>
              </w:rPr>
            </w:pPr>
            <w:r>
              <w:rPr>
                <w:rFonts w:ascii="仿宋" w:eastAsia="仿宋" w:hAnsi="仿宋" w:hint="eastAsia"/>
                <w:color w:val="000000"/>
              </w:rPr>
              <w:t>12</w:t>
            </w:r>
          </w:p>
        </w:tc>
      </w:tr>
      <w:tr w:rsidR="00B11D2B" w:rsidTr="00B11D2B">
        <w:trPr>
          <w:trHeight w:val="440"/>
        </w:trPr>
        <w:tc>
          <w:tcPr>
            <w:tcW w:w="455" w:type="pct"/>
            <w:tcBorders>
              <w:top w:val="nil"/>
              <w:left w:val="single" w:sz="4" w:space="0" w:color="auto"/>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kern w:val="0"/>
              </w:rPr>
            </w:pPr>
            <w:r>
              <w:rPr>
                <w:rFonts w:ascii="仿宋" w:eastAsia="仿宋" w:hAnsi="仿宋" w:cs="宋体" w:hint="eastAsia"/>
                <w:kern w:val="0"/>
              </w:rPr>
              <w:t>2</w:t>
            </w:r>
          </w:p>
        </w:tc>
        <w:tc>
          <w:tcPr>
            <w:tcW w:w="1124"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left"/>
              <w:rPr>
                <w:rFonts w:ascii="仿宋" w:eastAsia="仿宋" w:hAnsi="仿宋" w:cs="宋体"/>
                <w:color w:val="000000"/>
                <w:kern w:val="0"/>
              </w:rPr>
            </w:pPr>
            <w:r>
              <w:rPr>
                <w:rFonts w:ascii="仿宋" w:eastAsia="仿宋" w:hAnsi="仿宋" w:cs="宋体" w:hint="eastAsia"/>
                <w:color w:val="000000"/>
                <w:kern w:val="0"/>
              </w:rPr>
              <w:t>半球摄像机</w:t>
            </w:r>
          </w:p>
        </w:tc>
        <w:tc>
          <w:tcPr>
            <w:tcW w:w="2511" w:type="pct"/>
            <w:tcBorders>
              <w:top w:val="nil"/>
              <w:left w:val="nil"/>
              <w:bottom w:val="single" w:sz="4" w:space="0" w:color="auto"/>
              <w:right w:val="single" w:sz="4" w:space="0" w:color="auto"/>
            </w:tcBorders>
            <w:shd w:val="clear" w:color="auto" w:fill="auto"/>
            <w:vAlign w:val="center"/>
          </w:tcPr>
          <w:p w:rsidR="00B11D2B" w:rsidRDefault="00B11D2B" w:rsidP="00D22499">
            <w:pPr>
              <w:widowControl/>
              <w:jc w:val="left"/>
              <w:rPr>
                <w:rFonts w:ascii="仿宋" w:eastAsia="仿宋" w:hAnsi="仿宋" w:cs="宋体"/>
                <w:color w:val="000000"/>
                <w:kern w:val="0"/>
              </w:rPr>
            </w:pPr>
            <w:r>
              <w:rPr>
                <w:rFonts w:ascii="仿宋" w:eastAsia="仿宋" w:hAnsi="仿宋" w:cs="宋体" w:hint="eastAsia"/>
                <w:color w:val="000000"/>
                <w:kern w:val="0"/>
              </w:rPr>
              <w:t>200万红外摄像头；分辨率：1920×1080视频帧率：25fps</w:t>
            </w:r>
          </w:p>
        </w:tc>
        <w:tc>
          <w:tcPr>
            <w:tcW w:w="454"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color w:val="000000"/>
                <w:kern w:val="0"/>
              </w:rPr>
            </w:pPr>
            <w:r>
              <w:rPr>
                <w:rFonts w:ascii="仿宋" w:eastAsia="仿宋" w:hAnsi="仿宋" w:cs="宋体" w:hint="eastAsia"/>
                <w:color w:val="000000"/>
                <w:kern w:val="0"/>
              </w:rPr>
              <w:t>台</w:t>
            </w:r>
          </w:p>
        </w:tc>
        <w:tc>
          <w:tcPr>
            <w:tcW w:w="456"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color w:val="000000"/>
                <w:kern w:val="0"/>
              </w:rPr>
            </w:pPr>
            <w:r>
              <w:rPr>
                <w:rFonts w:ascii="仿宋" w:eastAsia="仿宋" w:hAnsi="仿宋" w:hint="eastAsia"/>
                <w:color w:val="000000"/>
              </w:rPr>
              <w:t>9</w:t>
            </w:r>
          </w:p>
        </w:tc>
      </w:tr>
      <w:tr w:rsidR="00B11D2B" w:rsidTr="00B11D2B">
        <w:trPr>
          <w:trHeight w:val="440"/>
        </w:trPr>
        <w:tc>
          <w:tcPr>
            <w:tcW w:w="455" w:type="pct"/>
            <w:tcBorders>
              <w:top w:val="nil"/>
              <w:left w:val="single" w:sz="4" w:space="0" w:color="auto"/>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kern w:val="0"/>
              </w:rPr>
            </w:pPr>
            <w:r>
              <w:rPr>
                <w:rFonts w:ascii="仿宋" w:eastAsia="仿宋" w:hAnsi="仿宋" w:cs="宋体" w:hint="eastAsia"/>
                <w:kern w:val="0"/>
              </w:rPr>
              <w:t>3</w:t>
            </w:r>
          </w:p>
        </w:tc>
        <w:tc>
          <w:tcPr>
            <w:tcW w:w="1124"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left"/>
              <w:rPr>
                <w:rFonts w:ascii="仿宋" w:eastAsia="仿宋" w:hAnsi="仿宋" w:cs="宋体"/>
                <w:color w:val="000000"/>
                <w:kern w:val="0"/>
              </w:rPr>
            </w:pPr>
            <w:r>
              <w:rPr>
                <w:rFonts w:ascii="仿宋" w:eastAsia="仿宋" w:hAnsi="仿宋" w:cs="宋体" w:hint="eastAsia"/>
                <w:color w:val="000000"/>
                <w:kern w:val="0"/>
              </w:rPr>
              <w:t>企业级硬盘</w:t>
            </w:r>
          </w:p>
        </w:tc>
        <w:tc>
          <w:tcPr>
            <w:tcW w:w="2511" w:type="pct"/>
            <w:tcBorders>
              <w:top w:val="nil"/>
              <w:left w:val="nil"/>
              <w:bottom w:val="single" w:sz="4" w:space="0" w:color="auto"/>
              <w:right w:val="single" w:sz="4" w:space="0" w:color="auto"/>
            </w:tcBorders>
            <w:shd w:val="clear" w:color="auto" w:fill="auto"/>
            <w:vAlign w:val="center"/>
          </w:tcPr>
          <w:p w:rsidR="00B11D2B" w:rsidRDefault="00B11D2B" w:rsidP="00D22499">
            <w:pPr>
              <w:widowControl/>
              <w:jc w:val="left"/>
              <w:rPr>
                <w:rFonts w:ascii="仿宋" w:eastAsia="仿宋" w:hAnsi="仿宋" w:cs="宋体"/>
                <w:color w:val="000000"/>
                <w:kern w:val="0"/>
              </w:rPr>
            </w:pPr>
            <w:r>
              <w:rPr>
                <w:rFonts w:ascii="仿宋" w:eastAsia="仿宋" w:hAnsi="仿宋" w:cs="宋体" w:hint="eastAsia"/>
                <w:color w:val="000000"/>
                <w:kern w:val="0"/>
              </w:rPr>
              <w:t>8T硬盘</w:t>
            </w:r>
          </w:p>
        </w:tc>
        <w:tc>
          <w:tcPr>
            <w:tcW w:w="454"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color w:val="000000"/>
                <w:kern w:val="0"/>
              </w:rPr>
            </w:pPr>
            <w:r>
              <w:rPr>
                <w:rFonts w:ascii="仿宋" w:eastAsia="仿宋" w:hAnsi="仿宋" w:cs="宋体" w:hint="eastAsia"/>
                <w:color w:val="000000"/>
                <w:kern w:val="0"/>
              </w:rPr>
              <w:t>块</w:t>
            </w:r>
          </w:p>
        </w:tc>
        <w:tc>
          <w:tcPr>
            <w:tcW w:w="456"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color w:val="000000"/>
                <w:kern w:val="0"/>
              </w:rPr>
            </w:pPr>
            <w:r>
              <w:rPr>
                <w:rFonts w:ascii="仿宋" w:eastAsia="仿宋" w:hAnsi="仿宋" w:hint="eastAsia"/>
                <w:color w:val="000000"/>
              </w:rPr>
              <w:t>16</w:t>
            </w:r>
          </w:p>
        </w:tc>
      </w:tr>
      <w:tr w:rsidR="00B11D2B" w:rsidTr="00B11D2B">
        <w:trPr>
          <w:trHeight w:val="1167"/>
        </w:trPr>
        <w:tc>
          <w:tcPr>
            <w:tcW w:w="455" w:type="pct"/>
            <w:tcBorders>
              <w:top w:val="nil"/>
              <w:left w:val="single" w:sz="4" w:space="0" w:color="auto"/>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kern w:val="0"/>
              </w:rPr>
            </w:pPr>
            <w:r>
              <w:rPr>
                <w:rFonts w:ascii="仿宋" w:eastAsia="仿宋" w:hAnsi="仿宋" w:cs="宋体" w:hint="eastAsia"/>
                <w:kern w:val="0"/>
              </w:rPr>
              <w:t>4</w:t>
            </w:r>
          </w:p>
        </w:tc>
        <w:tc>
          <w:tcPr>
            <w:tcW w:w="1124"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left"/>
              <w:rPr>
                <w:rFonts w:ascii="仿宋" w:eastAsia="仿宋" w:hAnsi="仿宋" w:cs="宋体"/>
                <w:color w:val="000000"/>
                <w:kern w:val="0"/>
              </w:rPr>
            </w:pPr>
            <w:r>
              <w:rPr>
                <w:rFonts w:ascii="仿宋" w:eastAsia="仿宋" w:hAnsi="仿宋" w:cs="宋体" w:hint="eastAsia"/>
                <w:color w:val="000000"/>
                <w:kern w:val="0"/>
              </w:rPr>
              <w:t>视频监控整合</w:t>
            </w:r>
          </w:p>
          <w:p w:rsidR="00B11D2B" w:rsidRDefault="00B11D2B" w:rsidP="00D22499">
            <w:pPr>
              <w:widowControl/>
              <w:jc w:val="left"/>
              <w:rPr>
                <w:rFonts w:ascii="仿宋" w:eastAsia="仿宋" w:hAnsi="仿宋" w:cs="宋体"/>
                <w:color w:val="000000"/>
                <w:kern w:val="0"/>
              </w:rPr>
            </w:pPr>
            <w:r>
              <w:rPr>
                <w:rFonts w:ascii="仿宋" w:eastAsia="仿宋" w:hAnsi="仿宋" w:cs="宋体" w:hint="eastAsia"/>
                <w:color w:val="000000"/>
                <w:kern w:val="0"/>
              </w:rPr>
              <w:t>监控平台</w:t>
            </w:r>
          </w:p>
        </w:tc>
        <w:tc>
          <w:tcPr>
            <w:tcW w:w="2511" w:type="pct"/>
            <w:tcBorders>
              <w:top w:val="nil"/>
              <w:left w:val="nil"/>
              <w:bottom w:val="single" w:sz="4" w:space="0" w:color="auto"/>
              <w:right w:val="single" w:sz="4" w:space="0" w:color="auto"/>
            </w:tcBorders>
            <w:shd w:val="clear" w:color="auto" w:fill="auto"/>
            <w:vAlign w:val="center"/>
          </w:tcPr>
          <w:p w:rsidR="00B11D2B" w:rsidRDefault="00B11D2B" w:rsidP="00D22499">
            <w:pPr>
              <w:widowControl/>
              <w:jc w:val="left"/>
              <w:rPr>
                <w:rFonts w:ascii="仿宋" w:eastAsia="仿宋" w:hAnsi="仿宋" w:cs="宋体"/>
                <w:color w:val="000000"/>
                <w:kern w:val="0"/>
              </w:rPr>
            </w:pPr>
            <w:r>
              <w:rPr>
                <w:rFonts w:ascii="仿宋" w:eastAsia="仿宋" w:hAnsi="仿宋" w:cs="宋体" w:hint="eastAsia"/>
                <w:color w:val="000000"/>
                <w:kern w:val="0"/>
              </w:rPr>
              <w:t>处理器≥4核CPU；硬盘槽位≥16个；电源功率：10W-200W； 设备类型包括：DVR、IPC、NVS、NVR；集主控，转发，存储，管理等功能于一身</w:t>
            </w:r>
          </w:p>
        </w:tc>
        <w:tc>
          <w:tcPr>
            <w:tcW w:w="454"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color w:val="000000"/>
                <w:kern w:val="0"/>
              </w:rPr>
            </w:pPr>
            <w:r>
              <w:rPr>
                <w:rFonts w:ascii="仿宋" w:eastAsia="仿宋" w:hAnsi="仿宋" w:cs="宋体" w:hint="eastAsia"/>
                <w:color w:val="000000"/>
                <w:kern w:val="0"/>
              </w:rPr>
              <w:t>台</w:t>
            </w:r>
          </w:p>
        </w:tc>
        <w:tc>
          <w:tcPr>
            <w:tcW w:w="456"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color w:val="000000"/>
                <w:kern w:val="0"/>
              </w:rPr>
            </w:pPr>
            <w:r>
              <w:rPr>
                <w:rFonts w:ascii="仿宋" w:eastAsia="仿宋" w:hAnsi="仿宋" w:hint="eastAsia"/>
                <w:color w:val="000000"/>
              </w:rPr>
              <w:t>1</w:t>
            </w:r>
          </w:p>
        </w:tc>
      </w:tr>
      <w:tr w:rsidR="00B11D2B" w:rsidTr="00B11D2B">
        <w:trPr>
          <w:trHeight w:val="440"/>
        </w:trPr>
        <w:tc>
          <w:tcPr>
            <w:tcW w:w="455" w:type="pct"/>
            <w:tcBorders>
              <w:top w:val="nil"/>
              <w:left w:val="single" w:sz="4" w:space="0" w:color="auto"/>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kern w:val="0"/>
              </w:rPr>
            </w:pPr>
            <w:r>
              <w:rPr>
                <w:rFonts w:ascii="仿宋" w:eastAsia="仿宋" w:hAnsi="仿宋" w:cs="宋体" w:hint="eastAsia"/>
                <w:kern w:val="0"/>
              </w:rPr>
              <w:t>5</w:t>
            </w:r>
          </w:p>
        </w:tc>
        <w:tc>
          <w:tcPr>
            <w:tcW w:w="1124"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left"/>
              <w:rPr>
                <w:rFonts w:ascii="仿宋" w:eastAsia="仿宋" w:hAnsi="仿宋" w:cs="宋体"/>
                <w:color w:val="000000"/>
                <w:kern w:val="0"/>
              </w:rPr>
            </w:pPr>
            <w:r>
              <w:rPr>
                <w:rFonts w:ascii="仿宋" w:eastAsia="仿宋" w:hAnsi="仿宋" w:cs="宋体" w:hint="eastAsia"/>
                <w:color w:val="000000"/>
                <w:kern w:val="0"/>
              </w:rPr>
              <w:t>电源线</w:t>
            </w:r>
          </w:p>
        </w:tc>
        <w:tc>
          <w:tcPr>
            <w:tcW w:w="2511" w:type="pct"/>
            <w:tcBorders>
              <w:top w:val="nil"/>
              <w:left w:val="nil"/>
              <w:bottom w:val="single" w:sz="4" w:space="0" w:color="auto"/>
              <w:right w:val="single" w:sz="4" w:space="0" w:color="auto"/>
            </w:tcBorders>
            <w:shd w:val="clear" w:color="auto" w:fill="auto"/>
            <w:vAlign w:val="center"/>
          </w:tcPr>
          <w:p w:rsidR="00B11D2B" w:rsidRDefault="00B11D2B" w:rsidP="00D22499">
            <w:pPr>
              <w:widowControl/>
              <w:jc w:val="left"/>
              <w:rPr>
                <w:rFonts w:ascii="仿宋" w:eastAsia="仿宋" w:hAnsi="仿宋" w:cs="宋体"/>
                <w:color w:val="000000"/>
                <w:kern w:val="0"/>
              </w:rPr>
            </w:pPr>
            <w:r>
              <w:rPr>
                <w:rFonts w:ascii="仿宋" w:eastAsia="仿宋" w:hAnsi="仿宋" w:cs="宋体" w:hint="eastAsia"/>
                <w:color w:val="000000"/>
                <w:kern w:val="0"/>
              </w:rPr>
              <w:t>3*1.5</w:t>
            </w:r>
          </w:p>
        </w:tc>
        <w:tc>
          <w:tcPr>
            <w:tcW w:w="454"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color w:val="000000"/>
                <w:kern w:val="0"/>
              </w:rPr>
            </w:pPr>
            <w:r>
              <w:rPr>
                <w:rFonts w:ascii="仿宋" w:eastAsia="仿宋" w:hAnsi="仿宋" w:cs="宋体" w:hint="eastAsia"/>
                <w:color w:val="000000"/>
                <w:kern w:val="0"/>
              </w:rPr>
              <w:t>米</w:t>
            </w:r>
          </w:p>
        </w:tc>
        <w:tc>
          <w:tcPr>
            <w:tcW w:w="456"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color w:val="000000"/>
                <w:kern w:val="0"/>
              </w:rPr>
            </w:pPr>
            <w:r>
              <w:rPr>
                <w:rFonts w:ascii="仿宋" w:eastAsia="仿宋" w:hAnsi="仿宋" w:hint="eastAsia"/>
                <w:color w:val="000000"/>
              </w:rPr>
              <w:t>1200</w:t>
            </w:r>
          </w:p>
        </w:tc>
      </w:tr>
      <w:tr w:rsidR="00B11D2B" w:rsidTr="00B11D2B">
        <w:trPr>
          <w:trHeight w:val="440"/>
        </w:trPr>
        <w:tc>
          <w:tcPr>
            <w:tcW w:w="455" w:type="pct"/>
            <w:tcBorders>
              <w:top w:val="nil"/>
              <w:left w:val="single" w:sz="4" w:space="0" w:color="auto"/>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kern w:val="0"/>
              </w:rPr>
            </w:pPr>
            <w:r>
              <w:rPr>
                <w:rFonts w:ascii="仿宋" w:eastAsia="仿宋" w:hAnsi="仿宋" w:cs="宋体" w:hint="eastAsia"/>
                <w:kern w:val="0"/>
              </w:rPr>
              <w:t>6</w:t>
            </w:r>
          </w:p>
        </w:tc>
        <w:tc>
          <w:tcPr>
            <w:tcW w:w="1124"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left"/>
              <w:rPr>
                <w:rFonts w:ascii="仿宋" w:eastAsia="仿宋" w:hAnsi="仿宋" w:cs="宋体"/>
                <w:color w:val="000000"/>
                <w:kern w:val="0"/>
              </w:rPr>
            </w:pPr>
            <w:r>
              <w:rPr>
                <w:rFonts w:ascii="仿宋" w:eastAsia="仿宋" w:hAnsi="仿宋" w:cs="宋体" w:hint="eastAsia"/>
                <w:color w:val="000000"/>
                <w:kern w:val="0"/>
              </w:rPr>
              <w:t>六类网线</w:t>
            </w:r>
          </w:p>
        </w:tc>
        <w:tc>
          <w:tcPr>
            <w:tcW w:w="2511" w:type="pct"/>
            <w:tcBorders>
              <w:top w:val="nil"/>
              <w:left w:val="nil"/>
              <w:bottom w:val="single" w:sz="4" w:space="0" w:color="auto"/>
              <w:right w:val="single" w:sz="4" w:space="0" w:color="auto"/>
            </w:tcBorders>
            <w:shd w:val="clear" w:color="auto" w:fill="auto"/>
            <w:vAlign w:val="center"/>
          </w:tcPr>
          <w:p w:rsidR="00B11D2B" w:rsidRDefault="00B11D2B" w:rsidP="00D22499">
            <w:pPr>
              <w:widowControl/>
              <w:jc w:val="left"/>
              <w:rPr>
                <w:rFonts w:ascii="仿宋" w:eastAsia="仿宋" w:hAnsi="仿宋" w:cs="宋体"/>
                <w:color w:val="000000"/>
                <w:kern w:val="0"/>
              </w:rPr>
            </w:pPr>
            <w:r>
              <w:rPr>
                <w:rFonts w:ascii="仿宋" w:eastAsia="仿宋" w:hAnsi="仿宋" w:cs="宋体" w:hint="eastAsia"/>
                <w:color w:val="000000"/>
                <w:kern w:val="0"/>
              </w:rPr>
              <w:t xml:space="preserve">　</w:t>
            </w:r>
          </w:p>
        </w:tc>
        <w:tc>
          <w:tcPr>
            <w:tcW w:w="454"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color w:val="000000"/>
                <w:kern w:val="0"/>
              </w:rPr>
            </w:pPr>
            <w:r>
              <w:rPr>
                <w:rFonts w:ascii="仿宋" w:eastAsia="仿宋" w:hAnsi="仿宋" w:cs="宋体" w:hint="eastAsia"/>
                <w:color w:val="000000"/>
                <w:kern w:val="0"/>
              </w:rPr>
              <w:t>箱</w:t>
            </w:r>
          </w:p>
        </w:tc>
        <w:tc>
          <w:tcPr>
            <w:tcW w:w="456"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color w:val="000000"/>
                <w:kern w:val="0"/>
              </w:rPr>
            </w:pPr>
            <w:r>
              <w:rPr>
                <w:rFonts w:ascii="仿宋" w:eastAsia="仿宋" w:hAnsi="仿宋" w:hint="eastAsia"/>
                <w:color w:val="000000"/>
              </w:rPr>
              <w:t>3</w:t>
            </w:r>
          </w:p>
        </w:tc>
      </w:tr>
      <w:tr w:rsidR="00B11D2B" w:rsidTr="00B11D2B">
        <w:trPr>
          <w:trHeight w:val="440"/>
        </w:trPr>
        <w:tc>
          <w:tcPr>
            <w:tcW w:w="455" w:type="pct"/>
            <w:tcBorders>
              <w:top w:val="nil"/>
              <w:left w:val="single" w:sz="4" w:space="0" w:color="auto"/>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kern w:val="0"/>
              </w:rPr>
            </w:pPr>
            <w:r>
              <w:rPr>
                <w:rFonts w:ascii="仿宋" w:eastAsia="仿宋" w:hAnsi="仿宋" w:cs="宋体" w:hint="eastAsia"/>
                <w:kern w:val="0"/>
              </w:rPr>
              <w:t>7</w:t>
            </w:r>
          </w:p>
        </w:tc>
        <w:tc>
          <w:tcPr>
            <w:tcW w:w="1124"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left"/>
              <w:rPr>
                <w:rFonts w:ascii="仿宋" w:eastAsia="仿宋" w:hAnsi="仿宋" w:cs="宋体"/>
                <w:color w:val="000000"/>
                <w:kern w:val="0"/>
              </w:rPr>
            </w:pPr>
            <w:r>
              <w:rPr>
                <w:rFonts w:ascii="仿宋" w:eastAsia="仿宋" w:hAnsi="仿宋" w:cs="宋体" w:hint="eastAsia"/>
                <w:color w:val="000000"/>
                <w:kern w:val="0"/>
              </w:rPr>
              <w:t>台式机</w:t>
            </w:r>
          </w:p>
        </w:tc>
        <w:tc>
          <w:tcPr>
            <w:tcW w:w="2511" w:type="pct"/>
            <w:tcBorders>
              <w:top w:val="nil"/>
              <w:left w:val="nil"/>
              <w:bottom w:val="single" w:sz="4" w:space="0" w:color="auto"/>
              <w:right w:val="single" w:sz="4" w:space="0" w:color="auto"/>
            </w:tcBorders>
            <w:shd w:val="clear" w:color="auto" w:fill="auto"/>
            <w:vAlign w:val="center"/>
          </w:tcPr>
          <w:p w:rsidR="00B11D2B" w:rsidRDefault="00B11D2B" w:rsidP="00D22499">
            <w:pPr>
              <w:widowControl/>
              <w:jc w:val="left"/>
              <w:rPr>
                <w:rFonts w:ascii="仿宋" w:eastAsia="仿宋" w:hAnsi="仿宋" w:cs="宋体"/>
                <w:color w:val="000000"/>
                <w:kern w:val="0"/>
              </w:rPr>
            </w:pPr>
            <w:r>
              <w:rPr>
                <w:rFonts w:ascii="仿宋" w:eastAsia="仿宋" w:hAnsi="仿宋" w:cs="宋体"/>
                <w:color w:val="000000"/>
                <w:kern w:val="0"/>
              </w:rPr>
              <w:t>I</w:t>
            </w:r>
            <w:r>
              <w:rPr>
                <w:rFonts w:ascii="仿宋" w:eastAsia="仿宋" w:hAnsi="仿宋" w:cs="宋体" w:hint="eastAsia"/>
                <w:color w:val="000000"/>
                <w:kern w:val="0"/>
              </w:rPr>
              <w:t>5处理器处；1</w:t>
            </w:r>
            <w:r>
              <w:rPr>
                <w:rFonts w:ascii="仿宋" w:eastAsia="仿宋" w:hAnsi="仿宋" w:cs="宋体"/>
                <w:color w:val="000000"/>
                <w:kern w:val="0"/>
              </w:rPr>
              <w:t>6</w:t>
            </w:r>
            <w:r>
              <w:rPr>
                <w:rFonts w:ascii="仿宋" w:eastAsia="仿宋" w:hAnsi="仿宋" w:cs="宋体" w:hint="eastAsia"/>
                <w:color w:val="000000"/>
                <w:kern w:val="0"/>
              </w:rPr>
              <w:t>G内存、</w:t>
            </w:r>
            <w:r>
              <w:rPr>
                <w:rFonts w:ascii="仿宋" w:eastAsia="仿宋" w:hAnsi="仿宋" w:cs="宋体"/>
                <w:color w:val="000000"/>
                <w:kern w:val="0"/>
              </w:rPr>
              <w:t>256</w:t>
            </w:r>
            <w:r>
              <w:rPr>
                <w:rFonts w:ascii="仿宋" w:eastAsia="仿宋" w:hAnsi="仿宋" w:cs="宋体" w:hint="eastAsia"/>
                <w:color w:val="000000"/>
                <w:kern w:val="0"/>
              </w:rPr>
              <w:t>G</w:t>
            </w:r>
            <w:r>
              <w:rPr>
                <w:rFonts w:ascii="仿宋" w:eastAsia="仿宋" w:hAnsi="仿宋" w:cs="宋体"/>
                <w:color w:val="000000"/>
                <w:kern w:val="0"/>
              </w:rPr>
              <w:t xml:space="preserve"> </w:t>
            </w:r>
            <w:r>
              <w:rPr>
                <w:rFonts w:ascii="仿宋" w:eastAsia="仿宋" w:hAnsi="仿宋" w:cs="宋体" w:hint="eastAsia"/>
                <w:color w:val="000000"/>
                <w:kern w:val="0"/>
              </w:rPr>
              <w:t>SSD</w:t>
            </w:r>
            <w:r>
              <w:rPr>
                <w:rFonts w:ascii="仿宋" w:eastAsia="仿宋" w:hAnsi="仿宋" w:cs="宋体"/>
                <w:color w:val="000000"/>
                <w:kern w:val="0"/>
              </w:rPr>
              <w:t xml:space="preserve"> + 1</w:t>
            </w:r>
            <w:r>
              <w:rPr>
                <w:rFonts w:ascii="仿宋" w:eastAsia="仿宋" w:hAnsi="仿宋" w:cs="宋体" w:hint="eastAsia"/>
                <w:color w:val="000000"/>
                <w:kern w:val="0"/>
              </w:rPr>
              <w:t>THDD、2</w:t>
            </w:r>
            <w:r>
              <w:rPr>
                <w:rFonts w:ascii="仿宋" w:eastAsia="仿宋" w:hAnsi="仿宋" w:cs="宋体"/>
                <w:color w:val="000000"/>
                <w:kern w:val="0"/>
              </w:rPr>
              <w:t>7</w:t>
            </w:r>
            <w:r>
              <w:rPr>
                <w:rFonts w:ascii="仿宋" w:eastAsia="仿宋" w:hAnsi="仿宋" w:cs="宋体" w:hint="eastAsia"/>
                <w:color w:val="000000"/>
                <w:kern w:val="0"/>
              </w:rPr>
              <w:t>寸显示器</w:t>
            </w:r>
          </w:p>
        </w:tc>
        <w:tc>
          <w:tcPr>
            <w:tcW w:w="454"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color w:val="000000"/>
                <w:kern w:val="0"/>
              </w:rPr>
            </w:pPr>
            <w:r>
              <w:rPr>
                <w:rFonts w:ascii="仿宋" w:eastAsia="仿宋" w:hAnsi="仿宋" w:cs="宋体" w:hint="eastAsia"/>
                <w:color w:val="000000"/>
                <w:kern w:val="0"/>
              </w:rPr>
              <w:t>台</w:t>
            </w:r>
          </w:p>
        </w:tc>
        <w:tc>
          <w:tcPr>
            <w:tcW w:w="456"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color w:val="000000"/>
                <w:kern w:val="0"/>
              </w:rPr>
            </w:pPr>
            <w:r>
              <w:rPr>
                <w:rFonts w:ascii="仿宋" w:eastAsia="仿宋" w:hAnsi="仿宋" w:hint="eastAsia"/>
                <w:color w:val="000000"/>
              </w:rPr>
              <w:t>1</w:t>
            </w:r>
          </w:p>
        </w:tc>
      </w:tr>
      <w:tr w:rsidR="00B11D2B" w:rsidTr="00B11D2B">
        <w:trPr>
          <w:trHeight w:val="300"/>
        </w:trPr>
        <w:tc>
          <w:tcPr>
            <w:tcW w:w="455" w:type="pct"/>
            <w:tcBorders>
              <w:top w:val="nil"/>
              <w:left w:val="single" w:sz="4" w:space="0" w:color="auto"/>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kern w:val="0"/>
              </w:rPr>
            </w:pPr>
            <w:r>
              <w:rPr>
                <w:rFonts w:ascii="仿宋" w:eastAsia="仿宋" w:hAnsi="仿宋" w:cs="宋体" w:hint="eastAsia"/>
                <w:kern w:val="0"/>
              </w:rPr>
              <w:t>8</w:t>
            </w:r>
          </w:p>
        </w:tc>
        <w:tc>
          <w:tcPr>
            <w:tcW w:w="1124"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left"/>
              <w:rPr>
                <w:rFonts w:ascii="仿宋" w:eastAsia="仿宋" w:hAnsi="仿宋" w:cs="宋体"/>
                <w:color w:val="000000"/>
                <w:kern w:val="0"/>
              </w:rPr>
            </w:pPr>
            <w:r>
              <w:rPr>
                <w:rFonts w:ascii="仿宋" w:eastAsia="仿宋" w:hAnsi="仿宋" w:cs="宋体" w:hint="eastAsia"/>
                <w:color w:val="000000"/>
                <w:kern w:val="0"/>
              </w:rPr>
              <w:t>辅材</w:t>
            </w:r>
          </w:p>
        </w:tc>
        <w:tc>
          <w:tcPr>
            <w:tcW w:w="2511" w:type="pct"/>
            <w:tcBorders>
              <w:top w:val="nil"/>
              <w:left w:val="nil"/>
              <w:bottom w:val="single" w:sz="4" w:space="0" w:color="auto"/>
              <w:right w:val="single" w:sz="4" w:space="0" w:color="auto"/>
            </w:tcBorders>
            <w:shd w:val="clear" w:color="auto" w:fill="auto"/>
            <w:vAlign w:val="center"/>
          </w:tcPr>
          <w:p w:rsidR="00B11D2B" w:rsidRDefault="00B11D2B" w:rsidP="00D22499">
            <w:pPr>
              <w:widowControl/>
              <w:jc w:val="left"/>
              <w:rPr>
                <w:rFonts w:ascii="仿宋" w:eastAsia="仿宋" w:hAnsi="仿宋" w:cs="宋体"/>
                <w:color w:val="000000"/>
                <w:kern w:val="0"/>
              </w:rPr>
            </w:pPr>
            <w:r>
              <w:rPr>
                <w:rFonts w:ascii="仿宋" w:eastAsia="仿宋" w:hAnsi="仿宋" w:cs="宋体" w:hint="eastAsia"/>
                <w:color w:val="000000"/>
                <w:kern w:val="0"/>
              </w:rPr>
              <w:t>线管及辅材</w:t>
            </w:r>
          </w:p>
        </w:tc>
        <w:tc>
          <w:tcPr>
            <w:tcW w:w="454"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color w:val="000000"/>
                <w:kern w:val="0"/>
              </w:rPr>
            </w:pPr>
            <w:r>
              <w:rPr>
                <w:rFonts w:ascii="仿宋" w:eastAsia="仿宋" w:hAnsi="仿宋" w:cs="宋体" w:hint="eastAsia"/>
                <w:color w:val="000000"/>
                <w:kern w:val="0"/>
              </w:rPr>
              <w:t>批</w:t>
            </w:r>
          </w:p>
        </w:tc>
        <w:tc>
          <w:tcPr>
            <w:tcW w:w="456"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color w:val="000000"/>
                <w:kern w:val="0"/>
              </w:rPr>
            </w:pPr>
            <w:r>
              <w:rPr>
                <w:rFonts w:ascii="仿宋" w:eastAsia="仿宋" w:hAnsi="仿宋" w:hint="eastAsia"/>
                <w:color w:val="000000"/>
              </w:rPr>
              <w:t>1</w:t>
            </w:r>
          </w:p>
        </w:tc>
      </w:tr>
      <w:tr w:rsidR="00B11D2B" w:rsidTr="00B11D2B">
        <w:trPr>
          <w:trHeight w:val="900"/>
        </w:trPr>
        <w:tc>
          <w:tcPr>
            <w:tcW w:w="455" w:type="pct"/>
            <w:tcBorders>
              <w:top w:val="nil"/>
              <w:left w:val="single" w:sz="4" w:space="0" w:color="auto"/>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kern w:val="0"/>
              </w:rPr>
            </w:pPr>
            <w:r>
              <w:rPr>
                <w:rFonts w:ascii="仿宋" w:eastAsia="仿宋" w:hAnsi="仿宋" w:cs="宋体" w:hint="eastAsia"/>
                <w:kern w:val="0"/>
              </w:rPr>
              <w:t>9</w:t>
            </w:r>
          </w:p>
        </w:tc>
        <w:tc>
          <w:tcPr>
            <w:tcW w:w="1124"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left"/>
              <w:rPr>
                <w:rFonts w:ascii="仿宋" w:eastAsia="仿宋" w:hAnsi="仿宋" w:cs="宋体"/>
                <w:color w:val="000000"/>
                <w:kern w:val="0"/>
              </w:rPr>
            </w:pPr>
            <w:r>
              <w:rPr>
                <w:rFonts w:ascii="仿宋" w:eastAsia="仿宋" w:hAnsi="仿宋" w:cs="宋体" w:hint="eastAsia"/>
                <w:color w:val="000000"/>
                <w:kern w:val="0"/>
              </w:rPr>
              <w:t>施工费</w:t>
            </w:r>
          </w:p>
        </w:tc>
        <w:tc>
          <w:tcPr>
            <w:tcW w:w="2511" w:type="pct"/>
            <w:tcBorders>
              <w:top w:val="nil"/>
              <w:left w:val="nil"/>
              <w:bottom w:val="single" w:sz="4" w:space="0" w:color="auto"/>
              <w:right w:val="single" w:sz="4" w:space="0" w:color="auto"/>
            </w:tcBorders>
            <w:shd w:val="clear" w:color="auto" w:fill="auto"/>
            <w:vAlign w:val="center"/>
          </w:tcPr>
          <w:p w:rsidR="00B11D2B" w:rsidRDefault="00B11D2B" w:rsidP="00D22499">
            <w:pPr>
              <w:widowControl/>
              <w:jc w:val="left"/>
              <w:rPr>
                <w:rFonts w:ascii="仿宋" w:eastAsia="仿宋" w:hAnsi="仿宋" w:cs="宋体"/>
                <w:color w:val="000000"/>
                <w:kern w:val="0"/>
              </w:rPr>
            </w:pPr>
            <w:r>
              <w:rPr>
                <w:rFonts w:ascii="仿宋" w:eastAsia="仿宋" w:hAnsi="仿宋" w:cs="宋体" w:hint="eastAsia"/>
                <w:color w:val="000000"/>
                <w:kern w:val="0"/>
              </w:rPr>
              <w:t>摄像头安装、时间服务器调试、时间同步、摄像头点位移动服务</w:t>
            </w:r>
          </w:p>
        </w:tc>
        <w:tc>
          <w:tcPr>
            <w:tcW w:w="454"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color w:val="000000"/>
                <w:kern w:val="0"/>
              </w:rPr>
            </w:pPr>
            <w:r>
              <w:rPr>
                <w:rFonts w:ascii="仿宋" w:eastAsia="仿宋" w:hAnsi="仿宋" w:cs="宋体" w:hint="eastAsia"/>
                <w:color w:val="000000"/>
                <w:kern w:val="0"/>
              </w:rPr>
              <w:t>项</w:t>
            </w:r>
          </w:p>
        </w:tc>
        <w:tc>
          <w:tcPr>
            <w:tcW w:w="456" w:type="pct"/>
            <w:tcBorders>
              <w:top w:val="nil"/>
              <w:left w:val="nil"/>
              <w:bottom w:val="single" w:sz="4" w:space="0" w:color="auto"/>
              <w:right w:val="single" w:sz="4" w:space="0" w:color="auto"/>
            </w:tcBorders>
            <w:shd w:val="clear" w:color="auto" w:fill="auto"/>
            <w:noWrap/>
            <w:vAlign w:val="center"/>
          </w:tcPr>
          <w:p w:rsidR="00B11D2B" w:rsidRDefault="00B11D2B" w:rsidP="00D22499">
            <w:pPr>
              <w:widowControl/>
              <w:jc w:val="center"/>
              <w:rPr>
                <w:rFonts w:ascii="仿宋" w:eastAsia="仿宋" w:hAnsi="仿宋" w:cs="宋体"/>
                <w:color w:val="000000"/>
                <w:kern w:val="0"/>
              </w:rPr>
            </w:pPr>
            <w:r>
              <w:rPr>
                <w:rFonts w:ascii="仿宋" w:eastAsia="仿宋" w:hAnsi="仿宋" w:hint="eastAsia"/>
                <w:color w:val="000000"/>
              </w:rPr>
              <w:t>1</w:t>
            </w:r>
          </w:p>
        </w:tc>
      </w:tr>
    </w:tbl>
    <w:p w:rsidR="007779FE" w:rsidRDefault="007779FE" w:rsidP="007779FE">
      <w:pPr>
        <w:adjustRightInd w:val="0"/>
        <w:snapToGrid w:val="0"/>
        <w:spacing w:line="440" w:lineRule="exact"/>
        <w:ind w:leftChars="-472" w:hangingChars="470" w:hanging="991"/>
        <w:jc w:val="left"/>
        <w:rPr>
          <w:rFonts w:asciiTheme="minorEastAsia" w:eastAsiaTheme="minorEastAsia" w:hAnsiTheme="minorEastAsia"/>
          <w:b/>
          <w:bCs/>
          <w:szCs w:val="21"/>
        </w:rPr>
      </w:pPr>
    </w:p>
    <w:p w:rsidR="007779FE" w:rsidRDefault="007779FE">
      <w:pPr>
        <w:widowControl/>
        <w:jc w:val="left"/>
        <w:rPr>
          <w:rFonts w:asciiTheme="minorEastAsia" w:eastAsiaTheme="minorEastAsia" w:hAnsiTheme="minorEastAsia"/>
          <w:b/>
          <w:bCs/>
          <w:szCs w:val="21"/>
        </w:rPr>
      </w:pPr>
      <w:r>
        <w:rPr>
          <w:rFonts w:asciiTheme="minorEastAsia" w:eastAsiaTheme="minorEastAsia" w:hAnsiTheme="minorEastAsia"/>
          <w:b/>
          <w:bCs/>
          <w:szCs w:val="21"/>
        </w:rPr>
        <w:br w:type="page"/>
      </w:r>
    </w:p>
    <w:p w:rsidR="00B11D2B" w:rsidRDefault="007779FE" w:rsidP="007779FE">
      <w:pPr>
        <w:adjustRightInd w:val="0"/>
        <w:snapToGrid w:val="0"/>
        <w:spacing w:line="440" w:lineRule="exact"/>
        <w:ind w:leftChars="-472" w:hangingChars="470" w:hanging="991"/>
        <w:jc w:val="left"/>
        <w:rPr>
          <w:rFonts w:asciiTheme="minorEastAsia" w:eastAsiaTheme="minorEastAsia" w:hAnsiTheme="minorEastAsia"/>
          <w:b/>
          <w:bCs/>
          <w:szCs w:val="21"/>
        </w:rPr>
      </w:pPr>
      <w:r w:rsidRPr="007779FE">
        <w:rPr>
          <w:rFonts w:asciiTheme="minorEastAsia" w:eastAsiaTheme="minorEastAsia" w:hAnsiTheme="minorEastAsia" w:hint="eastAsia"/>
          <w:b/>
          <w:bCs/>
          <w:szCs w:val="21"/>
        </w:rPr>
        <w:lastRenderedPageBreak/>
        <w:t>厅行政复议楼6</w:t>
      </w:r>
      <w:r w:rsidRPr="007779FE">
        <w:rPr>
          <w:rFonts w:asciiTheme="minorEastAsia" w:eastAsiaTheme="minorEastAsia" w:hAnsiTheme="minorEastAsia"/>
          <w:b/>
          <w:bCs/>
          <w:szCs w:val="21"/>
        </w:rPr>
        <w:t>03</w:t>
      </w:r>
      <w:r w:rsidRPr="007779FE">
        <w:rPr>
          <w:rFonts w:asciiTheme="minorEastAsia" w:eastAsiaTheme="minorEastAsia" w:hAnsiTheme="minorEastAsia" w:hint="eastAsia"/>
          <w:b/>
          <w:bCs/>
          <w:szCs w:val="21"/>
        </w:rPr>
        <w:t>与7</w:t>
      </w:r>
      <w:r w:rsidRPr="007779FE">
        <w:rPr>
          <w:rFonts w:asciiTheme="minorEastAsia" w:eastAsiaTheme="minorEastAsia" w:hAnsiTheme="minorEastAsia"/>
          <w:b/>
          <w:bCs/>
          <w:szCs w:val="21"/>
        </w:rPr>
        <w:t>03</w:t>
      </w:r>
      <w:r w:rsidRPr="007779FE">
        <w:rPr>
          <w:rFonts w:asciiTheme="minorEastAsia" w:eastAsiaTheme="minorEastAsia" w:hAnsiTheme="minorEastAsia" w:hint="eastAsia"/>
          <w:b/>
          <w:bCs/>
          <w:szCs w:val="21"/>
        </w:rPr>
        <w:t>会议系统</w:t>
      </w:r>
      <w:r>
        <w:rPr>
          <w:rFonts w:asciiTheme="minorEastAsia" w:eastAsiaTheme="minorEastAsia" w:hAnsiTheme="minorEastAsia" w:hint="eastAsia"/>
          <w:b/>
          <w:bCs/>
          <w:szCs w:val="21"/>
        </w:rPr>
        <w:t>:</w:t>
      </w:r>
    </w:p>
    <w:p w:rsidR="007779FE" w:rsidRDefault="007779FE" w:rsidP="007779FE">
      <w:pPr>
        <w:adjustRightInd w:val="0"/>
        <w:snapToGrid w:val="0"/>
        <w:spacing w:line="440" w:lineRule="exact"/>
        <w:ind w:leftChars="-472" w:hangingChars="470" w:hanging="991"/>
        <w:jc w:val="left"/>
        <w:rPr>
          <w:rFonts w:asciiTheme="minorEastAsia" w:eastAsiaTheme="minorEastAsia" w:hAnsiTheme="minorEastAsia"/>
          <w:b/>
          <w:bCs/>
          <w:szCs w:val="21"/>
        </w:rPr>
      </w:pPr>
      <w:r w:rsidRPr="007779FE">
        <w:rPr>
          <w:rFonts w:asciiTheme="minorEastAsia" w:eastAsiaTheme="minorEastAsia" w:hAnsiTheme="minorEastAsia" w:hint="eastAsia"/>
          <w:b/>
          <w:bCs/>
          <w:szCs w:val="21"/>
        </w:rPr>
        <w:t>(</w:t>
      </w:r>
      <w:proofErr w:type="gramStart"/>
      <w:r w:rsidRPr="007779FE">
        <w:rPr>
          <w:rFonts w:asciiTheme="minorEastAsia" w:eastAsiaTheme="minorEastAsia" w:hAnsiTheme="minorEastAsia" w:hint="eastAsia"/>
          <w:b/>
          <w:bCs/>
          <w:szCs w:val="21"/>
        </w:rPr>
        <w:t>一</w:t>
      </w:r>
      <w:proofErr w:type="gramEnd"/>
      <w:r w:rsidRPr="007779FE">
        <w:rPr>
          <w:rFonts w:asciiTheme="minorEastAsia" w:eastAsiaTheme="minorEastAsia" w:hAnsiTheme="minorEastAsia" w:hint="eastAsia"/>
          <w:b/>
          <w:bCs/>
          <w:szCs w:val="21"/>
        </w:rPr>
        <w:t>)现状及需求分析</w:t>
      </w:r>
      <w:r>
        <w:rPr>
          <w:rFonts w:asciiTheme="minorEastAsia" w:eastAsiaTheme="minorEastAsia" w:hAnsiTheme="minorEastAsia" w:hint="eastAsia"/>
          <w:b/>
          <w:bCs/>
          <w:szCs w:val="21"/>
        </w:rPr>
        <w:t>：</w:t>
      </w:r>
    </w:p>
    <w:p w:rsidR="007779FE" w:rsidRDefault="007779FE" w:rsidP="007779FE">
      <w:pPr>
        <w:adjustRightInd w:val="0"/>
        <w:snapToGrid w:val="0"/>
        <w:spacing w:line="440" w:lineRule="exact"/>
        <w:ind w:leftChars="-472" w:left="325" w:hangingChars="470" w:hanging="1316"/>
        <w:jc w:val="left"/>
        <w:rPr>
          <w:rFonts w:asciiTheme="minorEastAsia" w:eastAsiaTheme="minorEastAsia" w:hAnsiTheme="minorEastAsia"/>
          <w:b/>
          <w:bCs/>
          <w:szCs w:val="21"/>
        </w:rPr>
      </w:pPr>
      <w:r w:rsidRPr="00264635">
        <w:rPr>
          <w:rFonts w:ascii="仿宋" w:eastAsia="仿宋" w:hAnsi="仿宋"/>
          <w:bCs/>
          <w:noProof/>
          <w:sz w:val="28"/>
          <w:szCs w:val="28"/>
        </w:rPr>
        <w:drawing>
          <wp:anchor distT="0" distB="0" distL="114300" distR="114300" simplePos="0" relativeHeight="251659264" behindDoc="0" locked="0" layoutInCell="1" allowOverlap="1" wp14:anchorId="123E3A08" wp14:editId="784501E5">
            <wp:simplePos x="0" y="0"/>
            <wp:positionH relativeFrom="margin">
              <wp:posOffset>-247650</wp:posOffset>
            </wp:positionH>
            <wp:positionV relativeFrom="paragraph">
              <wp:posOffset>365125</wp:posOffset>
            </wp:positionV>
            <wp:extent cx="4962525" cy="3718560"/>
            <wp:effectExtent l="0" t="0" r="952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2525" cy="371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79FE">
        <w:rPr>
          <w:rFonts w:asciiTheme="minorEastAsia" w:eastAsiaTheme="minorEastAsia" w:hAnsiTheme="minorEastAsia" w:hint="eastAsia"/>
          <w:b/>
          <w:bCs/>
          <w:szCs w:val="21"/>
        </w:rPr>
        <w:t>1、现状</w:t>
      </w:r>
      <w:r>
        <w:rPr>
          <w:rFonts w:asciiTheme="minorEastAsia" w:eastAsiaTheme="minorEastAsia" w:hAnsiTheme="minorEastAsia" w:hint="eastAsia"/>
          <w:b/>
          <w:bCs/>
          <w:szCs w:val="21"/>
        </w:rPr>
        <w:t>：</w:t>
      </w:r>
      <w:r w:rsidRPr="007779FE">
        <w:rPr>
          <w:rFonts w:asciiTheme="minorEastAsia" w:eastAsiaTheme="minorEastAsia" w:hAnsiTheme="minorEastAsia" w:hint="eastAsia"/>
          <w:b/>
          <w:bCs/>
          <w:szCs w:val="21"/>
        </w:rPr>
        <w:t>省司法厅行政复议楼604与703会议室现场情况如下：</w:t>
      </w:r>
    </w:p>
    <w:p w:rsidR="007779FE" w:rsidRDefault="007779FE" w:rsidP="007779FE">
      <w:pPr>
        <w:pStyle w:val="af1"/>
        <w:spacing w:line="560" w:lineRule="exact"/>
        <w:ind w:firstLineChars="236" w:firstLine="661"/>
        <w:rPr>
          <w:rFonts w:ascii="仿宋" w:eastAsia="仿宋" w:hAnsi="仿宋"/>
          <w:bCs/>
          <w:sz w:val="28"/>
          <w:szCs w:val="28"/>
          <w:lang w:eastAsia="zh-CN"/>
        </w:rPr>
      </w:pPr>
      <w:r w:rsidRPr="00264635">
        <w:rPr>
          <w:rFonts w:ascii="仿宋" w:eastAsia="仿宋" w:hAnsi="仿宋"/>
          <w:bCs/>
          <w:noProof/>
          <w:sz w:val="28"/>
          <w:szCs w:val="28"/>
          <w:lang w:eastAsia="zh-CN" w:bidi="ar-SA"/>
        </w:rPr>
        <w:drawing>
          <wp:anchor distT="0" distB="0" distL="114300" distR="114300" simplePos="0" relativeHeight="251661312" behindDoc="0" locked="0" layoutInCell="1" allowOverlap="1" wp14:anchorId="5AC4F2AD" wp14:editId="509EBD80">
            <wp:simplePos x="0" y="0"/>
            <wp:positionH relativeFrom="margin">
              <wp:posOffset>-247650</wp:posOffset>
            </wp:positionH>
            <wp:positionV relativeFrom="paragraph">
              <wp:posOffset>3933825</wp:posOffset>
            </wp:positionV>
            <wp:extent cx="4962525" cy="3719006"/>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4284" cy="37203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79FE" w:rsidRDefault="007779FE">
      <w:pPr>
        <w:widowControl/>
        <w:jc w:val="left"/>
      </w:pPr>
      <w:r>
        <w:br w:type="page"/>
      </w:r>
    </w:p>
    <w:p w:rsidR="007779FE" w:rsidRDefault="007779FE" w:rsidP="003A1E98">
      <w:pPr>
        <w:adjustRightInd w:val="0"/>
        <w:snapToGrid w:val="0"/>
        <w:spacing w:line="440" w:lineRule="exact"/>
        <w:ind w:leftChars="-270" w:left="-567" w:firstLineChars="201" w:firstLine="422"/>
        <w:jc w:val="left"/>
        <w:rPr>
          <w:rFonts w:asciiTheme="minorEastAsia" w:eastAsiaTheme="minorEastAsia" w:hAnsiTheme="minorEastAsia"/>
          <w:bCs/>
          <w:szCs w:val="21"/>
        </w:rPr>
      </w:pPr>
      <w:r w:rsidRPr="003A1E98">
        <w:rPr>
          <w:rFonts w:asciiTheme="minorEastAsia" w:eastAsiaTheme="minorEastAsia" w:hAnsiTheme="minorEastAsia" w:hint="eastAsia"/>
          <w:bCs/>
          <w:szCs w:val="21"/>
        </w:rPr>
        <w:lastRenderedPageBreak/>
        <w:t>根据现场调研情况，6</w:t>
      </w:r>
      <w:r w:rsidRPr="003A1E98">
        <w:rPr>
          <w:rFonts w:asciiTheme="minorEastAsia" w:eastAsiaTheme="minorEastAsia" w:hAnsiTheme="minorEastAsia"/>
          <w:bCs/>
          <w:szCs w:val="21"/>
        </w:rPr>
        <w:t>03</w:t>
      </w:r>
      <w:r w:rsidRPr="003A1E98">
        <w:rPr>
          <w:rFonts w:asciiTheme="minorEastAsia" w:eastAsiaTheme="minorEastAsia" w:hAnsiTheme="minorEastAsia" w:hint="eastAsia"/>
          <w:bCs/>
          <w:szCs w:val="21"/>
        </w:rPr>
        <w:t>与7</w:t>
      </w:r>
      <w:r w:rsidRPr="003A1E98">
        <w:rPr>
          <w:rFonts w:asciiTheme="minorEastAsia" w:eastAsiaTheme="minorEastAsia" w:hAnsiTheme="minorEastAsia"/>
          <w:bCs/>
          <w:szCs w:val="21"/>
        </w:rPr>
        <w:t>03</w:t>
      </w:r>
      <w:r w:rsidRPr="003A1E98">
        <w:rPr>
          <w:rFonts w:asciiTheme="minorEastAsia" w:eastAsiaTheme="minorEastAsia" w:hAnsiTheme="minorEastAsia" w:hint="eastAsia"/>
          <w:bCs/>
          <w:szCs w:val="21"/>
        </w:rPr>
        <w:t>为新装修会议室无会议系统，现阶段开会主要是靠人声，只是实现本地小范围会议，而且人声声压级低，距离讲话人远将听不清讲话内容，而且无视频会议设备，无法实现远程视频功能。</w:t>
      </w:r>
    </w:p>
    <w:p w:rsidR="003A1E98" w:rsidRDefault="003A1E98" w:rsidP="003A1E98">
      <w:pPr>
        <w:adjustRightInd w:val="0"/>
        <w:snapToGrid w:val="0"/>
        <w:spacing w:line="440" w:lineRule="exact"/>
        <w:ind w:leftChars="-472" w:hangingChars="470" w:hanging="991"/>
        <w:jc w:val="left"/>
        <w:rPr>
          <w:rFonts w:asciiTheme="minorEastAsia" w:eastAsiaTheme="minorEastAsia" w:hAnsiTheme="minorEastAsia"/>
          <w:b/>
          <w:bCs/>
          <w:szCs w:val="21"/>
        </w:rPr>
      </w:pPr>
      <w:r w:rsidRPr="003A1E98">
        <w:rPr>
          <w:rFonts w:asciiTheme="minorEastAsia" w:eastAsiaTheme="minorEastAsia" w:hAnsiTheme="minorEastAsia" w:hint="eastAsia"/>
          <w:b/>
          <w:bCs/>
          <w:szCs w:val="21"/>
        </w:rPr>
        <w:t>（二）需求分析</w:t>
      </w:r>
      <w:r>
        <w:rPr>
          <w:rFonts w:asciiTheme="minorEastAsia" w:eastAsiaTheme="minorEastAsia" w:hAnsiTheme="minorEastAsia" w:hint="eastAsia"/>
          <w:b/>
          <w:bCs/>
          <w:szCs w:val="21"/>
        </w:rPr>
        <w:t>：</w:t>
      </w:r>
    </w:p>
    <w:p w:rsidR="003A1E98" w:rsidRPr="003A1E98" w:rsidRDefault="003A1E98" w:rsidP="003A1E98">
      <w:pPr>
        <w:adjustRightInd w:val="0"/>
        <w:snapToGrid w:val="0"/>
        <w:spacing w:line="440" w:lineRule="exact"/>
        <w:ind w:leftChars="-270" w:left="-567" w:firstLineChars="201" w:firstLine="422"/>
        <w:jc w:val="left"/>
        <w:rPr>
          <w:rFonts w:asciiTheme="minorEastAsia" w:eastAsiaTheme="minorEastAsia" w:hAnsiTheme="minorEastAsia"/>
          <w:bCs/>
          <w:szCs w:val="21"/>
        </w:rPr>
      </w:pPr>
      <w:r w:rsidRPr="003A1E98">
        <w:rPr>
          <w:rFonts w:asciiTheme="minorEastAsia" w:eastAsiaTheme="minorEastAsia" w:hAnsiTheme="minorEastAsia" w:hint="eastAsia"/>
          <w:bCs/>
          <w:szCs w:val="21"/>
        </w:rPr>
        <w:t>结合当下疫情以及流媒体的发展，提高会议效率以及沟通能力，特将两间会议室改造成标准会议室，需要增加话筒、音响等会议系统。</w:t>
      </w:r>
    </w:p>
    <w:p w:rsidR="003A1E98" w:rsidRPr="003A1E98" w:rsidRDefault="003A1E98" w:rsidP="003A1E98">
      <w:pPr>
        <w:adjustRightInd w:val="0"/>
        <w:snapToGrid w:val="0"/>
        <w:spacing w:line="440" w:lineRule="exact"/>
        <w:ind w:leftChars="-270" w:left="-567" w:firstLineChars="201" w:firstLine="422"/>
        <w:jc w:val="left"/>
        <w:rPr>
          <w:rFonts w:asciiTheme="minorEastAsia" w:eastAsiaTheme="minorEastAsia" w:hAnsiTheme="minorEastAsia"/>
          <w:bCs/>
          <w:szCs w:val="21"/>
        </w:rPr>
      </w:pPr>
      <w:r w:rsidRPr="003A1E98">
        <w:rPr>
          <w:rFonts w:asciiTheme="minorEastAsia" w:eastAsiaTheme="minorEastAsia" w:hAnsiTheme="minorEastAsia" w:hint="eastAsia"/>
          <w:bCs/>
          <w:szCs w:val="21"/>
        </w:rPr>
        <w:t>本次对会议室改造的建设主要包括以下几个方面：</w:t>
      </w:r>
    </w:p>
    <w:p w:rsidR="003A1E98" w:rsidRPr="003A1E98" w:rsidRDefault="003A1E98" w:rsidP="003A1E98">
      <w:pPr>
        <w:adjustRightInd w:val="0"/>
        <w:snapToGrid w:val="0"/>
        <w:spacing w:line="440" w:lineRule="exact"/>
        <w:ind w:leftChars="-270" w:left="-567" w:firstLineChars="201" w:firstLine="422"/>
        <w:jc w:val="left"/>
        <w:rPr>
          <w:rFonts w:asciiTheme="minorEastAsia" w:eastAsiaTheme="minorEastAsia" w:hAnsiTheme="minorEastAsia"/>
          <w:bCs/>
          <w:szCs w:val="21"/>
        </w:rPr>
      </w:pPr>
      <w:r>
        <w:rPr>
          <w:rFonts w:asciiTheme="minorEastAsia" w:eastAsiaTheme="minorEastAsia" w:hAnsiTheme="minorEastAsia" w:hint="eastAsia"/>
          <w:bCs/>
          <w:szCs w:val="21"/>
        </w:rPr>
        <w:t>1、</w:t>
      </w:r>
      <w:r w:rsidRPr="003A1E98">
        <w:rPr>
          <w:rFonts w:asciiTheme="minorEastAsia" w:eastAsiaTheme="minorEastAsia" w:hAnsiTheme="minorEastAsia" w:hint="eastAsia"/>
          <w:bCs/>
          <w:szCs w:val="21"/>
        </w:rPr>
        <w:t>增加音箱话筒，实现本地会议扩声需求</w:t>
      </w:r>
    </w:p>
    <w:p w:rsidR="003A1E98" w:rsidRDefault="003A1E98" w:rsidP="003A1E98">
      <w:pPr>
        <w:adjustRightInd w:val="0"/>
        <w:snapToGrid w:val="0"/>
        <w:spacing w:line="440" w:lineRule="exact"/>
        <w:ind w:leftChars="-270" w:left="-567" w:firstLineChars="201" w:firstLine="422"/>
        <w:jc w:val="left"/>
        <w:rPr>
          <w:rFonts w:asciiTheme="minorEastAsia" w:eastAsiaTheme="minorEastAsia" w:hAnsiTheme="minorEastAsia"/>
          <w:bCs/>
          <w:szCs w:val="21"/>
        </w:rPr>
      </w:pPr>
      <w:r>
        <w:rPr>
          <w:rFonts w:asciiTheme="minorEastAsia" w:eastAsiaTheme="minorEastAsia" w:hAnsiTheme="minorEastAsia" w:hint="eastAsia"/>
          <w:bCs/>
          <w:szCs w:val="21"/>
        </w:rPr>
        <w:t>2、</w:t>
      </w:r>
      <w:r w:rsidRPr="003A1E98">
        <w:rPr>
          <w:rFonts w:asciiTheme="minorEastAsia" w:eastAsiaTheme="minorEastAsia" w:hAnsiTheme="minorEastAsia" w:hint="eastAsia"/>
          <w:bCs/>
          <w:szCs w:val="21"/>
        </w:rPr>
        <w:t>话筒采用手拉手设计，可以实现摄像追踪。</w:t>
      </w:r>
    </w:p>
    <w:p w:rsidR="003A1E98" w:rsidRDefault="003A1E98" w:rsidP="003A1E98">
      <w:pPr>
        <w:adjustRightInd w:val="0"/>
        <w:snapToGrid w:val="0"/>
        <w:spacing w:line="440" w:lineRule="exact"/>
        <w:ind w:leftChars="-472" w:hangingChars="470" w:hanging="991"/>
        <w:jc w:val="left"/>
        <w:rPr>
          <w:rFonts w:asciiTheme="minorEastAsia" w:eastAsiaTheme="minorEastAsia" w:hAnsiTheme="minorEastAsia"/>
          <w:b/>
          <w:bCs/>
          <w:szCs w:val="21"/>
        </w:rPr>
      </w:pPr>
      <w:r w:rsidRPr="003A1E98">
        <w:rPr>
          <w:rFonts w:asciiTheme="minorEastAsia" w:eastAsiaTheme="minorEastAsia" w:hAnsiTheme="minorEastAsia" w:hint="eastAsia"/>
          <w:b/>
          <w:bCs/>
          <w:szCs w:val="21"/>
        </w:rPr>
        <w:t>（三）建设目标</w:t>
      </w:r>
      <w:r>
        <w:rPr>
          <w:rFonts w:asciiTheme="minorEastAsia" w:eastAsiaTheme="minorEastAsia" w:hAnsiTheme="minorEastAsia" w:hint="eastAsia"/>
          <w:b/>
          <w:bCs/>
          <w:szCs w:val="21"/>
        </w:rPr>
        <w:t>：</w:t>
      </w:r>
    </w:p>
    <w:p w:rsidR="003A1E98" w:rsidRDefault="003A1E98" w:rsidP="003A1E98">
      <w:pPr>
        <w:adjustRightInd w:val="0"/>
        <w:snapToGrid w:val="0"/>
        <w:spacing w:line="440" w:lineRule="exact"/>
        <w:ind w:leftChars="-270" w:left="-567" w:firstLineChars="201" w:firstLine="422"/>
        <w:jc w:val="left"/>
        <w:rPr>
          <w:rFonts w:asciiTheme="minorEastAsia" w:eastAsiaTheme="minorEastAsia" w:hAnsiTheme="minorEastAsia"/>
          <w:bCs/>
          <w:szCs w:val="21"/>
        </w:rPr>
      </w:pPr>
      <w:r w:rsidRPr="003A1E98">
        <w:rPr>
          <w:rFonts w:asciiTheme="minorEastAsia" w:eastAsiaTheme="minorEastAsia" w:hAnsiTheme="minorEastAsia" w:hint="eastAsia"/>
          <w:bCs/>
          <w:szCs w:val="21"/>
        </w:rPr>
        <w:t>随着疫情防控以及案件审理的方式改变，结合数字法庭的设计方案，将两间会议室打造成本</w:t>
      </w:r>
      <w:proofErr w:type="gramStart"/>
      <w:r w:rsidRPr="003A1E98">
        <w:rPr>
          <w:rFonts w:asciiTheme="minorEastAsia" w:eastAsiaTheme="minorEastAsia" w:hAnsiTheme="minorEastAsia" w:hint="eastAsia"/>
          <w:bCs/>
          <w:szCs w:val="21"/>
        </w:rPr>
        <w:t>地会议</w:t>
      </w:r>
      <w:proofErr w:type="gramEnd"/>
      <w:r w:rsidRPr="003A1E98">
        <w:rPr>
          <w:rFonts w:asciiTheme="minorEastAsia" w:eastAsiaTheme="minorEastAsia" w:hAnsiTheme="minorEastAsia" w:hint="eastAsia"/>
          <w:bCs/>
          <w:szCs w:val="21"/>
        </w:rPr>
        <w:t>及摄像追踪功能的会议室。</w:t>
      </w:r>
    </w:p>
    <w:p w:rsidR="003A1E98" w:rsidRPr="003A1E98" w:rsidRDefault="003A1E98" w:rsidP="003A1E98">
      <w:pPr>
        <w:adjustRightInd w:val="0"/>
        <w:snapToGrid w:val="0"/>
        <w:spacing w:line="440" w:lineRule="exact"/>
        <w:ind w:leftChars="-472" w:hangingChars="470" w:hanging="991"/>
        <w:jc w:val="left"/>
        <w:rPr>
          <w:rFonts w:asciiTheme="minorEastAsia" w:eastAsiaTheme="minorEastAsia" w:hAnsiTheme="minorEastAsia"/>
          <w:b/>
          <w:bCs/>
          <w:szCs w:val="21"/>
        </w:rPr>
      </w:pPr>
      <w:r w:rsidRPr="003A1E98">
        <w:rPr>
          <w:rFonts w:asciiTheme="minorEastAsia" w:eastAsiaTheme="minorEastAsia" w:hAnsiTheme="minorEastAsia"/>
          <w:b/>
          <w:bCs/>
          <w:szCs w:val="21"/>
        </w:rPr>
        <w:t>（四）</w:t>
      </w:r>
      <w:r w:rsidRPr="003A1E98">
        <w:rPr>
          <w:rFonts w:asciiTheme="minorEastAsia" w:eastAsiaTheme="minorEastAsia" w:hAnsiTheme="minorEastAsia" w:hint="eastAsia"/>
          <w:b/>
          <w:bCs/>
          <w:szCs w:val="21"/>
        </w:rPr>
        <w:t>总体思路及框架结构</w:t>
      </w:r>
      <w:r>
        <w:rPr>
          <w:rFonts w:asciiTheme="minorEastAsia" w:eastAsiaTheme="minorEastAsia" w:hAnsiTheme="minorEastAsia" w:hint="eastAsia"/>
          <w:b/>
          <w:bCs/>
          <w:szCs w:val="21"/>
        </w:rPr>
        <w:t>：</w:t>
      </w:r>
    </w:p>
    <w:p w:rsidR="003A1E98" w:rsidRPr="003A1E98" w:rsidRDefault="003A1E98" w:rsidP="003A1E98">
      <w:pPr>
        <w:adjustRightInd w:val="0"/>
        <w:snapToGrid w:val="0"/>
        <w:spacing w:line="440" w:lineRule="exact"/>
        <w:ind w:leftChars="-472" w:hangingChars="470" w:hanging="991"/>
        <w:jc w:val="left"/>
        <w:rPr>
          <w:rFonts w:asciiTheme="minorEastAsia" w:eastAsiaTheme="minorEastAsia" w:hAnsiTheme="minorEastAsia"/>
          <w:b/>
          <w:bCs/>
          <w:szCs w:val="21"/>
        </w:rPr>
      </w:pPr>
      <w:r w:rsidRPr="003A1E98">
        <w:rPr>
          <w:rFonts w:asciiTheme="minorEastAsia" w:eastAsiaTheme="minorEastAsia" w:hAnsiTheme="minorEastAsia" w:hint="eastAsia"/>
          <w:b/>
          <w:bCs/>
          <w:szCs w:val="21"/>
        </w:rPr>
        <w:t>1、本地扩声</w:t>
      </w:r>
    </w:p>
    <w:p w:rsidR="003A1E98" w:rsidRPr="003A1E98" w:rsidRDefault="003A1E98" w:rsidP="003A1E98">
      <w:pPr>
        <w:adjustRightInd w:val="0"/>
        <w:snapToGrid w:val="0"/>
        <w:spacing w:line="440" w:lineRule="exact"/>
        <w:ind w:leftChars="-270" w:left="-567" w:firstLineChars="201" w:firstLine="422"/>
        <w:jc w:val="left"/>
        <w:rPr>
          <w:rFonts w:asciiTheme="minorEastAsia" w:eastAsiaTheme="minorEastAsia" w:hAnsiTheme="minorEastAsia"/>
          <w:bCs/>
          <w:szCs w:val="21"/>
        </w:rPr>
      </w:pPr>
      <w:r w:rsidRPr="003A1E98">
        <w:rPr>
          <w:rFonts w:asciiTheme="minorEastAsia" w:eastAsiaTheme="minorEastAsia" w:hAnsiTheme="minorEastAsia" w:hint="eastAsia"/>
          <w:bCs/>
          <w:szCs w:val="21"/>
        </w:rPr>
        <w:t>本地扩声实现声压级均衡、</w:t>
      </w:r>
      <w:proofErr w:type="gramStart"/>
      <w:r w:rsidRPr="003A1E98">
        <w:rPr>
          <w:rFonts w:asciiTheme="minorEastAsia" w:eastAsiaTheme="minorEastAsia" w:hAnsiTheme="minorEastAsia" w:hint="eastAsia"/>
          <w:bCs/>
          <w:szCs w:val="21"/>
        </w:rPr>
        <w:t>不</w:t>
      </w:r>
      <w:proofErr w:type="gramEnd"/>
      <w:r w:rsidRPr="003A1E98">
        <w:rPr>
          <w:rFonts w:asciiTheme="minorEastAsia" w:eastAsiaTheme="minorEastAsia" w:hAnsiTheme="minorEastAsia" w:hint="eastAsia"/>
          <w:bCs/>
          <w:szCs w:val="21"/>
        </w:rPr>
        <w:t>啸叫、无杂音、拾音灵敏以及声音还原度高的声学要求，从而可以保证参会人员都可以清晰听到讲话人的声音。</w:t>
      </w:r>
    </w:p>
    <w:p w:rsidR="003A1E98" w:rsidRPr="003A1E98" w:rsidRDefault="003A1E98" w:rsidP="003A1E98">
      <w:pPr>
        <w:adjustRightInd w:val="0"/>
        <w:snapToGrid w:val="0"/>
        <w:spacing w:line="440" w:lineRule="exact"/>
        <w:ind w:leftChars="-472" w:hangingChars="470" w:hanging="991"/>
        <w:jc w:val="left"/>
        <w:rPr>
          <w:rFonts w:asciiTheme="minorEastAsia" w:eastAsiaTheme="minorEastAsia" w:hAnsiTheme="minorEastAsia"/>
          <w:b/>
          <w:bCs/>
          <w:szCs w:val="21"/>
        </w:rPr>
      </w:pPr>
      <w:r w:rsidRPr="003A1E98">
        <w:rPr>
          <w:rFonts w:asciiTheme="minorEastAsia" w:eastAsiaTheme="minorEastAsia" w:hAnsiTheme="minorEastAsia" w:hint="eastAsia"/>
          <w:b/>
          <w:bCs/>
          <w:szCs w:val="21"/>
        </w:rPr>
        <w:t>2、摄像追踪</w:t>
      </w:r>
    </w:p>
    <w:p w:rsidR="003A1E98" w:rsidRDefault="003A1E98" w:rsidP="003A1E98">
      <w:pPr>
        <w:adjustRightInd w:val="0"/>
        <w:snapToGrid w:val="0"/>
        <w:spacing w:line="440" w:lineRule="exact"/>
        <w:ind w:leftChars="-270" w:left="-567" w:firstLineChars="201" w:firstLine="422"/>
        <w:jc w:val="left"/>
        <w:rPr>
          <w:rFonts w:ascii="仿宋" w:eastAsia="仿宋" w:hAnsi="仿宋"/>
          <w:bCs/>
          <w:sz w:val="28"/>
          <w:szCs w:val="28"/>
        </w:rPr>
      </w:pPr>
      <w:r w:rsidRPr="003A1E98">
        <w:rPr>
          <w:rFonts w:asciiTheme="minorEastAsia" w:eastAsiaTheme="minorEastAsia" w:hAnsiTheme="minorEastAsia" w:hint="eastAsia"/>
          <w:bCs/>
          <w:szCs w:val="21"/>
        </w:rPr>
        <w:t>为了保证视频会议时对方可以清晰看到讲话人，加入支持摄像追踪的手拉手会议话筒，从而可以保证谁讲话，镜头就给谁的功能，方便后期升级数字法庭</w:t>
      </w:r>
      <w:r>
        <w:rPr>
          <w:rFonts w:ascii="仿宋" w:eastAsia="仿宋" w:hAnsi="仿宋" w:hint="eastAsia"/>
          <w:bCs/>
          <w:sz w:val="28"/>
          <w:szCs w:val="28"/>
        </w:rPr>
        <w:t>。</w:t>
      </w:r>
    </w:p>
    <w:p w:rsidR="003A1E98" w:rsidRPr="003A1E98" w:rsidRDefault="00D22499" w:rsidP="00D22499">
      <w:pPr>
        <w:adjustRightInd w:val="0"/>
        <w:snapToGrid w:val="0"/>
        <w:spacing w:line="440" w:lineRule="exact"/>
        <w:ind w:leftChars="-472" w:left="-4" w:hangingChars="470" w:hanging="987"/>
        <w:jc w:val="left"/>
        <w:rPr>
          <w:rFonts w:asciiTheme="minorEastAsia" w:eastAsiaTheme="minorEastAsia" w:hAnsiTheme="minorEastAsia"/>
          <w:b/>
          <w:bCs/>
          <w:szCs w:val="21"/>
        </w:rPr>
      </w:pPr>
      <w:r>
        <w:rPr>
          <w:noProof/>
          <w14:ligatures w14:val="standardContextual"/>
        </w:rPr>
        <w:drawing>
          <wp:anchor distT="0" distB="0" distL="114300" distR="114300" simplePos="0" relativeHeight="251663360" behindDoc="0" locked="0" layoutInCell="1" allowOverlap="1" wp14:anchorId="1AFC3217" wp14:editId="581A5F0A">
            <wp:simplePos x="0" y="0"/>
            <wp:positionH relativeFrom="margin">
              <wp:posOffset>-368300</wp:posOffset>
            </wp:positionH>
            <wp:positionV relativeFrom="paragraph">
              <wp:posOffset>2540</wp:posOffset>
            </wp:positionV>
            <wp:extent cx="3515995" cy="4034155"/>
            <wp:effectExtent l="762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5400000">
                      <a:off x="0" y="0"/>
                      <a:ext cx="3515995" cy="4034155"/>
                    </a:xfrm>
                    <a:prstGeom prst="rect">
                      <a:avLst/>
                    </a:prstGeom>
                  </pic:spPr>
                </pic:pic>
              </a:graphicData>
            </a:graphic>
            <wp14:sizeRelH relativeFrom="margin">
              <wp14:pctWidth>0</wp14:pctWidth>
            </wp14:sizeRelH>
            <wp14:sizeRelV relativeFrom="margin">
              <wp14:pctHeight>0</wp14:pctHeight>
            </wp14:sizeRelV>
          </wp:anchor>
        </w:drawing>
      </w:r>
      <w:r w:rsidR="003A1E98" w:rsidRPr="003A1E98">
        <w:rPr>
          <w:rFonts w:asciiTheme="minorEastAsia" w:eastAsiaTheme="minorEastAsia" w:hAnsiTheme="minorEastAsia" w:hint="eastAsia"/>
          <w:b/>
          <w:bCs/>
          <w:szCs w:val="21"/>
        </w:rPr>
        <w:t>3、设备点位图</w:t>
      </w:r>
      <w:r w:rsidR="003A1E98">
        <w:rPr>
          <w:rFonts w:asciiTheme="minorEastAsia" w:eastAsiaTheme="minorEastAsia" w:hAnsiTheme="minorEastAsia" w:hint="eastAsia"/>
          <w:b/>
          <w:bCs/>
          <w:szCs w:val="21"/>
        </w:rPr>
        <w:t>：</w:t>
      </w:r>
    </w:p>
    <w:p w:rsidR="003A1E98" w:rsidRPr="003A1E98" w:rsidRDefault="003A1E98" w:rsidP="003A1E98">
      <w:pPr>
        <w:pStyle w:val="20"/>
      </w:pPr>
    </w:p>
    <w:p w:rsidR="003A1E98" w:rsidRPr="003A1E98" w:rsidRDefault="003A1E98" w:rsidP="003A1E98">
      <w:pPr>
        <w:pStyle w:val="20"/>
      </w:pPr>
    </w:p>
    <w:p w:rsidR="00D22499" w:rsidRDefault="00D22499">
      <w:pPr>
        <w:widowControl/>
        <w:jc w:val="left"/>
        <w:rPr>
          <w:rFonts w:asciiTheme="minorEastAsia" w:eastAsiaTheme="minorEastAsia" w:hAnsiTheme="minorEastAsia"/>
          <w:b/>
          <w:bCs/>
          <w:szCs w:val="21"/>
        </w:rPr>
      </w:pPr>
      <w:r>
        <w:rPr>
          <w:rFonts w:asciiTheme="minorEastAsia" w:eastAsiaTheme="minorEastAsia" w:hAnsiTheme="minorEastAsia"/>
          <w:b/>
          <w:bCs/>
          <w:szCs w:val="21"/>
        </w:rPr>
        <w:br w:type="page"/>
      </w:r>
    </w:p>
    <w:p w:rsidR="00D22499" w:rsidRDefault="00D22499" w:rsidP="00D22499">
      <w:pPr>
        <w:adjustRightInd w:val="0"/>
        <w:snapToGrid w:val="0"/>
        <w:spacing w:line="440" w:lineRule="exact"/>
        <w:ind w:leftChars="-472" w:left="-4" w:hangingChars="470" w:hanging="987"/>
        <w:jc w:val="left"/>
        <w:rPr>
          <w:rFonts w:asciiTheme="minorEastAsia" w:eastAsiaTheme="minorEastAsia" w:hAnsiTheme="minorEastAsia"/>
          <w:b/>
          <w:bCs/>
          <w:szCs w:val="21"/>
        </w:rPr>
      </w:pPr>
      <w:r>
        <w:rPr>
          <w:noProof/>
          <w14:ligatures w14:val="standardContextual"/>
        </w:rPr>
        <w:lastRenderedPageBreak/>
        <w:drawing>
          <wp:anchor distT="0" distB="0" distL="114300" distR="114300" simplePos="0" relativeHeight="251665408" behindDoc="0" locked="0" layoutInCell="1" allowOverlap="1" wp14:anchorId="3C3B86EB" wp14:editId="52B3B206">
            <wp:simplePos x="0" y="0"/>
            <wp:positionH relativeFrom="column">
              <wp:posOffset>-473710</wp:posOffset>
            </wp:positionH>
            <wp:positionV relativeFrom="paragraph">
              <wp:posOffset>-252095</wp:posOffset>
            </wp:positionV>
            <wp:extent cx="3855085" cy="4395470"/>
            <wp:effectExtent l="0" t="3492" r="8572" b="8573"/>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5400000">
                      <a:off x="0" y="0"/>
                      <a:ext cx="3855085" cy="4395470"/>
                    </a:xfrm>
                    <a:prstGeom prst="rect">
                      <a:avLst/>
                    </a:prstGeom>
                  </pic:spPr>
                </pic:pic>
              </a:graphicData>
            </a:graphic>
            <wp14:sizeRelH relativeFrom="margin">
              <wp14:pctWidth>0</wp14:pctWidth>
            </wp14:sizeRelH>
            <wp14:sizeRelV relativeFrom="margin">
              <wp14:pctHeight>0</wp14:pctHeight>
            </wp14:sizeRelV>
          </wp:anchor>
        </w:drawing>
      </w:r>
    </w:p>
    <w:p w:rsidR="00D22499" w:rsidRDefault="00D22499" w:rsidP="00D22499">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D22499">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r>
        <w:rPr>
          <w:rFonts w:asciiTheme="minorEastAsia" w:eastAsiaTheme="minorEastAsia" w:hAnsiTheme="minorEastAsia" w:hint="eastAsia"/>
          <w:b/>
          <w:bCs/>
          <w:szCs w:val="21"/>
        </w:rPr>
        <w:t>4、系统结构图：</w:t>
      </w:r>
    </w:p>
    <w:p w:rsidR="00D22499" w:rsidRPr="00D22499" w:rsidRDefault="00D22499" w:rsidP="00D22499">
      <w:pPr>
        <w:pStyle w:val="20"/>
      </w:pPr>
      <w:r>
        <w:rPr>
          <w:rFonts w:hint="eastAsia"/>
          <w:noProof/>
        </w:rPr>
        <w:drawing>
          <wp:anchor distT="0" distB="0" distL="114300" distR="114300" simplePos="0" relativeHeight="251666432" behindDoc="0" locked="0" layoutInCell="1" allowOverlap="1" wp14:anchorId="6BD78316" wp14:editId="45CCCEAA">
            <wp:simplePos x="0" y="0"/>
            <wp:positionH relativeFrom="column">
              <wp:posOffset>-800100</wp:posOffset>
            </wp:positionH>
            <wp:positionV relativeFrom="paragraph">
              <wp:posOffset>95250</wp:posOffset>
            </wp:positionV>
            <wp:extent cx="4431030" cy="3858895"/>
            <wp:effectExtent l="0" t="0" r="7620" b="825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5">
                      <a:extLst>
                        <a:ext uri="{28A0092B-C50C-407E-A947-70E740481C1C}">
                          <a14:useLocalDpi xmlns:a14="http://schemas.microsoft.com/office/drawing/2010/main" val="0"/>
                        </a:ext>
                      </a:extLst>
                    </a:blip>
                    <a:stretch>
                      <a:fillRect/>
                    </a:stretch>
                  </pic:blipFill>
                  <pic:spPr>
                    <a:xfrm>
                      <a:off x="0" y="0"/>
                      <a:ext cx="4431030" cy="3858895"/>
                    </a:xfrm>
                    <a:prstGeom prst="rect">
                      <a:avLst/>
                    </a:prstGeom>
                  </pic:spPr>
                </pic:pic>
              </a:graphicData>
            </a:graphic>
            <wp14:sizeRelH relativeFrom="margin">
              <wp14:pctWidth>0</wp14:pctWidth>
            </wp14:sizeRelH>
            <wp14:sizeRelV relativeFrom="margin">
              <wp14:pctHeight>0</wp14:pctHeight>
            </wp14:sizeRelV>
          </wp:anchor>
        </w:drawing>
      </w:r>
    </w:p>
    <w:p w:rsidR="00D22499" w:rsidRDefault="00D22499" w:rsidP="00D22499">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pPr>
        <w:widowControl/>
        <w:jc w:val="left"/>
        <w:rPr>
          <w:rFonts w:asciiTheme="minorEastAsia" w:eastAsiaTheme="minorEastAsia" w:hAnsiTheme="minorEastAsia"/>
          <w:b/>
          <w:bCs/>
          <w:szCs w:val="21"/>
        </w:rPr>
      </w:pPr>
      <w:r>
        <w:rPr>
          <w:rFonts w:asciiTheme="minorEastAsia" w:eastAsiaTheme="minorEastAsia" w:hAnsiTheme="minorEastAsia"/>
          <w:b/>
          <w:bCs/>
          <w:szCs w:val="21"/>
        </w:rPr>
        <w:br w:type="page"/>
      </w: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r>
        <w:rPr>
          <w:rFonts w:asciiTheme="minorEastAsia" w:eastAsiaTheme="minorEastAsia" w:hAnsiTheme="minorEastAsia" w:hint="eastAsia"/>
          <w:b/>
          <w:bCs/>
          <w:szCs w:val="21"/>
        </w:rPr>
        <w:lastRenderedPageBreak/>
        <w:t>5、建设周期：</w:t>
      </w:r>
    </w:p>
    <w:p w:rsidR="00D22499" w:rsidRPr="00D22499" w:rsidRDefault="00D22499" w:rsidP="00D22499">
      <w:pPr>
        <w:pStyle w:val="20"/>
        <w:jc w:val="left"/>
      </w:pPr>
      <w:r>
        <w:rPr>
          <w:noProof/>
          <w14:ligatures w14:val="standardContextual"/>
        </w:rPr>
        <w:drawing>
          <wp:anchor distT="0" distB="0" distL="114300" distR="114300" simplePos="0" relativeHeight="251667456" behindDoc="0" locked="0" layoutInCell="1" allowOverlap="1">
            <wp:simplePos x="0" y="0"/>
            <wp:positionH relativeFrom="column">
              <wp:posOffset>-647700</wp:posOffset>
            </wp:positionH>
            <wp:positionV relativeFrom="paragraph">
              <wp:posOffset>102778</wp:posOffset>
            </wp:positionV>
            <wp:extent cx="5270400" cy="990000"/>
            <wp:effectExtent l="0" t="0" r="6985" b="63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70400" cy="990000"/>
                    </a:xfrm>
                    <a:prstGeom prst="rect">
                      <a:avLst/>
                    </a:prstGeom>
                  </pic:spPr>
                </pic:pic>
              </a:graphicData>
            </a:graphic>
            <wp14:sizeRelH relativeFrom="margin">
              <wp14:pctWidth>0</wp14:pctWidth>
            </wp14:sizeRelH>
            <wp14:sizeRelV relativeFrom="margin">
              <wp14:pctHeight>0</wp14:pctHeight>
            </wp14:sizeRelV>
          </wp:anchor>
        </w:drawing>
      </w: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D22499" w:rsidRDefault="00D22499" w:rsidP="00336F20">
      <w:pPr>
        <w:adjustRightInd w:val="0"/>
        <w:snapToGrid w:val="0"/>
        <w:spacing w:line="440" w:lineRule="exact"/>
        <w:ind w:leftChars="-472" w:hangingChars="470" w:hanging="991"/>
        <w:jc w:val="left"/>
        <w:rPr>
          <w:rFonts w:asciiTheme="minorEastAsia" w:eastAsiaTheme="minorEastAsia" w:hAnsiTheme="minorEastAsia"/>
          <w:b/>
          <w:bCs/>
          <w:szCs w:val="21"/>
        </w:rPr>
      </w:pPr>
      <w:r>
        <w:rPr>
          <w:rFonts w:asciiTheme="minorEastAsia" w:eastAsiaTheme="minorEastAsia" w:hAnsiTheme="minorEastAsia" w:hint="eastAsia"/>
          <w:b/>
          <w:bCs/>
          <w:szCs w:val="21"/>
        </w:rPr>
        <w:t>6、设备清单：</w:t>
      </w:r>
    </w:p>
    <w:tbl>
      <w:tblPr>
        <w:tblW w:w="557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1020"/>
        <w:gridCol w:w="5986"/>
        <w:gridCol w:w="939"/>
        <w:gridCol w:w="941"/>
      </w:tblGrid>
      <w:tr w:rsidR="00D22499" w:rsidRPr="00C74E4D" w:rsidTr="00D22499">
        <w:trPr>
          <w:trHeight w:val="525"/>
          <w:tblHeader/>
        </w:trPr>
        <w:tc>
          <w:tcPr>
            <w:tcW w:w="325" w:type="pct"/>
            <w:shd w:val="clear" w:color="000000" w:fill="E7E6E6"/>
            <w:noWrap/>
            <w:vAlign w:val="center"/>
            <w:hideMark/>
          </w:tcPr>
          <w:p w:rsidR="00D22499" w:rsidRPr="00C74E4D" w:rsidRDefault="00D22499" w:rsidP="00D22499">
            <w:pPr>
              <w:widowControl/>
              <w:jc w:val="center"/>
              <w:rPr>
                <w:rFonts w:ascii="宋体" w:hAnsi="宋体" w:cs="宋体"/>
                <w:b/>
                <w:bCs/>
                <w:color w:val="000000"/>
                <w:kern w:val="0"/>
                <w:sz w:val="20"/>
                <w:szCs w:val="20"/>
              </w:rPr>
            </w:pPr>
            <w:r w:rsidRPr="00C74E4D">
              <w:rPr>
                <w:rFonts w:ascii="宋体" w:hAnsi="宋体" w:cs="宋体" w:hint="eastAsia"/>
                <w:b/>
                <w:bCs/>
                <w:color w:val="000000"/>
                <w:kern w:val="0"/>
                <w:sz w:val="20"/>
                <w:szCs w:val="20"/>
              </w:rPr>
              <w:t>序号</w:t>
            </w:r>
          </w:p>
        </w:tc>
        <w:tc>
          <w:tcPr>
            <w:tcW w:w="537" w:type="pct"/>
            <w:shd w:val="clear" w:color="000000" w:fill="E7E6E6"/>
            <w:noWrap/>
            <w:vAlign w:val="center"/>
            <w:hideMark/>
          </w:tcPr>
          <w:p w:rsidR="00D22499" w:rsidRPr="00C74E4D" w:rsidRDefault="00D22499" w:rsidP="00D22499">
            <w:pPr>
              <w:widowControl/>
              <w:jc w:val="center"/>
              <w:rPr>
                <w:rFonts w:ascii="宋体" w:hAnsi="宋体" w:cs="宋体"/>
                <w:b/>
                <w:bCs/>
                <w:color w:val="000000"/>
                <w:kern w:val="0"/>
                <w:sz w:val="20"/>
                <w:szCs w:val="20"/>
              </w:rPr>
            </w:pPr>
            <w:r w:rsidRPr="00C74E4D">
              <w:rPr>
                <w:rFonts w:ascii="宋体" w:hAnsi="宋体" w:cs="宋体" w:hint="eastAsia"/>
                <w:b/>
                <w:bCs/>
                <w:color w:val="000000"/>
                <w:kern w:val="0"/>
                <w:sz w:val="20"/>
                <w:szCs w:val="20"/>
              </w:rPr>
              <w:t>设备名称</w:t>
            </w:r>
          </w:p>
        </w:tc>
        <w:tc>
          <w:tcPr>
            <w:tcW w:w="3149" w:type="pct"/>
            <w:shd w:val="clear" w:color="000000" w:fill="E7E6E6"/>
            <w:noWrap/>
            <w:vAlign w:val="center"/>
            <w:hideMark/>
          </w:tcPr>
          <w:p w:rsidR="00D22499" w:rsidRPr="00C74E4D" w:rsidRDefault="00D22499" w:rsidP="00D22499">
            <w:pPr>
              <w:widowControl/>
              <w:jc w:val="center"/>
              <w:rPr>
                <w:rFonts w:ascii="宋体" w:hAnsi="宋体" w:cs="宋体"/>
                <w:b/>
                <w:bCs/>
                <w:color w:val="000000"/>
                <w:kern w:val="0"/>
                <w:sz w:val="20"/>
                <w:szCs w:val="20"/>
              </w:rPr>
            </w:pPr>
            <w:r w:rsidRPr="00C74E4D">
              <w:rPr>
                <w:rFonts w:ascii="宋体" w:hAnsi="宋体" w:cs="宋体" w:hint="eastAsia"/>
                <w:b/>
                <w:bCs/>
                <w:color w:val="000000"/>
                <w:kern w:val="0"/>
                <w:sz w:val="20"/>
                <w:szCs w:val="20"/>
              </w:rPr>
              <w:t>参数</w:t>
            </w:r>
          </w:p>
        </w:tc>
        <w:tc>
          <w:tcPr>
            <w:tcW w:w="494" w:type="pct"/>
            <w:shd w:val="clear" w:color="000000" w:fill="E7E6E6"/>
            <w:noWrap/>
            <w:vAlign w:val="center"/>
            <w:hideMark/>
          </w:tcPr>
          <w:p w:rsidR="00D22499" w:rsidRPr="00C74E4D" w:rsidRDefault="00D22499" w:rsidP="00D22499">
            <w:pPr>
              <w:widowControl/>
              <w:jc w:val="center"/>
              <w:rPr>
                <w:rFonts w:ascii="宋体" w:hAnsi="宋体" w:cs="宋体"/>
                <w:b/>
                <w:bCs/>
                <w:color w:val="000000"/>
                <w:kern w:val="0"/>
                <w:sz w:val="20"/>
                <w:szCs w:val="20"/>
              </w:rPr>
            </w:pPr>
            <w:r w:rsidRPr="00C74E4D">
              <w:rPr>
                <w:rFonts w:ascii="宋体" w:hAnsi="宋体" w:cs="宋体" w:hint="eastAsia"/>
                <w:b/>
                <w:bCs/>
                <w:color w:val="000000"/>
                <w:kern w:val="0"/>
                <w:sz w:val="20"/>
                <w:szCs w:val="20"/>
              </w:rPr>
              <w:t>数量</w:t>
            </w:r>
          </w:p>
        </w:tc>
        <w:tc>
          <w:tcPr>
            <w:tcW w:w="495" w:type="pct"/>
            <w:shd w:val="clear" w:color="000000" w:fill="E7E6E6"/>
            <w:noWrap/>
            <w:vAlign w:val="center"/>
            <w:hideMark/>
          </w:tcPr>
          <w:p w:rsidR="00D22499" w:rsidRPr="00C74E4D" w:rsidRDefault="00D22499" w:rsidP="00D22499">
            <w:pPr>
              <w:widowControl/>
              <w:jc w:val="center"/>
              <w:rPr>
                <w:rFonts w:ascii="宋体" w:hAnsi="宋体" w:cs="宋体"/>
                <w:b/>
                <w:bCs/>
                <w:color w:val="000000"/>
                <w:kern w:val="0"/>
                <w:sz w:val="20"/>
                <w:szCs w:val="20"/>
              </w:rPr>
            </w:pPr>
            <w:r w:rsidRPr="00C74E4D">
              <w:rPr>
                <w:rFonts w:ascii="宋体" w:hAnsi="宋体" w:cs="宋体" w:hint="eastAsia"/>
                <w:b/>
                <w:bCs/>
                <w:color w:val="000000"/>
                <w:kern w:val="0"/>
                <w:sz w:val="20"/>
                <w:szCs w:val="20"/>
              </w:rPr>
              <w:t>单位</w:t>
            </w:r>
          </w:p>
        </w:tc>
      </w:tr>
      <w:tr w:rsidR="00D22499" w:rsidRPr="00C74E4D" w:rsidTr="00D22499">
        <w:trPr>
          <w:trHeight w:val="525"/>
        </w:trPr>
        <w:tc>
          <w:tcPr>
            <w:tcW w:w="5000" w:type="pct"/>
            <w:gridSpan w:val="5"/>
            <w:shd w:val="clear" w:color="000000" w:fill="E7E6E6"/>
            <w:noWrap/>
            <w:vAlign w:val="center"/>
            <w:hideMark/>
          </w:tcPr>
          <w:p w:rsidR="00D22499" w:rsidRPr="00C74E4D" w:rsidRDefault="00D22499" w:rsidP="00D22499">
            <w:pPr>
              <w:widowControl/>
              <w:jc w:val="center"/>
              <w:rPr>
                <w:rFonts w:ascii="宋体" w:hAnsi="宋体" w:cs="宋体"/>
                <w:b/>
                <w:bCs/>
                <w:color w:val="000000"/>
                <w:kern w:val="0"/>
                <w:sz w:val="20"/>
                <w:szCs w:val="20"/>
              </w:rPr>
            </w:pPr>
            <w:r w:rsidRPr="00C74E4D">
              <w:rPr>
                <w:rFonts w:ascii="宋体" w:hAnsi="宋体" w:cs="宋体" w:hint="eastAsia"/>
                <w:b/>
                <w:bCs/>
                <w:color w:val="000000"/>
                <w:kern w:val="0"/>
                <w:sz w:val="20"/>
                <w:szCs w:val="20"/>
              </w:rPr>
              <w:t>703会议室</w:t>
            </w:r>
          </w:p>
        </w:tc>
      </w:tr>
      <w:tr w:rsidR="00D22499" w:rsidRPr="00C74E4D" w:rsidTr="00D22499">
        <w:trPr>
          <w:trHeight w:val="2440"/>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会议音箱</w:t>
            </w:r>
          </w:p>
        </w:tc>
        <w:tc>
          <w:tcPr>
            <w:tcW w:w="3149" w:type="pct"/>
            <w:shd w:val="clear" w:color="auto" w:fill="auto"/>
            <w:vAlign w:val="center"/>
            <w:hideMark/>
          </w:tcPr>
          <w:p w:rsidR="00D22499" w:rsidRPr="00C74E4D" w:rsidRDefault="00D22499" w:rsidP="00D22499">
            <w:pPr>
              <w:widowControl/>
              <w:jc w:val="left"/>
              <w:rPr>
                <w:rFonts w:ascii="宋体" w:hAnsi="宋体" w:cs="宋体"/>
                <w:kern w:val="0"/>
                <w:sz w:val="18"/>
                <w:szCs w:val="18"/>
              </w:rPr>
            </w:pPr>
            <w:r w:rsidRPr="00C74E4D">
              <w:rPr>
                <w:rFonts w:ascii="宋体" w:hAnsi="宋体" w:cs="宋体" w:hint="eastAsia"/>
                <w:kern w:val="0"/>
                <w:sz w:val="18"/>
                <w:szCs w:val="18"/>
              </w:rPr>
              <w:t>（1） 采用工程塑胶注塑而成</w:t>
            </w:r>
            <w:r w:rsidRPr="00C74E4D">
              <w:rPr>
                <w:rFonts w:ascii="宋体" w:hAnsi="宋体" w:cs="宋体" w:hint="eastAsia"/>
                <w:kern w:val="0"/>
                <w:sz w:val="18"/>
                <w:szCs w:val="18"/>
              </w:rPr>
              <w:br/>
              <w:t>（2） 全天候设计，符合IP56国际标准和CE认证</w:t>
            </w:r>
            <w:r w:rsidRPr="00C74E4D">
              <w:rPr>
                <w:rFonts w:ascii="宋体" w:hAnsi="宋体" w:cs="宋体" w:hint="eastAsia"/>
                <w:kern w:val="0"/>
                <w:sz w:val="18"/>
                <w:szCs w:val="18"/>
              </w:rPr>
              <w:br/>
              <w:t>（3） 定压/定</w:t>
            </w:r>
            <w:proofErr w:type="gramStart"/>
            <w:r w:rsidRPr="00C74E4D">
              <w:rPr>
                <w:rFonts w:ascii="宋体" w:hAnsi="宋体" w:cs="宋体" w:hint="eastAsia"/>
                <w:kern w:val="0"/>
                <w:sz w:val="18"/>
                <w:szCs w:val="18"/>
              </w:rPr>
              <w:t>阻模式</w:t>
            </w:r>
            <w:proofErr w:type="gramEnd"/>
            <w:r w:rsidRPr="00C74E4D">
              <w:rPr>
                <w:rFonts w:ascii="宋体" w:hAnsi="宋体" w:cs="宋体" w:hint="eastAsia"/>
                <w:kern w:val="0"/>
                <w:sz w:val="18"/>
                <w:szCs w:val="18"/>
              </w:rPr>
              <w:t>快速切换</w:t>
            </w:r>
            <w:r w:rsidRPr="00C74E4D">
              <w:rPr>
                <w:rFonts w:ascii="宋体" w:hAnsi="宋体" w:cs="宋体" w:hint="eastAsia"/>
                <w:kern w:val="0"/>
                <w:sz w:val="18"/>
                <w:szCs w:val="18"/>
              </w:rPr>
              <w:br/>
              <w:t>（4） 定</w:t>
            </w:r>
            <w:proofErr w:type="gramStart"/>
            <w:r w:rsidRPr="00C74E4D">
              <w:rPr>
                <w:rFonts w:ascii="宋体" w:hAnsi="宋体" w:cs="宋体" w:hint="eastAsia"/>
                <w:kern w:val="0"/>
                <w:sz w:val="18"/>
                <w:szCs w:val="18"/>
              </w:rPr>
              <w:t>压模式</w:t>
            </w:r>
            <w:proofErr w:type="gramEnd"/>
            <w:r w:rsidRPr="00C74E4D">
              <w:rPr>
                <w:rFonts w:ascii="宋体" w:hAnsi="宋体" w:cs="宋体" w:hint="eastAsia"/>
                <w:kern w:val="0"/>
                <w:sz w:val="18"/>
                <w:szCs w:val="18"/>
              </w:rPr>
              <w:t xml:space="preserve">三种功率可供选择：20W/40W/80W </w:t>
            </w:r>
            <w:r w:rsidRPr="00C74E4D">
              <w:rPr>
                <w:rFonts w:ascii="宋体" w:hAnsi="宋体" w:cs="宋体" w:hint="eastAsia"/>
                <w:kern w:val="0"/>
                <w:sz w:val="18"/>
                <w:szCs w:val="18"/>
              </w:rPr>
              <w:br/>
              <w:t>（</w:t>
            </w:r>
            <w:r>
              <w:rPr>
                <w:rFonts w:ascii="宋体" w:hAnsi="宋体" w:cs="宋体" w:hint="eastAsia"/>
                <w:kern w:val="0"/>
                <w:sz w:val="18"/>
                <w:szCs w:val="18"/>
              </w:rPr>
              <w:t>5</w:t>
            </w:r>
            <w:r w:rsidRPr="00C74E4D">
              <w:rPr>
                <w:rFonts w:ascii="宋体" w:hAnsi="宋体" w:cs="宋体" w:hint="eastAsia"/>
                <w:kern w:val="0"/>
                <w:sz w:val="18"/>
                <w:szCs w:val="18"/>
              </w:rPr>
              <w:t>） 频率范围（-10 dB）： ≥55 Hz - 20 KHz</w:t>
            </w:r>
            <w:r w:rsidRPr="00C74E4D">
              <w:rPr>
                <w:rFonts w:ascii="宋体" w:hAnsi="宋体" w:cs="宋体" w:hint="eastAsia"/>
                <w:kern w:val="0"/>
                <w:sz w:val="18"/>
                <w:szCs w:val="18"/>
              </w:rPr>
              <w:br/>
              <w:t>（</w:t>
            </w:r>
            <w:r>
              <w:rPr>
                <w:rFonts w:ascii="宋体" w:hAnsi="宋体" w:cs="宋体" w:hint="eastAsia"/>
                <w:kern w:val="0"/>
                <w:sz w:val="18"/>
                <w:szCs w:val="18"/>
              </w:rPr>
              <w:t>6</w:t>
            </w:r>
            <w:r w:rsidRPr="00C74E4D">
              <w:rPr>
                <w:rFonts w:ascii="宋体" w:hAnsi="宋体" w:cs="宋体" w:hint="eastAsia"/>
                <w:kern w:val="0"/>
                <w:sz w:val="18"/>
                <w:szCs w:val="18"/>
              </w:rPr>
              <w:t>） 频率响应（±3 dB）： ≥60 Hz - 20 KHz</w:t>
            </w:r>
            <w:r w:rsidRPr="00C74E4D">
              <w:rPr>
                <w:rFonts w:ascii="宋体" w:hAnsi="宋体" w:cs="宋体" w:hint="eastAsia"/>
                <w:kern w:val="0"/>
                <w:sz w:val="18"/>
                <w:szCs w:val="18"/>
              </w:rPr>
              <w:br/>
              <w:t>（</w:t>
            </w:r>
            <w:r>
              <w:rPr>
                <w:rFonts w:ascii="宋体" w:hAnsi="宋体" w:cs="宋体" w:hint="eastAsia"/>
                <w:kern w:val="0"/>
                <w:sz w:val="18"/>
                <w:szCs w:val="18"/>
              </w:rPr>
              <w:t>7</w:t>
            </w:r>
            <w:r w:rsidRPr="00C74E4D">
              <w:rPr>
                <w:rFonts w:ascii="宋体" w:hAnsi="宋体" w:cs="宋体" w:hint="eastAsia"/>
                <w:kern w:val="0"/>
                <w:sz w:val="18"/>
                <w:szCs w:val="18"/>
              </w:rPr>
              <w:t>） 灵敏度（1w @ 1m）：  ≥89 dB</w:t>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4</w:t>
            </w:r>
          </w:p>
        </w:tc>
        <w:tc>
          <w:tcPr>
            <w:tcW w:w="495"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只</w:t>
            </w:r>
          </w:p>
        </w:tc>
      </w:tr>
      <w:tr w:rsidR="00D22499" w:rsidRPr="00C74E4D" w:rsidTr="00D22499">
        <w:trPr>
          <w:trHeight w:val="2280"/>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2</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纯后级功放</w:t>
            </w:r>
          </w:p>
        </w:tc>
        <w:tc>
          <w:tcPr>
            <w:tcW w:w="3149" w:type="pct"/>
            <w:shd w:val="clear" w:color="auto" w:fill="auto"/>
            <w:vAlign w:val="center"/>
            <w:hideMark/>
          </w:tcPr>
          <w:p w:rsidR="00D22499" w:rsidRDefault="00D22499" w:rsidP="00D22499">
            <w:pPr>
              <w:widowControl/>
              <w:jc w:val="left"/>
              <w:rPr>
                <w:rFonts w:ascii="宋体" w:hAnsi="宋体" w:cs="宋体"/>
                <w:kern w:val="0"/>
                <w:sz w:val="18"/>
                <w:szCs w:val="18"/>
              </w:rPr>
            </w:pPr>
            <w:r w:rsidRPr="00C74E4D">
              <w:rPr>
                <w:rFonts w:ascii="宋体" w:hAnsi="宋体" w:cs="宋体" w:hint="eastAsia"/>
                <w:kern w:val="0"/>
                <w:sz w:val="18"/>
                <w:szCs w:val="18"/>
              </w:rPr>
              <w:t xml:space="preserve">（1） </w:t>
            </w:r>
            <w:proofErr w:type="gramStart"/>
            <w:r w:rsidRPr="00C74E4D">
              <w:rPr>
                <w:rFonts w:ascii="宋体" w:hAnsi="宋体" w:cs="宋体" w:hint="eastAsia"/>
                <w:kern w:val="0"/>
                <w:sz w:val="18"/>
                <w:szCs w:val="18"/>
              </w:rPr>
              <w:t>高级环牛</w:t>
            </w:r>
            <w:proofErr w:type="gramEnd"/>
            <w:r w:rsidRPr="00C74E4D">
              <w:rPr>
                <w:rFonts w:ascii="宋体" w:hAnsi="宋体" w:cs="宋体" w:hint="eastAsia"/>
                <w:kern w:val="0"/>
                <w:sz w:val="18"/>
                <w:szCs w:val="18"/>
              </w:rPr>
              <w:t>变压器供电,音色厚实温暖音域宽广</w:t>
            </w:r>
            <w:r w:rsidRPr="00C74E4D">
              <w:rPr>
                <w:rFonts w:ascii="宋体" w:hAnsi="宋体" w:cs="宋体" w:hint="eastAsia"/>
                <w:kern w:val="0"/>
                <w:sz w:val="18"/>
                <w:szCs w:val="18"/>
              </w:rPr>
              <w:br/>
              <w:t>（2） 精心设计和调校的电路，保证了音色精准及细腻的表现</w:t>
            </w:r>
            <w:r w:rsidRPr="00C74E4D">
              <w:rPr>
                <w:rFonts w:ascii="宋体" w:hAnsi="宋体" w:cs="宋体" w:hint="eastAsia"/>
                <w:kern w:val="0"/>
                <w:sz w:val="18"/>
                <w:szCs w:val="18"/>
              </w:rPr>
              <w:br/>
              <w:t>（3） Class AB功放输出类型</w:t>
            </w:r>
          </w:p>
          <w:p w:rsidR="00D22499" w:rsidRPr="00C74E4D" w:rsidRDefault="00D22499" w:rsidP="00D22499">
            <w:pPr>
              <w:widowControl/>
              <w:jc w:val="left"/>
              <w:rPr>
                <w:rFonts w:ascii="宋体" w:hAnsi="宋体" w:cs="宋体"/>
                <w:kern w:val="0"/>
                <w:sz w:val="18"/>
                <w:szCs w:val="18"/>
              </w:rPr>
            </w:pPr>
            <w:r w:rsidRPr="00C74E4D">
              <w:rPr>
                <w:rFonts w:ascii="宋体" w:hAnsi="宋体" w:cs="宋体" w:hint="eastAsia"/>
                <w:kern w:val="0"/>
                <w:sz w:val="18"/>
                <w:szCs w:val="18"/>
              </w:rPr>
              <w:t>（</w:t>
            </w:r>
            <w:r>
              <w:rPr>
                <w:rFonts w:ascii="宋体" w:hAnsi="宋体" w:cs="宋体" w:hint="eastAsia"/>
                <w:kern w:val="0"/>
                <w:sz w:val="18"/>
                <w:szCs w:val="18"/>
              </w:rPr>
              <w:t>4</w:t>
            </w:r>
            <w:r w:rsidRPr="00C74E4D">
              <w:rPr>
                <w:rFonts w:ascii="宋体" w:hAnsi="宋体" w:cs="宋体" w:hint="eastAsia"/>
                <w:kern w:val="0"/>
                <w:sz w:val="18"/>
                <w:szCs w:val="18"/>
              </w:rPr>
              <w:t xml:space="preserve">） 功放功率：8Ω立体声:≥350Wx2 4Ω立体声:≥550Wx2  8Ω桥接功率:≥1100W </w:t>
            </w:r>
            <w:r w:rsidRPr="00C74E4D">
              <w:rPr>
                <w:rFonts w:ascii="宋体" w:hAnsi="宋体" w:cs="宋体" w:hint="eastAsia"/>
                <w:kern w:val="0"/>
                <w:sz w:val="18"/>
                <w:szCs w:val="18"/>
              </w:rPr>
              <w:br/>
              <w:t>（</w:t>
            </w:r>
            <w:r>
              <w:rPr>
                <w:rFonts w:ascii="宋体" w:hAnsi="宋体" w:cs="宋体" w:hint="eastAsia"/>
                <w:kern w:val="0"/>
                <w:sz w:val="18"/>
                <w:szCs w:val="18"/>
              </w:rPr>
              <w:t>5</w:t>
            </w:r>
            <w:r w:rsidRPr="00C74E4D">
              <w:rPr>
                <w:rFonts w:ascii="宋体" w:hAnsi="宋体" w:cs="宋体" w:hint="eastAsia"/>
                <w:kern w:val="0"/>
                <w:sz w:val="18"/>
                <w:szCs w:val="18"/>
              </w:rPr>
              <w:t>） 频率响应: 20Hz-20kHz, ±0.5dB</w:t>
            </w:r>
            <w:r w:rsidRPr="00C74E4D">
              <w:rPr>
                <w:rFonts w:ascii="宋体" w:hAnsi="宋体" w:cs="宋体" w:hint="eastAsia"/>
                <w:kern w:val="0"/>
                <w:sz w:val="18"/>
                <w:szCs w:val="18"/>
              </w:rPr>
              <w:br/>
              <w:t>（</w:t>
            </w:r>
            <w:r>
              <w:rPr>
                <w:rFonts w:ascii="宋体" w:hAnsi="宋体" w:cs="宋体" w:hint="eastAsia"/>
                <w:kern w:val="0"/>
                <w:sz w:val="18"/>
                <w:szCs w:val="18"/>
              </w:rPr>
              <w:t>6</w:t>
            </w:r>
            <w:r w:rsidRPr="00C74E4D">
              <w:rPr>
                <w:rFonts w:ascii="宋体" w:hAnsi="宋体" w:cs="宋体" w:hint="eastAsia"/>
                <w:kern w:val="0"/>
                <w:sz w:val="18"/>
                <w:szCs w:val="18"/>
              </w:rPr>
              <w:t xml:space="preserve">） 总谐波失真: &lt;0.05% </w:t>
            </w:r>
            <w:r w:rsidRPr="00C74E4D">
              <w:rPr>
                <w:rFonts w:ascii="宋体" w:hAnsi="宋体" w:cs="宋体" w:hint="eastAsia"/>
                <w:kern w:val="0"/>
                <w:sz w:val="18"/>
                <w:szCs w:val="18"/>
              </w:rPr>
              <w:br/>
              <w:t>（</w:t>
            </w:r>
            <w:r>
              <w:rPr>
                <w:rFonts w:ascii="宋体" w:hAnsi="宋体" w:cs="宋体" w:hint="eastAsia"/>
                <w:kern w:val="0"/>
                <w:sz w:val="18"/>
                <w:szCs w:val="18"/>
              </w:rPr>
              <w:t>7</w:t>
            </w:r>
            <w:r w:rsidRPr="00C74E4D">
              <w:rPr>
                <w:rFonts w:ascii="宋体" w:hAnsi="宋体" w:cs="宋体" w:hint="eastAsia"/>
                <w:kern w:val="0"/>
                <w:sz w:val="18"/>
                <w:szCs w:val="18"/>
              </w:rPr>
              <w:t>） 信噪比: ≥96dB</w:t>
            </w:r>
            <w:r w:rsidRPr="00C74E4D">
              <w:rPr>
                <w:rFonts w:ascii="宋体" w:hAnsi="宋体" w:cs="宋体" w:hint="eastAsia"/>
                <w:kern w:val="0"/>
                <w:sz w:val="18"/>
                <w:szCs w:val="18"/>
              </w:rPr>
              <w:br/>
              <w:t>（</w:t>
            </w:r>
            <w:r>
              <w:rPr>
                <w:rFonts w:ascii="宋体" w:hAnsi="宋体" w:cs="宋体" w:hint="eastAsia"/>
                <w:kern w:val="0"/>
                <w:sz w:val="18"/>
                <w:szCs w:val="18"/>
              </w:rPr>
              <w:t>8</w:t>
            </w:r>
            <w:r w:rsidRPr="00C74E4D">
              <w:rPr>
                <w:rFonts w:ascii="宋体" w:hAnsi="宋体" w:cs="宋体" w:hint="eastAsia"/>
                <w:kern w:val="0"/>
                <w:sz w:val="18"/>
                <w:szCs w:val="18"/>
              </w:rPr>
              <w:t>）阻尼系数:&gt;300</w:t>
            </w:r>
            <w:r w:rsidRPr="00C74E4D">
              <w:rPr>
                <w:rFonts w:ascii="宋体" w:hAnsi="宋体" w:cs="宋体" w:hint="eastAsia"/>
                <w:kern w:val="0"/>
                <w:sz w:val="18"/>
                <w:szCs w:val="18"/>
              </w:rPr>
              <w:br/>
              <w:t>（</w:t>
            </w:r>
            <w:r>
              <w:rPr>
                <w:rFonts w:ascii="宋体" w:hAnsi="宋体" w:cs="宋体" w:hint="eastAsia"/>
                <w:kern w:val="0"/>
                <w:sz w:val="18"/>
                <w:szCs w:val="18"/>
              </w:rPr>
              <w:t>9</w:t>
            </w:r>
            <w:r w:rsidRPr="00C74E4D">
              <w:rPr>
                <w:rFonts w:ascii="宋体" w:hAnsi="宋体" w:cs="宋体" w:hint="eastAsia"/>
                <w:kern w:val="0"/>
                <w:sz w:val="18"/>
                <w:szCs w:val="18"/>
              </w:rPr>
              <w:t xml:space="preserve">）分离度:&gt;60dB </w:t>
            </w:r>
            <w:r w:rsidRPr="00C74E4D">
              <w:rPr>
                <w:rFonts w:ascii="宋体" w:hAnsi="宋体" w:cs="宋体" w:hint="eastAsia"/>
                <w:kern w:val="0"/>
                <w:sz w:val="18"/>
                <w:szCs w:val="18"/>
              </w:rPr>
              <w:br/>
              <w:t>（1</w:t>
            </w:r>
            <w:r>
              <w:rPr>
                <w:rFonts w:ascii="宋体" w:hAnsi="宋体" w:cs="宋体"/>
                <w:kern w:val="0"/>
                <w:sz w:val="18"/>
                <w:szCs w:val="18"/>
              </w:rPr>
              <w:t>0</w:t>
            </w:r>
            <w:r w:rsidRPr="00C74E4D">
              <w:rPr>
                <w:rFonts w:ascii="宋体" w:hAnsi="宋体" w:cs="宋体" w:hint="eastAsia"/>
                <w:kern w:val="0"/>
                <w:sz w:val="18"/>
                <w:szCs w:val="18"/>
              </w:rPr>
              <w:t>）输入灵敏度:0.775v/1.0v/32dB可选</w:t>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2</w:t>
            </w:r>
          </w:p>
        </w:tc>
        <w:tc>
          <w:tcPr>
            <w:tcW w:w="495"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台</w:t>
            </w:r>
          </w:p>
        </w:tc>
      </w:tr>
      <w:tr w:rsidR="00D22499" w:rsidRPr="00C74E4D" w:rsidTr="00D22499">
        <w:trPr>
          <w:trHeight w:val="438"/>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3</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视像跟踪</w:t>
            </w:r>
            <w:r w:rsidRPr="00C74E4D">
              <w:rPr>
                <w:rFonts w:ascii="宋体" w:hAnsi="宋体" w:cs="宋体" w:hint="eastAsia"/>
                <w:kern w:val="0"/>
                <w:sz w:val="20"/>
                <w:szCs w:val="20"/>
              </w:rPr>
              <w:br/>
              <w:t>会议系统主机</w:t>
            </w:r>
          </w:p>
        </w:tc>
        <w:tc>
          <w:tcPr>
            <w:tcW w:w="3149" w:type="pct"/>
            <w:shd w:val="clear" w:color="auto" w:fill="auto"/>
            <w:vAlign w:val="center"/>
            <w:hideMark/>
          </w:tcPr>
          <w:p w:rsidR="00D22499" w:rsidRDefault="00D22499" w:rsidP="00D22499">
            <w:pPr>
              <w:widowControl/>
              <w:jc w:val="left"/>
              <w:rPr>
                <w:rFonts w:ascii="宋体" w:hAnsi="宋体" w:cs="宋体"/>
                <w:kern w:val="0"/>
                <w:sz w:val="18"/>
                <w:szCs w:val="18"/>
              </w:rPr>
            </w:pPr>
            <w:r>
              <w:rPr>
                <w:rFonts w:ascii="宋体" w:hAnsi="宋体" w:cs="宋体" w:hint="eastAsia"/>
                <w:kern w:val="0"/>
                <w:sz w:val="18"/>
                <w:szCs w:val="18"/>
              </w:rPr>
              <w:t>（</w:t>
            </w:r>
            <w:r w:rsidRPr="00C74E4D">
              <w:rPr>
                <w:rFonts w:ascii="宋体" w:hAnsi="宋体" w:cs="宋体" w:hint="eastAsia"/>
                <w:kern w:val="0"/>
                <w:sz w:val="18"/>
                <w:szCs w:val="18"/>
              </w:rPr>
              <w:t>1</w:t>
            </w:r>
            <w:r>
              <w:rPr>
                <w:rFonts w:ascii="宋体" w:hAnsi="宋体" w:cs="宋体" w:hint="eastAsia"/>
                <w:kern w:val="0"/>
                <w:sz w:val="18"/>
                <w:szCs w:val="18"/>
              </w:rPr>
              <w:t>）</w:t>
            </w:r>
            <w:r w:rsidRPr="00C74E4D">
              <w:rPr>
                <w:rFonts w:ascii="宋体" w:hAnsi="宋体" w:cs="宋体" w:hint="eastAsia"/>
                <w:kern w:val="0"/>
                <w:sz w:val="18"/>
                <w:szCs w:val="18"/>
              </w:rPr>
              <w:t xml:space="preserve">采用全数字会议技术，基于数字网络架构开发，内置高性能CPU处理器，处理速度更快，音质更佳，支持讨论、视像跟踪功能； </w:t>
            </w:r>
            <w:r w:rsidRPr="00C74E4D">
              <w:rPr>
                <w:rFonts w:ascii="宋体" w:hAnsi="宋体" w:cs="宋体" w:hint="eastAsia"/>
                <w:kern w:val="0"/>
                <w:sz w:val="18"/>
                <w:szCs w:val="18"/>
              </w:rPr>
              <w:br/>
            </w:r>
            <w:r>
              <w:rPr>
                <w:rFonts w:ascii="宋体" w:hAnsi="宋体" w:cs="宋体" w:hint="eastAsia"/>
                <w:kern w:val="0"/>
                <w:sz w:val="18"/>
                <w:szCs w:val="18"/>
              </w:rPr>
              <w:t>（</w:t>
            </w:r>
            <w:r w:rsidRPr="00C74E4D">
              <w:rPr>
                <w:rFonts w:ascii="宋体" w:hAnsi="宋体" w:cs="宋体" w:hint="eastAsia"/>
                <w:kern w:val="0"/>
                <w:sz w:val="18"/>
                <w:szCs w:val="18"/>
              </w:rPr>
              <w:t>2</w:t>
            </w:r>
            <w:r>
              <w:rPr>
                <w:rFonts w:ascii="宋体" w:hAnsi="宋体" w:cs="宋体" w:hint="eastAsia"/>
                <w:kern w:val="0"/>
                <w:sz w:val="18"/>
                <w:szCs w:val="18"/>
              </w:rPr>
              <w:t>）</w:t>
            </w:r>
            <w:r w:rsidRPr="00C74E4D">
              <w:rPr>
                <w:rFonts w:ascii="宋体" w:hAnsi="宋体" w:cs="宋体" w:hint="eastAsia"/>
                <w:kern w:val="0"/>
                <w:sz w:val="18"/>
                <w:szCs w:val="18"/>
              </w:rPr>
              <w:t>采用3.5寸全视角IPS电容显示屏，直观显示和方便调节系统的各项参数；</w:t>
            </w:r>
            <w:r w:rsidRPr="00C74E4D">
              <w:rPr>
                <w:rFonts w:ascii="宋体" w:hAnsi="宋体" w:cs="宋体" w:hint="eastAsia"/>
                <w:kern w:val="0"/>
                <w:sz w:val="18"/>
                <w:szCs w:val="18"/>
              </w:rPr>
              <w:br/>
            </w:r>
            <w:r>
              <w:rPr>
                <w:rFonts w:ascii="宋体" w:hAnsi="宋体" w:cs="宋体" w:hint="eastAsia"/>
                <w:kern w:val="0"/>
                <w:sz w:val="18"/>
                <w:szCs w:val="18"/>
              </w:rPr>
              <w:t>（</w:t>
            </w:r>
            <w:r w:rsidRPr="00C74E4D">
              <w:rPr>
                <w:rFonts w:ascii="宋体" w:hAnsi="宋体" w:cs="宋体" w:hint="eastAsia"/>
                <w:kern w:val="0"/>
                <w:sz w:val="18"/>
                <w:szCs w:val="18"/>
              </w:rPr>
              <w:t>3</w:t>
            </w:r>
            <w:r>
              <w:rPr>
                <w:rFonts w:ascii="宋体" w:hAnsi="宋体" w:cs="宋体" w:hint="eastAsia"/>
                <w:kern w:val="0"/>
                <w:sz w:val="18"/>
                <w:szCs w:val="18"/>
              </w:rPr>
              <w:t>）</w:t>
            </w:r>
            <w:r w:rsidRPr="00C74E4D">
              <w:rPr>
                <w:rFonts w:ascii="宋体" w:hAnsi="宋体" w:cs="宋体" w:hint="eastAsia"/>
                <w:kern w:val="0"/>
                <w:sz w:val="18"/>
                <w:szCs w:val="18"/>
              </w:rPr>
              <w:t>支持USB录音，高保真WAV格式输出；</w:t>
            </w:r>
            <w:r w:rsidRPr="00C74E4D">
              <w:rPr>
                <w:rFonts w:ascii="宋体" w:hAnsi="宋体" w:cs="宋体" w:hint="eastAsia"/>
                <w:kern w:val="0"/>
                <w:sz w:val="18"/>
                <w:szCs w:val="18"/>
              </w:rPr>
              <w:br/>
            </w:r>
            <w:r>
              <w:rPr>
                <w:rFonts w:ascii="宋体" w:hAnsi="宋体" w:cs="宋体" w:hint="eastAsia"/>
                <w:kern w:val="0"/>
                <w:sz w:val="18"/>
                <w:szCs w:val="18"/>
              </w:rPr>
              <w:t>（4）</w:t>
            </w:r>
            <w:r w:rsidRPr="00C74E4D">
              <w:rPr>
                <w:rFonts w:ascii="宋体" w:hAnsi="宋体" w:cs="宋体" w:hint="eastAsia"/>
                <w:kern w:val="0"/>
                <w:sz w:val="18"/>
                <w:szCs w:val="18"/>
              </w:rPr>
              <w:t>同时具有4路8芯话筒单元接口，每</w:t>
            </w:r>
            <w:proofErr w:type="gramStart"/>
            <w:r w:rsidRPr="00C74E4D">
              <w:rPr>
                <w:rFonts w:ascii="宋体" w:hAnsi="宋体" w:cs="宋体" w:hint="eastAsia"/>
                <w:kern w:val="0"/>
                <w:sz w:val="18"/>
                <w:szCs w:val="18"/>
              </w:rPr>
              <w:t>路支持</w:t>
            </w:r>
            <w:proofErr w:type="gramEnd"/>
            <w:r w:rsidRPr="00C74E4D">
              <w:rPr>
                <w:rFonts w:ascii="宋体" w:hAnsi="宋体" w:cs="宋体" w:hint="eastAsia"/>
                <w:kern w:val="0"/>
                <w:sz w:val="18"/>
                <w:szCs w:val="18"/>
              </w:rPr>
              <w:t>25个单元，可接100个单元；</w:t>
            </w:r>
            <w:r w:rsidRPr="00C74E4D">
              <w:rPr>
                <w:rFonts w:ascii="宋体" w:hAnsi="宋体" w:cs="宋体" w:hint="eastAsia"/>
                <w:kern w:val="0"/>
                <w:sz w:val="18"/>
                <w:szCs w:val="18"/>
              </w:rPr>
              <w:br/>
            </w:r>
            <w:r>
              <w:rPr>
                <w:rFonts w:ascii="宋体" w:hAnsi="宋体" w:cs="宋体" w:hint="eastAsia"/>
                <w:kern w:val="0"/>
                <w:sz w:val="18"/>
                <w:szCs w:val="18"/>
              </w:rPr>
              <w:t>（5）</w:t>
            </w:r>
            <w:r w:rsidRPr="00C74E4D">
              <w:rPr>
                <w:rFonts w:ascii="宋体" w:hAnsi="宋体" w:cs="宋体" w:hint="eastAsia"/>
                <w:kern w:val="0"/>
                <w:sz w:val="18"/>
                <w:szCs w:val="18"/>
              </w:rPr>
              <w:t>主机供电：AC110V-220V/50Hz；</w:t>
            </w:r>
            <w:r w:rsidRPr="00C74E4D">
              <w:rPr>
                <w:rFonts w:ascii="宋体" w:hAnsi="宋体" w:cs="宋体" w:hint="eastAsia"/>
                <w:kern w:val="0"/>
                <w:sz w:val="18"/>
                <w:szCs w:val="18"/>
              </w:rPr>
              <w:br/>
            </w:r>
            <w:r>
              <w:rPr>
                <w:rFonts w:ascii="宋体" w:hAnsi="宋体" w:cs="宋体" w:hint="eastAsia"/>
                <w:kern w:val="0"/>
                <w:sz w:val="18"/>
                <w:szCs w:val="18"/>
              </w:rPr>
              <w:t>（6）</w:t>
            </w:r>
            <w:r w:rsidRPr="00C74E4D">
              <w:rPr>
                <w:rFonts w:ascii="宋体" w:hAnsi="宋体" w:cs="宋体" w:hint="eastAsia"/>
                <w:kern w:val="0"/>
                <w:sz w:val="18"/>
                <w:szCs w:val="18"/>
              </w:rPr>
              <w:t>频率响应：20Hz-20kHz；</w:t>
            </w:r>
            <w:r w:rsidRPr="00C74E4D">
              <w:rPr>
                <w:rFonts w:ascii="宋体" w:hAnsi="宋体" w:cs="宋体" w:hint="eastAsia"/>
                <w:kern w:val="0"/>
                <w:sz w:val="18"/>
                <w:szCs w:val="18"/>
              </w:rPr>
              <w:br/>
            </w:r>
            <w:r>
              <w:rPr>
                <w:rFonts w:ascii="宋体" w:hAnsi="宋体" w:cs="宋体" w:hint="eastAsia"/>
                <w:kern w:val="0"/>
                <w:sz w:val="18"/>
                <w:szCs w:val="18"/>
              </w:rPr>
              <w:t>（7）</w:t>
            </w:r>
            <w:r w:rsidRPr="00C74E4D">
              <w:rPr>
                <w:rFonts w:ascii="宋体" w:hAnsi="宋体" w:cs="宋体" w:hint="eastAsia"/>
                <w:kern w:val="0"/>
                <w:sz w:val="18"/>
                <w:szCs w:val="18"/>
              </w:rPr>
              <w:t>信噪比：＞96dBA；</w:t>
            </w:r>
            <w:r w:rsidRPr="00C74E4D">
              <w:rPr>
                <w:rFonts w:ascii="宋体" w:hAnsi="宋体" w:cs="宋体" w:hint="eastAsia"/>
                <w:kern w:val="0"/>
                <w:sz w:val="18"/>
                <w:szCs w:val="18"/>
              </w:rPr>
              <w:br/>
            </w:r>
            <w:r>
              <w:rPr>
                <w:rFonts w:ascii="宋体" w:hAnsi="宋体" w:cs="宋体" w:hint="eastAsia"/>
                <w:kern w:val="0"/>
                <w:sz w:val="18"/>
                <w:szCs w:val="18"/>
              </w:rPr>
              <w:t>（8）</w:t>
            </w:r>
            <w:r w:rsidRPr="00C74E4D">
              <w:rPr>
                <w:rFonts w:ascii="宋体" w:hAnsi="宋体" w:cs="宋体" w:hint="eastAsia"/>
                <w:kern w:val="0"/>
                <w:sz w:val="18"/>
                <w:szCs w:val="18"/>
              </w:rPr>
              <w:t>总谐波失真：＜0.05%；</w:t>
            </w:r>
            <w:r w:rsidRPr="00C74E4D">
              <w:rPr>
                <w:rFonts w:ascii="宋体" w:hAnsi="宋体" w:cs="宋体" w:hint="eastAsia"/>
                <w:kern w:val="0"/>
                <w:sz w:val="18"/>
                <w:szCs w:val="18"/>
              </w:rPr>
              <w:br/>
            </w:r>
            <w:r>
              <w:rPr>
                <w:rFonts w:ascii="宋体" w:hAnsi="宋体" w:cs="宋体" w:hint="eastAsia"/>
                <w:kern w:val="0"/>
                <w:sz w:val="18"/>
                <w:szCs w:val="18"/>
              </w:rPr>
              <w:t xml:space="preserve">（9） </w:t>
            </w:r>
            <w:r w:rsidRPr="00C74E4D">
              <w:rPr>
                <w:rFonts w:ascii="宋体" w:hAnsi="宋体" w:cs="宋体" w:hint="eastAsia"/>
                <w:kern w:val="0"/>
                <w:sz w:val="18"/>
                <w:szCs w:val="18"/>
              </w:rPr>
              <w:t>录音接口：USB；</w:t>
            </w:r>
          </w:p>
          <w:p w:rsidR="00D22499" w:rsidRPr="00C74E4D" w:rsidRDefault="00D22499" w:rsidP="00D22499">
            <w:pPr>
              <w:widowControl/>
              <w:jc w:val="left"/>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0</w:t>
            </w:r>
            <w:r>
              <w:rPr>
                <w:rFonts w:ascii="宋体" w:hAnsi="宋体" w:cs="宋体" w:hint="eastAsia"/>
                <w:kern w:val="0"/>
                <w:sz w:val="18"/>
                <w:szCs w:val="18"/>
              </w:rPr>
              <w:t>）</w:t>
            </w:r>
            <w:r w:rsidRPr="00C74E4D">
              <w:rPr>
                <w:rFonts w:ascii="宋体" w:hAnsi="宋体" w:cs="宋体" w:hint="eastAsia"/>
                <w:kern w:val="0"/>
                <w:sz w:val="18"/>
                <w:szCs w:val="18"/>
              </w:rPr>
              <w:t xml:space="preserve">话筒单元接口：DIN-8 x 4，RJ45 x 3； </w:t>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w:t>
            </w:r>
          </w:p>
        </w:tc>
        <w:tc>
          <w:tcPr>
            <w:tcW w:w="495"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台</w:t>
            </w:r>
          </w:p>
        </w:tc>
      </w:tr>
      <w:tr w:rsidR="00D22499" w:rsidRPr="00C74E4D" w:rsidTr="00D22499">
        <w:trPr>
          <w:trHeight w:val="1990"/>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lastRenderedPageBreak/>
              <w:t>4</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主席单元</w:t>
            </w:r>
          </w:p>
        </w:tc>
        <w:tc>
          <w:tcPr>
            <w:tcW w:w="3149" w:type="pct"/>
            <w:shd w:val="clear" w:color="auto" w:fill="auto"/>
            <w:vAlign w:val="center"/>
            <w:hideMark/>
          </w:tcPr>
          <w:p w:rsidR="00D22499" w:rsidRPr="00C74E4D" w:rsidRDefault="00D22499" w:rsidP="00D22499">
            <w:pPr>
              <w:widowControl/>
              <w:jc w:val="left"/>
              <w:rPr>
                <w:rFonts w:ascii="宋体" w:hAnsi="宋体" w:cs="宋体"/>
                <w:kern w:val="0"/>
                <w:sz w:val="18"/>
                <w:szCs w:val="18"/>
              </w:rPr>
            </w:pPr>
            <w:r>
              <w:rPr>
                <w:rFonts w:ascii="宋体" w:hAnsi="宋体" w:cs="宋体" w:hint="eastAsia"/>
                <w:kern w:val="0"/>
                <w:sz w:val="18"/>
                <w:szCs w:val="18"/>
              </w:rPr>
              <w:t>（</w:t>
            </w:r>
            <w:r w:rsidRPr="00C74E4D">
              <w:rPr>
                <w:rFonts w:ascii="宋体" w:hAnsi="宋体" w:cs="宋体" w:hint="eastAsia"/>
                <w:kern w:val="0"/>
                <w:sz w:val="18"/>
                <w:szCs w:val="18"/>
              </w:rPr>
              <w:t>1</w:t>
            </w:r>
            <w:r>
              <w:rPr>
                <w:rFonts w:ascii="宋体" w:hAnsi="宋体" w:cs="宋体" w:hint="eastAsia"/>
                <w:kern w:val="0"/>
                <w:sz w:val="18"/>
                <w:szCs w:val="18"/>
              </w:rPr>
              <w:t>）</w:t>
            </w:r>
            <w:r w:rsidRPr="00C74E4D">
              <w:rPr>
                <w:rFonts w:ascii="宋体" w:hAnsi="宋体" w:cs="宋体" w:hint="eastAsia"/>
                <w:kern w:val="0"/>
                <w:sz w:val="18"/>
                <w:szCs w:val="18"/>
              </w:rPr>
              <w:t>会议系统主席单元，单元为无源设备，由系统主机供电，输入电压为24V，属安全范围；</w:t>
            </w:r>
            <w:r w:rsidRPr="00C74E4D">
              <w:rPr>
                <w:rFonts w:ascii="宋体" w:hAnsi="宋体" w:cs="宋体" w:hint="eastAsia"/>
                <w:kern w:val="0"/>
                <w:sz w:val="18"/>
                <w:szCs w:val="18"/>
              </w:rPr>
              <w:br/>
            </w:r>
            <w:r>
              <w:rPr>
                <w:rFonts w:ascii="宋体" w:hAnsi="宋体" w:cs="宋体" w:hint="eastAsia"/>
                <w:kern w:val="0"/>
                <w:sz w:val="18"/>
                <w:szCs w:val="18"/>
              </w:rPr>
              <w:t>（</w:t>
            </w:r>
            <w:r w:rsidRPr="00C74E4D">
              <w:rPr>
                <w:rFonts w:ascii="宋体" w:hAnsi="宋体" w:cs="宋体" w:hint="eastAsia"/>
                <w:kern w:val="0"/>
                <w:sz w:val="18"/>
                <w:szCs w:val="18"/>
              </w:rPr>
              <w:t>2</w:t>
            </w:r>
            <w:r>
              <w:rPr>
                <w:rFonts w:ascii="宋体" w:hAnsi="宋体" w:cs="宋体" w:hint="eastAsia"/>
                <w:kern w:val="0"/>
                <w:sz w:val="18"/>
                <w:szCs w:val="18"/>
              </w:rPr>
              <w:t>）</w:t>
            </w:r>
            <w:r w:rsidRPr="00C74E4D">
              <w:rPr>
                <w:rFonts w:ascii="宋体" w:hAnsi="宋体" w:cs="宋体" w:hint="eastAsia"/>
                <w:kern w:val="0"/>
                <w:sz w:val="18"/>
                <w:szCs w:val="18"/>
              </w:rPr>
              <w:t>8芯线接口的单元采用T型8芯连线，线材采用全线铝箔、水线屏蔽，大大降低强电磁波对线材的干扰；</w:t>
            </w:r>
            <w:r w:rsidRPr="00C74E4D">
              <w:rPr>
                <w:rFonts w:ascii="宋体" w:hAnsi="宋体" w:cs="宋体" w:hint="eastAsia"/>
                <w:kern w:val="0"/>
                <w:sz w:val="18"/>
                <w:szCs w:val="18"/>
              </w:rPr>
              <w:br/>
            </w:r>
            <w:r>
              <w:rPr>
                <w:rFonts w:ascii="宋体" w:hAnsi="宋体" w:cs="宋体" w:hint="eastAsia"/>
                <w:kern w:val="0"/>
                <w:sz w:val="18"/>
                <w:szCs w:val="18"/>
              </w:rPr>
              <w:t>（3）</w:t>
            </w:r>
            <w:r w:rsidRPr="00C74E4D">
              <w:rPr>
                <w:rFonts w:ascii="宋体" w:hAnsi="宋体" w:cs="宋体" w:hint="eastAsia"/>
                <w:kern w:val="0"/>
                <w:sz w:val="18"/>
                <w:szCs w:val="18"/>
              </w:rPr>
              <w:t>主席单元具有批准代表的发言申请功能；</w:t>
            </w:r>
            <w:r w:rsidRPr="00C74E4D">
              <w:rPr>
                <w:rFonts w:ascii="宋体" w:hAnsi="宋体" w:cs="宋体" w:hint="eastAsia"/>
                <w:kern w:val="0"/>
                <w:sz w:val="18"/>
                <w:szCs w:val="18"/>
              </w:rPr>
              <w:br/>
            </w:r>
            <w:r>
              <w:rPr>
                <w:rFonts w:ascii="宋体" w:hAnsi="宋体" w:cs="宋体" w:hint="eastAsia"/>
                <w:kern w:val="0"/>
                <w:sz w:val="18"/>
                <w:szCs w:val="18"/>
              </w:rPr>
              <w:t>（4）</w:t>
            </w:r>
            <w:r w:rsidRPr="00C74E4D">
              <w:rPr>
                <w:rFonts w:ascii="宋体" w:hAnsi="宋体" w:cs="宋体" w:hint="eastAsia"/>
                <w:kern w:val="0"/>
                <w:sz w:val="18"/>
                <w:szCs w:val="18"/>
              </w:rPr>
              <w:t>主席单元不受发言人数限制、主席单元具有全权控制会议秩序的优先功能、一个系统可以支持多个主席单元同时使用。</w:t>
            </w:r>
            <w:r w:rsidRPr="00C74E4D">
              <w:rPr>
                <w:rFonts w:ascii="宋体" w:hAnsi="宋体" w:cs="宋体" w:hint="eastAsia"/>
                <w:kern w:val="0"/>
                <w:sz w:val="18"/>
                <w:szCs w:val="18"/>
              </w:rPr>
              <w:br/>
            </w:r>
            <w:r>
              <w:rPr>
                <w:rFonts w:ascii="宋体" w:hAnsi="宋体" w:cs="宋体" w:hint="eastAsia"/>
                <w:kern w:val="0"/>
                <w:sz w:val="18"/>
                <w:szCs w:val="18"/>
              </w:rPr>
              <w:t>（5）</w:t>
            </w:r>
            <w:r w:rsidRPr="00C74E4D">
              <w:rPr>
                <w:rFonts w:ascii="宋体" w:hAnsi="宋体" w:cs="宋体" w:hint="eastAsia"/>
                <w:kern w:val="0"/>
                <w:sz w:val="18"/>
                <w:szCs w:val="18"/>
              </w:rPr>
              <w:t>工作电压:DC24V；</w:t>
            </w:r>
            <w:r w:rsidRPr="00C74E4D">
              <w:rPr>
                <w:rFonts w:ascii="宋体" w:hAnsi="宋体" w:cs="宋体" w:hint="eastAsia"/>
                <w:kern w:val="0"/>
                <w:sz w:val="18"/>
                <w:szCs w:val="18"/>
              </w:rPr>
              <w:br/>
            </w:r>
            <w:r>
              <w:rPr>
                <w:rFonts w:ascii="宋体" w:hAnsi="宋体" w:cs="宋体" w:hint="eastAsia"/>
                <w:kern w:val="0"/>
                <w:sz w:val="18"/>
                <w:szCs w:val="18"/>
              </w:rPr>
              <w:t>（6）</w:t>
            </w:r>
            <w:r w:rsidRPr="00C74E4D">
              <w:rPr>
                <w:rFonts w:ascii="宋体" w:hAnsi="宋体" w:cs="宋体" w:hint="eastAsia"/>
                <w:kern w:val="0"/>
                <w:sz w:val="18"/>
                <w:szCs w:val="18"/>
              </w:rPr>
              <w:t>输入/输出：DIN-8P或CAT6；</w:t>
            </w:r>
            <w:r w:rsidRPr="00C74E4D">
              <w:rPr>
                <w:rFonts w:ascii="宋体" w:hAnsi="宋体" w:cs="宋体" w:hint="eastAsia"/>
                <w:kern w:val="0"/>
                <w:sz w:val="18"/>
                <w:szCs w:val="18"/>
              </w:rPr>
              <w:br/>
            </w:r>
            <w:r>
              <w:rPr>
                <w:rFonts w:ascii="宋体" w:hAnsi="宋体" w:cs="宋体" w:hint="eastAsia"/>
                <w:kern w:val="0"/>
                <w:sz w:val="18"/>
                <w:szCs w:val="18"/>
              </w:rPr>
              <w:t>（7）</w:t>
            </w:r>
            <w:r w:rsidRPr="00C74E4D">
              <w:rPr>
                <w:rFonts w:ascii="宋体" w:hAnsi="宋体" w:cs="宋体" w:hint="eastAsia"/>
                <w:kern w:val="0"/>
                <w:sz w:val="18"/>
                <w:szCs w:val="18"/>
              </w:rPr>
              <w:t>输入：心形指向性驻极体；</w:t>
            </w:r>
            <w:r w:rsidRPr="00C74E4D">
              <w:rPr>
                <w:rFonts w:ascii="宋体" w:hAnsi="宋体" w:cs="宋体" w:hint="eastAsia"/>
                <w:kern w:val="0"/>
                <w:sz w:val="18"/>
                <w:szCs w:val="18"/>
              </w:rPr>
              <w:br/>
            </w:r>
            <w:r>
              <w:rPr>
                <w:rFonts w:ascii="宋体" w:hAnsi="宋体" w:cs="宋体" w:hint="eastAsia"/>
                <w:kern w:val="0"/>
                <w:sz w:val="18"/>
                <w:szCs w:val="18"/>
              </w:rPr>
              <w:t>（8）</w:t>
            </w:r>
            <w:r w:rsidRPr="00C74E4D">
              <w:rPr>
                <w:rFonts w:ascii="宋体" w:hAnsi="宋体" w:cs="宋体" w:hint="eastAsia"/>
                <w:kern w:val="0"/>
                <w:sz w:val="18"/>
                <w:szCs w:val="18"/>
              </w:rPr>
              <w:t>灵敏度：-46 dBV/Pa；</w:t>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w:t>
            </w:r>
          </w:p>
        </w:tc>
        <w:tc>
          <w:tcPr>
            <w:tcW w:w="495"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支</w:t>
            </w:r>
          </w:p>
        </w:tc>
      </w:tr>
      <w:tr w:rsidR="00D22499" w:rsidRPr="00C74E4D" w:rsidTr="00D22499">
        <w:trPr>
          <w:trHeight w:val="2140"/>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5</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代表单元</w:t>
            </w:r>
          </w:p>
        </w:tc>
        <w:tc>
          <w:tcPr>
            <w:tcW w:w="3149" w:type="pct"/>
            <w:shd w:val="clear" w:color="auto" w:fill="auto"/>
            <w:vAlign w:val="center"/>
            <w:hideMark/>
          </w:tcPr>
          <w:p w:rsidR="00D22499" w:rsidRDefault="00D22499" w:rsidP="00D22499">
            <w:pPr>
              <w:widowControl/>
              <w:jc w:val="left"/>
              <w:rPr>
                <w:rFonts w:ascii="宋体" w:hAnsi="宋体" w:cs="宋体"/>
                <w:kern w:val="0"/>
                <w:sz w:val="18"/>
                <w:szCs w:val="18"/>
              </w:rPr>
            </w:pPr>
            <w:r>
              <w:rPr>
                <w:rFonts w:ascii="宋体" w:hAnsi="宋体" w:cs="宋体" w:hint="eastAsia"/>
                <w:kern w:val="0"/>
                <w:sz w:val="18"/>
                <w:szCs w:val="18"/>
              </w:rPr>
              <w:t>（</w:t>
            </w:r>
            <w:r w:rsidRPr="00C74E4D">
              <w:rPr>
                <w:rFonts w:ascii="宋体" w:hAnsi="宋体" w:cs="宋体" w:hint="eastAsia"/>
                <w:kern w:val="0"/>
                <w:sz w:val="18"/>
                <w:szCs w:val="18"/>
              </w:rPr>
              <w:t>1</w:t>
            </w:r>
            <w:r>
              <w:rPr>
                <w:rFonts w:ascii="宋体" w:hAnsi="宋体" w:cs="宋体" w:hint="eastAsia"/>
                <w:kern w:val="0"/>
                <w:sz w:val="18"/>
                <w:szCs w:val="18"/>
              </w:rPr>
              <w:t>）</w:t>
            </w:r>
            <w:r w:rsidRPr="00C74E4D">
              <w:rPr>
                <w:rFonts w:ascii="宋体" w:hAnsi="宋体" w:cs="宋体" w:hint="eastAsia"/>
                <w:kern w:val="0"/>
                <w:sz w:val="18"/>
                <w:szCs w:val="18"/>
              </w:rPr>
              <w:t>会议系统主席单元，单元为无源设备，由系统主机供电，输入电压为24V，属安全范围；</w:t>
            </w:r>
            <w:r w:rsidRPr="00C74E4D">
              <w:rPr>
                <w:rFonts w:ascii="宋体" w:hAnsi="宋体" w:cs="宋体" w:hint="eastAsia"/>
                <w:kern w:val="0"/>
                <w:sz w:val="18"/>
                <w:szCs w:val="18"/>
              </w:rPr>
              <w:br/>
            </w:r>
            <w:r>
              <w:rPr>
                <w:rFonts w:ascii="宋体" w:hAnsi="宋体" w:cs="宋体" w:hint="eastAsia"/>
                <w:kern w:val="0"/>
                <w:sz w:val="18"/>
                <w:szCs w:val="18"/>
              </w:rPr>
              <w:t>（</w:t>
            </w:r>
            <w:r w:rsidRPr="00C74E4D">
              <w:rPr>
                <w:rFonts w:ascii="宋体" w:hAnsi="宋体" w:cs="宋体" w:hint="eastAsia"/>
                <w:kern w:val="0"/>
                <w:sz w:val="18"/>
                <w:szCs w:val="18"/>
              </w:rPr>
              <w:t>2</w:t>
            </w:r>
            <w:r>
              <w:rPr>
                <w:rFonts w:ascii="宋体" w:hAnsi="宋体" w:cs="宋体" w:hint="eastAsia"/>
                <w:kern w:val="0"/>
                <w:sz w:val="18"/>
                <w:szCs w:val="18"/>
              </w:rPr>
              <w:t>）</w:t>
            </w:r>
            <w:r w:rsidRPr="00C74E4D">
              <w:rPr>
                <w:rFonts w:ascii="宋体" w:hAnsi="宋体" w:cs="宋体" w:hint="eastAsia"/>
                <w:kern w:val="0"/>
                <w:sz w:val="18"/>
                <w:szCs w:val="18"/>
              </w:rPr>
              <w:t>8芯线接口的单元采用T型8芯连线，线材采用全线铝箔、水线屏蔽，大大降低强电磁波对线材的干扰；</w:t>
            </w:r>
          </w:p>
          <w:p w:rsidR="00D22499" w:rsidRPr="00C74E4D" w:rsidRDefault="00D22499" w:rsidP="00D22499">
            <w:pPr>
              <w:widowControl/>
              <w:jc w:val="left"/>
              <w:rPr>
                <w:rFonts w:ascii="宋体" w:hAnsi="宋体" w:cs="宋体"/>
                <w:kern w:val="0"/>
                <w:sz w:val="18"/>
                <w:szCs w:val="18"/>
              </w:rPr>
            </w:pPr>
            <w:r>
              <w:rPr>
                <w:rFonts w:ascii="宋体" w:hAnsi="宋体" w:cs="宋体" w:hint="eastAsia"/>
                <w:kern w:val="0"/>
                <w:sz w:val="18"/>
                <w:szCs w:val="18"/>
              </w:rPr>
              <w:t>（3）</w:t>
            </w:r>
            <w:r w:rsidRPr="00C74E4D">
              <w:rPr>
                <w:rFonts w:ascii="宋体" w:hAnsi="宋体" w:cs="宋体" w:hint="eastAsia"/>
                <w:kern w:val="0"/>
                <w:sz w:val="18"/>
                <w:szCs w:val="18"/>
              </w:rPr>
              <w:t>灵敏的触摸式开关，待机未按时图案常亮发光绿色，按下后图案常亮发光红色；</w:t>
            </w:r>
            <w:r w:rsidRPr="00C74E4D">
              <w:rPr>
                <w:rFonts w:ascii="宋体" w:hAnsi="宋体" w:cs="宋体" w:hint="eastAsia"/>
                <w:kern w:val="0"/>
                <w:sz w:val="18"/>
                <w:szCs w:val="18"/>
              </w:rPr>
              <w:br/>
            </w:r>
            <w:r>
              <w:rPr>
                <w:rFonts w:ascii="宋体" w:hAnsi="宋体" w:cs="宋体" w:hint="eastAsia"/>
                <w:kern w:val="0"/>
                <w:sz w:val="18"/>
                <w:szCs w:val="18"/>
              </w:rPr>
              <w:t>（4）</w:t>
            </w:r>
            <w:r w:rsidRPr="00C74E4D">
              <w:rPr>
                <w:rFonts w:ascii="宋体" w:hAnsi="宋体" w:cs="宋体" w:hint="eastAsia"/>
                <w:kern w:val="0"/>
                <w:sz w:val="18"/>
                <w:szCs w:val="18"/>
              </w:rPr>
              <w:t>2.4寸高亮度IPS TFT显示屏，显示内容清晰，可以显示单元参数、日期时间、发言音量、监听音量等，清晰了解当前的使用情况；</w:t>
            </w:r>
            <w:r w:rsidRPr="00C74E4D">
              <w:rPr>
                <w:rFonts w:ascii="宋体" w:hAnsi="宋体" w:cs="宋体" w:hint="eastAsia"/>
                <w:kern w:val="0"/>
                <w:sz w:val="18"/>
                <w:szCs w:val="18"/>
              </w:rPr>
              <w:br/>
            </w:r>
            <w:r>
              <w:rPr>
                <w:rFonts w:ascii="宋体" w:hAnsi="宋体" w:cs="宋体" w:hint="eastAsia"/>
                <w:kern w:val="0"/>
                <w:sz w:val="18"/>
                <w:szCs w:val="18"/>
              </w:rPr>
              <w:t>（5）</w:t>
            </w:r>
            <w:r w:rsidRPr="00C74E4D">
              <w:rPr>
                <w:rFonts w:ascii="宋体" w:hAnsi="宋体" w:cs="宋体" w:hint="eastAsia"/>
                <w:kern w:val="0"/>
                <w:sz w:val="18"/>
                <w:szCs w:val="18"/>
              </w:rPr>
              <w:t>工作电压：DC24V；</w:t>
            </w:r>
            <w:r w:rsidRPr="00C74E4D">
              <w:rPr>
                <w:rFonts w:ascii="宋体" w:hAnsi="宋体" w:cs="宋体" w:hint="eastAsia"/>
                <w:kern w:val="0"/>
                <w:sz w:val="18"/>
                <w:szCs w:val="18"/>
              </w:rPr>
              <w:br/>
            </w:r>
            <w:r>
              <w:rPr>
                <w:rFonts w:ascii="宋体" w:hAnsi="宋体" w:cs="宋体" w:hint="eastAsia"/>
                <w:kern w:val="0"/>
                <w:sz w:val="18"/>
                <w:szCs w:val="18"/>
              </w:rPr>
              <w:t>（6）</w:t>
            </w:r>
            <w:r w:rsidRPr="00C74E4D">
              <w:rPr>
                <w:rFonts w:ascii="宋体" w:hAnsi="宋体" w:cs="宋体" w:hint="eastAsia"/>
                <w:kern w:val="0"/>
                <w:sz w:val="18"/>
                <w:szCs w:val="18"/>
              </w:rPr>
              <w:t>输入/输出：DIN-8P或CAT6；</w:t>
            </w:r>
            <w:r w:rsidRPr="00C74E4D">
              <w:rPr>
                <w:rFonts w:ascii="宋体" w:hAnsi="宋体" w:cs="宋体" w:hint="eastAsia"/>
                <w:kern w:val="0"/>
                <w:sz w:val="18"/>
                <w:szCs w:val="18"/>
              </w:rPr>
              <w:br/>
            </w:r>
            <w:r>
              <w:rPr>
                <w:rFonts w:ascii="宋体" w:hAnsi="宋体" w:cs="宋体" w:hint="eastAsia"/>
                <w:kern w:val="0"/>
                <w:sz w:val="18"/>
                <w:szCs w:val="18"/>
              </w:rPr>
              <w:t>（7）</w:t>
            </w:r>
            <w:r w:rsidRPr="00C74E4D">
              <w:rPr>
                <w:rFonts w:ascii="宋体" w:hAnsi="宋体" w:cs="宋体" w:hint="eastAsia"/>
                <w:kern w:val="0"/>
                <w:sz w:val="18"/>
                <w:szCs w:val="18"/>
              </w:rPr>
              <w:t>输入：心形指向性驻极体；</w:t>
            </w:r>
            <w:r w:rsidRPr="00C74E4D">
              <w:rPr>
                <w:rFonts w:ascii="宋体" w:hAnsi="宋体" w:cs="宋体" w:hint="eastAsia"/>
                <w:kern w:val="0"/>
                <w:sz w:val="18"/>
                <w:szCs w:val="18"/>
              </w:rPr>
              <w:br/>
            </w:r>
            <w:r>
              <w:rPr>
                <w:rFonts w:ascii="宋体" w:hAnsi="宋体" w:cs="宋体" w:hint="eastAsia"/>
                <w:kern w:val="0"/>
                <w:sz w:val="18"/>
                <w:szCs w:val="18"/>
              </w:rPr>
              <w:t>（8）</w:t>
            </w:r>
            <w:r w:rsidRPr="00C74E4D">
              <w:rPr>
                <w:rFonts w:ascii="宋体" w:hAnsi="宋体" w:cs="宋体" w:hint="eastAsia"/>
                <w:kern w:val="0"/>
                <w:sz w:val="18"/>
                <w:szCs w:val="18"/>
              </w:rPr>
              <w:t>灵敏度：-46 dBV/Pa；</w:t>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9</w:t>
            </w:r>
          </w:p>
        </w:tc>
        <w:tc>
          <w:tcPr>
            <w:tcW w:w="495"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支</w:t>
            </w:r>
          </w:p>
        </w:tc>
      </w:tr>
      <w:tr w:rsidR="00D22499" w:rsidRPr="00C74E4D" w:rsidTr="00D22499">
        <w:trPr>
          <w:trHeight w:val="1146"/>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6</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UHF无线</w:t>
            </w:r>
            <w:r w:rsidRPr="00C74E4D">
              <w:rPr>
                <w:rFonts w:ascii="宋体" w:hAnsi="宋体" w:cs="宋体" w:hint="eastAsia"/>
                <w:kern w:val="0"/>
                <w:sz w:val="20"/>
                <w:szCs w:val="20"/>
              </w:rPr>
              <w:br/>
              <w:t>一拖</w:t>
            </w:r>
            <w:proofErr w:type="gramStart"/>
            <w:r w:rsidRPr="00C74E4D">
              <w:rPr>
                <w:rFonts w:ascii="宋体" w:hAnsi="宋体" w:cs="宋体" w:hint="eastAsia"/>
                <w:kern w:val="0"/>
                <w:sz w:val="20"/>
                <w:szCs w:val="20"/>
              </w:rPr>
              <w:t>二会议</w:t>
            </w:r>
            <w:proofErr w:type="gramEnd"/>
            <w:r w:rsidRPr="00C74E4D">
              <w:rPr>
                <w:rFonts w:ascii="宋体" w:hAnsi="宋体" w:cs="宋体" w:hint="eastAsia"/>
                <w:kern w:val="0"/>
                <w:sz w:val="20"/>
                <w:szCs w:val="20"/>
              </w:rPr>
              <w:br/>
              <w:t>麦克风</w:t>
            </w:r>
          </w:p>
        </w:tc>
        <w:tc>
          <w:tcPr>
            <w:tcW w:w="3149" w:type="pct"/>
            <w:shd w:val="clear" w:color="auto" w:fill="auto"/>
            <w:vAlign w:val="center"/>
            <w:hideMark/>
          </w:tcPr>
          <w:p w:rsidR="00D22499" w:rsidRDefault="00D22499" w:rsidP="00D22499">
            <w:pPr>
              <w:widowControl/>
              <w:jc w:val="left"/>
              <w:rPr>
                <w:rFonts w:ascii="宋体" w:hAnsi="宋体" w:cs="宋体"/>
                <w:kern w:val="0"/>
                <w:sz w:val="18"/>
                <w:szCs w:val="18"/>
              </w:rPr>
            </w:pPr>
            <w:r>
              <w:rPr>
                <w:rFonts w:ascii="宋体" w:hAnsi="宋体" w:cs="宋体" w:hint="eastAsia"/>
                <w:kern w:val="0"/>
                <w:sz w:val="18"/>
                <w:szCs w:val="18"/>
              </w:rPr>
              <w:t>（</w:t>
            </w:r>
            <w:r w:rsidRPr="00C74E4D">
              <w:rPr>
                <w:rFonts w:ascii="宋体" w:hAnsi="宋体" w:cs="宋体" w:hint="eastAsia"/>
                <w:kern w:val="0"/>
                <w:sz w:val="18"/>
                <w:szCs w:val="18"/>
              </w:rPr>
              <w:t>1</w:t>
            </w:r>
            <w:r>
              <w:rPr>
                <w:rFonts w:ascii="宋体" w:hAnsi="宋体" w:cs="宋体" w:hint="eastAsia"/>
                <w:kern w:val="0"/>
                <w:sz w:val="18"/>
                <w:szCs w:val="18"/>
              </w:rPr>
              <w:t>）</w:t>
            </w:r>
            <w:r w:rsidRPr="00C74E4D">
              <w:rPr>
                <w:rFonts w:ascii="宋体" w:hAnsi="宋体" w:cs="宋体" w:hint="eastAsia"/>
                <w:kern w:val="0"/>
                <w:sz w:val="18"/>
                <w:szCs w:val="18"/>
              </w:rPr>
              <w:t>全新概念的抗电磁干扰电路设计，杜绝手机等电子产品的电磁干扰；</w:t>
            </w:r>
            <w:r w:rsidRPr="00C74E4D">
              <w:rPr>
                <w:rFonts w:ascii="宋体" w:hAnsi="宋体" w:cs="宋体" w:hint="eastAsia"/>
                <w:kern w:val="0"/>
                <w:sz w:val="18"/>
                <w:szCs w:val="18"/>
              </w:rPr>
              <w:br/>
            </w:r>
            <w:r>
              <w:rPr>
                <w:rFonts w:ascii="宋体" w:hAnsi="宋体" w:cs="宋体" w:hint="eastAsia"/>
                <w:kern w:val="0"/>
                <w:sz w:val="18"/>
                <w:szCs w:val="18"/>
              </w:rPr>
              <w:t>（</w:t>
            </w:r>
            <w:r w:rsidRPr="00C74E4D">
              <w:rPr>
                <w:rFonts w:ascii="宋体" w:hAnsi="宋体" w:cs="宋体" w:hint="eastAsia"/>
                <w:kern w:val="0"/>
                <w:sz w:val="18"/>
                <w:szCs w:val="18"/>
              </w:rPr>
              <w:t>2</w:t>
            </w:r>
            <w:r>
              <w:rPr>
                <w:rFonts w:ascii="宋体" w:hAnsi="宋体" w:cs="宋体" w:hint="eastAsia"/>
                <w:kern w:val="0"/>
                <w:sz w:val="18"/>
                <w:szCs w:val="18"/>
              </w:rPr>
              <w:t>）</w:t>
            </w:r>
            <w:r w:rsidRPr="00C74E4D">
              <w:rPr>
                <w:rFonts w:ascii="宋体" w:hAnsi="宋体" w:cs="宋体" w:hint="eastAsia"/>
                <w:kern w:val="0"/>
                <w:sz w:val="18"/>
                <w:szCs w:val="18"/>
              </w:rPr>
              <w:t>高清COG显示，中文菜单一目了然，操作简单；</w:t>
            </w:r>
            <w:r w:rsidRPr="00C74E4D">
              <w:rPr>
                <w:rFonts w:ascii="宋体" w:hAnsi="宋体" w:cs="宋体" w:hint="eastAsia"/>
                <w:kern w:val="0"/>
                <w:sz w:val="18"/>
                <w:szCs w:val="18"/>
              </w:rPr>
              <w:br/>
            </w:r>
            <w:r>
              <w:rPr>
                <w:rFonts w:ascii="宋体" w:hAnsi="宋体" w:cs="宋体" w:hint="eastAsia"/>
                <w:kern w:val="0"/>
                <w:sz w:val="18"/>
                <w:szCs w:val="18"/>
              </w:rPr>
              <w:t>（</w:t>
            </w:r>
            <w:r w:rsidRPr="00C74E4D">
              <w:rPr>
                <w:rFonts w:ascii="宋体" w:hAnsi="宋体" w:cs="宋体" w:hint="eastAsia"/>
                <w:kern w:val="0"/>
                <w:sz w:val="18"/>
                <w:szCs w:val="18"/>
              </w:rPr>
              <w:t>3</w:t>
            </w:r>
            <w:r>
              <w:rPr>
                <w:rFonts w:ascii="宋体" w:hAnsi="宋体" w:cs="宋体" w:hint="eastAsia"/>
                <w:kern w:val="0"/>
                <w:sz w:val="18"/>
                <w:szCs w:val="18"/>
              </w:rPr>
              <w:t>）</w:t>
            </w:r>
            <w:r w:rsidRPr="00C74E4D">
              <w:rPr>
                <w:rFonts w:ascii="宋体" w:hAnsi="宋体" w:cs="宋体" w:hint="eastAsia"/>
                <w:kern w:val="0"/>
                <w:sz w:val="18"/>
                <w:szCs w:val="18"/>
              </w:rPr>
              <w:t>采用四通道的接收设计，可连接四支</w:t>
            </w:r>
            <w:proofErr w:type="gramStart"/>
            <w:r w:rsidRPr="00C74E4D">
              <w:rPr>
                <w:rFonts w:ascii="宋体" w:hAnsi="宋体" w:cs="宋体" w:hint="eastAsia"/>
                <w:kern w:val="0"/>
                <w:sz w:val="18"/>
                <w:szCs w:val="18"/>
              </w:rPr>
              <w:t>无线会议</w:t>
            </w:r>
            <w:proofErr w:type="gramEnd"/>
            <w:r w:rsidRPr="00C74E4D">
              <w:rPr>
                <w:rFonts w:ascii="宋体" w:hAnsi="宋体" w:cs="宋体" w:hint="eastAsia"/>
                <w:kern w:val="0"/>
                <w:sz w:val="18"/>
                <w:szCs w:val="18"/>
              </w:rPr>
              <w:t xml:space="preserve">话筒； </w:t>
            </w:r>
            <w:r w:rsidRPr="00C74E4D">
              <w:rPr>
                <w:rFonts w:ascii="宋体" w:hAnsi="宋体" w:cs="宋体" w:hint="eastAsia"/>
                <w:kern w:val="0"/>
                <w:sz w:val="18"/>
                <w:szCs w:val="18"/>
              </w:rPr>
              <w:br/>
            </w:r>
            <w:r>
              <w:rPr>
                <w:rFonts w:ascii="宋体" w:hAnsi="宋体" w:cs="宋体" w:hint="eastAsia"/>
                <w:kern w:val="0"/>
                <w:sz w:val="18"/>
                <w:szCs w:val="18"/>
              </w:rPr>
              <w:t>（</w:t>
            </w:r>
            <w:r w:rsidRPr="00C74E4D">
              <w:rPr>
                <w:rFonts w:ascii="宋体" w:hAnsi="宋体" w:cs="宋体" w:hint="eastAsia"/>
                <w:kern w:val="0"/>
                <w:sz w:val="18"/>
                <w:szCs w:val="18"/>
              </w:rPr>
              <w:t>4</w:t>
            </w:r>
            <w:r>
              <w:rPr>
                <w:rFonts w:ascii="宋体" w:hAnsi="宋体" w:cs="宋体" w:hint="eastAsia"/>
                <w:kern w:val="0"/>
                <w:sz w:val="18"/>
                <w:szCs w:val="18"/>
              </w:rPr>
              <w:t>）</w:t>
            </w:r>
            <w:r w:rsidRPr="00C74E4D">
              <w:rPr>
                <w:rFonts w:ascii="宋体" w:hAnsi="宋体" w:cs="宋体" w:hint="eastAsia"/>
                <w:kern w:val="0"/>
                <w:sz w:val="18"/>
                <w:szCs w:val="18"/>
              </w:rPr>
              <w:t>内置20组预设频率模组，PLL锁相环回路设计，纯自动选讯</w:t>
            </w:r>
          </w:p>
          <w:p w:rsidR="00D22499" w:rsidRDefault="00D22499" w:rsidP="00D22499">
            <w:pPr>
              <w:widowControl/>
              <w:jc w:val="left"/>
              <w:rPr>
                <w:rFonts w:ascii="宋体" w:hAnsi="宋体" w:cs="宋体"/>
                <w:kern w:val="0"/>
                <w:sz w:val="18"/>
                <w:szCs w:val="18"/>
              </w:rPr>
            </w:pPr>
            <w:r>
              <w:rPr>
                <w:rFonts w:ascii="宋体" w:hAnsi="宋体" w:cs="宋体" w:hint="eastAsia"/>
                <w:kern w:val="0"/>
                <w:sz w:val="18"/>
                <w:szCs w:val="18"/>
              </w:rPr>
              <w:t>（5）</w:t>
            </w:r>
            <w:r w:rsidRPr="00C74E4D">
              <w:rPr>
                <w:rFonts w:ascii="宋体" w:hAnsi="宋体" w:cs="宋体" w:hint="eastAsia"/>
                <w:kern w:val="0"/>
                <w:sz w:val="18"/>
                <w:szCs w:val="18"/>
              </w:rPr>
              <w:t>主控机尺寸（L×W×H）：483mm x 235mm x 45.3mm；</w:t>
            </w:r>
            <w:r w:rsidRPr="00C74E4D">
              <w:rPr>
                <w:rFonts w:ascii="宋体" w:hAnsi="宋体" w:cs="宋体" w:hint="eastAsia"/>
                <w:kern w:val="0"/>
                <w:sz w:val="18"/>
                <w:szCs w:val="18"/>
              </w:rPr>
              <w:br/>
            </w:r>
            <w:r>
              <w:rPr>
                <w:rFonts w:ascii="宋体" w:hAnsi="宋体" w:cs="宋体" w:hint="eastAsia"/>
                <w:kern w:val="0"/>
                <w:sz w:val="18"/>
                <w:szCs w:val="18"/>
              </w:rPr>
              <w:t>（6）</w:t>
            </w:r>
            <w:r w:rsidRPr="00C74E4D">
              <w:rPr>
                <w:rFonts w:ascii="宋体" w:hAnsi="宋体" w:cs="宋体" w:hint="eastAsia"/>
                <w:kern w:val="0"/>
                <w:sz w:val="18"/>
                <w:szCs w:val="18"/>
              </w:rPr>
              <w:t>频率范围:530-670MHz（可以根据需要更改频段）；</w:t>
            </w:r>
            <w:r w:rsidRPr="00C74E4D">
              <w:rPr>
                <w:rFonts w:ascii="宋体" w:hAnsi="宋体" w:cs="宋体" w:hint="eastAsia"/>
                <w:kern w:val="0"/>
                <w:sz w:val="18"/>
                <w:szCs w:val="18"/>
              </w:rPr>
              <w:br/>
            </w:r>
            <w:r>
              <w:rPr>
                <w:rFonts w:ascii="宋体" w:hAnsi="宋体" w:cs="宋体" w:hint="eastAsia"/>
                <w:kern w:val="0"/>
                <w:sz w:val="18"/>
                <w:szCs w:val="18"/>
              </w:rPr>
              <w:t>无线话筒</w:t>
            </w:r>
          </w:p>
          <w:p w:rsidR="00D22499" w:rsidRPr="00C74E4D" w:rsidRDefault="00D22499" w:rsidP="00D22499">
            <w:pPr>
              <w:widowControl/>
              <w:jc w:val="left"/>
              <w:rPr>
                <w:rFonts w:ascii="宋体" w:hAnsi="宋体" w:cs="宋体"/>
                <w:kern w:val="0"/>
                <w:sz w:val="18"/>
                <w:szCs w:val="18"/>
              </w:rPr>
            </w:pPr>
            <w:r>
              <w:rPr>
                <w:rFonts w:ascii="宋体" w:hAnsi="宋体" w:cs="宋体" w:hint="eastAsia"/>
                <w:kern w:val="0"/>
                <w:sz w:val="18"/>
                <w:szCs w:val="18"/>
              </w:rPr>
              <w:t>（7）</w:t>
            </w:r>
            <w:r w:rsidRPr="00C74E4D">
              <w:rPr>
                <w:rFonts w:ascii="宋体" w:hAnsi="宋体" w:cs="宋体" w:hint="eastAsia"/>
                <w:kern w:val="0"/>
                <w:sz w:val="18"/>
                <w:szCs w:val="18"/>
              </w:rPr>
              <w:t>高科技金属面板设计，内置天线，整体新颖时尚¬庄重，带有红色</w:t>
            </w:r>
            <w:proofErr w:type="gramStart"/>
            <w:r w:rsidRPr="00C74E4D">
              <w:rPr>
                <w:rFonts w:ascii="宋体" w:hAnsi="宋体" w:cs="宋体" w:hint="eastAsia"/>
                <w:kern w:val="0"/>
                <w:sz w:val="18"/>
                <w:szCs w:val="18"/>
              </w:rPr>
              <w:t>灯环显示</w:t>
            </w:r>
            <w:proofErr w:type="gramEnd"/>
            <w:r w:rsidRPr="00C74E4D">
              <w:rPr>
                <w:rFonts w:ascii="宋体" w:hAnsi="宋体" w:cs="宋体" w:hint="eastAsia"/>
                <w:kern w:val="0"/>
                <w:sz w:val="18"/>
                <w:szCs w:val="18"/>
              </w:rPr>
              <w:t>话筒工作状态；</w:t>
            </w:r>
            <w:r w:rsidRPr="00C74E4D">
              <w:rPr>
                <w:rFonts w:ascii="宋体" w:hAnsi="宋体" w:cs="宋体" w:hint="eastAsia"/>
                <w:kern w:val="0"/>
                <w:sz w:val="18"/>
                <w:szCs w:val="18"/>
              </w:rPr>
              <w:br/>
            </w:r>
            <w:r>
              <w:rPr>
                <w:rFonts w:ascii="宋体" w:hAnsi="宋体" w:cs="宋体" w:hint="eastAsia"/>
                <w:kern w:val="0"/>
                <w:sz w:val="18"/>
                <w:szCs w:val="18"/>
              </w:rPr>
              <w:t>（8）</w:t>
            </w:r>
            <w:r w:rsidRPr="00C74E4D">
              <w:rPr>
                <w:rFonts w:ascii="宋体" w:hAnsi="宋体" w:cs="宋体" w:hint="eastAsia"/>
                <w:kern w:val="0"/>
                <w:sz w:val="18"/>
                <w:szCs w:val="18"/>
              </w:rPr>
              <w:t>采用铝合金方形麦克风，通过固定接头连接话筒底座，可调俯仰角度，整体稳重，高档大气；</w:t>
            </w:r>
            <w:r w:rsidRPr="00C74E4D">
              <w:rPr>
                <w:rFonts w:ascii="宋体" w:hAnsi="宋体" w:cs="宋体" w:hint="eastAsia"/>
                <w:kern w:val="0"/>
                <w:sz w:val="18"/>
                <w:szCs w:val="18"/>
              </w:rPr>
              <w:br/>
            </w:r>
            <w:r>
              <w:rPr>
                <w:rFonts w:ascii="宋体" w:hAnsi="宋体" w:cs="宋体" w:hint="eastAsia"/>
                <w:kern w:val="0"/>
                <w:sz w:val="18"/>
                <w:szCs w:val="18"/>
              </w:rPr>
              <w:t>（9）</w:t>
            </w:r>
            <w:r w:rsidRPr="00C74E4D">
              <w:rPr>
                <w:rFonts w:ascii="宋体" w:hAnsi="宋体" w:cs="宋体" w:hint="eastAsia"/>
                <w:kern w:val="0"/>
                <w:sz w:val="18"/>
                <w:szCs w:val="18"/>
              </w:rPr>
              <w:t>话筒头部根据声学空间学原理设计，配合新型防啸叫单指向高灵敏度电容</w:t>
            </w:r>
            <w:proofErr w:type="gramStart"/>
            <w:r w:rsidRPr="00C74E4D">
              <w:rPr>
                <w:rFonts w:ascii="宋体" w:hAnsi="宋体" w:cs="宋体" w:hint="eastAsia"/>
                <w:kern w:val="0"/>
                <w:sz w:val="18"/>
                <w:szCs w:val="18"/>
              </w:rPr>
              <w:t>咪</w:t>
            </w:r>
            <w:proofErr w:type="gramEnd"/>
            <w:r w:rsidRPr="00C74E4D">
              <w:rPr>
                <w:rFonts w:ascii="宋体" w:hAnsi="宋体" w:cs="宋体" w:hint="eastAsia"/>
                <w:kern w:val="0"/>
                <w:sz w:val="18"/>
                <w:szCs w:val="18"/>
              </w:rPr>
              <w:t>芯，使会议声音音质实现高保真度还原；</w:t>
            </w:r>
            <w:r w:rsidRPr="00C74E4D">
              <w:rPr>
                <w:rFonts w:ascii="宋体" w:hAnsi="宋体" w:cs="宋体" w:hint="eastAsia"/>
                <w:kern w:val="0"/>
                <w:sz w:val="18"/>
                <w:szCs w:val="18"/>
              </w:rPr>
              <w:br/>
            </w:r>
            <w:r>
              <w:rPr>
                <w:rFonts w:ascii="宋体" w:hAnsi="宋体" w:cs="宋体" w:hint="eastAsia"/>
                <w:kern w:val="0"/>
                <w:sz w:val="18"/>
                <w:szCs w:val="18"/>
              </w:rPr>
              <w:t>（</w:t>
            </w:r>
            <w:r w:rsidRPr="00C74E4D">
              <w:rPr>
                <w:rFonts w:ascii="宋体" w:hAnsi="宋体" w:cs="宋体" w:hint="eastAsia"/>
                <w:kern w:val="0"/>
                <w:sz w:val="18"/>
                <w:szCs w:val="18"/>
              </w:rPr>
              <w:t>1</w:t>
            </w:r>
            <w:r>
              <w:rPr>
                <w:rFonts w:ascii="宋体" w:hAnsi="宋体" w:cs="宋体"/>
                <w:kern w:val="0"/>
                <w:sz w:val="18"/>
                <w:szCs w:val="18"/>
              </w:rPr>
              <w:t>0</w:t>
            </w:r>
            <w:r>
              <w:rPr>
                <w:rFonts w:ascii="宋体" w:hAnsi="宋体" w:cs="宋体" w:hint="eastAsia"/>
                <w:kern w:val="0"/>
                <w:sz w:val="18"/>
                <w:szCs w:val="18"/>
              </w:rPr>
              <w:t>）</w:t>
            </w:r>
            <w:r w:rsidRPr="00C74E4D">
              <w:rPr>
                <w:rFonts w:ascii="宋体" w:hAnsi="宋体" w:cs="宋体" w:hint="eastAsia"/>
                <w:kern w:val="0"/>
                <w:sz w:val="18"/>
                <w:szCs w:val="18"/>
              </w:rPr>
              <w:t>工作电压:DC 3.7V -- 4.5V；</w:t>
            </w:r>
            <w:r w:rsidRPr="00C74E4D">
              <w:rPr>
                <w:rFonts w:ascii="宋体" w:hAnsi="宋体" w:cs="宋体" w:hint="eastAsia"/>
                <w:kern w:val="0"/>
                <w:sz w:val="18"/>
                <w:szCs w:val="18"/>
              </w:rPr>
              <w:br/>
            </w:r>
            <w:r>
              <w:rPr>
                <w:rFonts w:ascii="宋体" w:hAnsi="宋体" w:cs="宋体" w:hint="eastAsia"/>
                <w:kern w:val="0"/>
                <w:sz w:val="18"/>
                <w:szCs w:val="18"/>
              </w:rPr>
              <w:t>（1</w:t>
            </w:r>
            <w:r>
              <w:rPr>
                <w:rFonts w:ascii="宋体" w:hAnsi="宋体" w:cs="宋体"/>
                <w:kern w:val="0"/>
                <w:sz w:val="18"/>
                <w:szCs w:val="18"/>
              </w:rPr>
              <w:t>1</w:t>
            </w:r>
            <w:r>
              <w:rPr>
                <w:rFonts w:ascii="宋体" w:hAnsi="宋体" w:cs="宋体" w:hint="eastAsia"/>
                <w:kern w:val="0"/>
                <w:sz w:val="18"/>
                <w:szCs w:val="18"/>
              </w:rPr>
              <w:t>）</w:t>
            </w:r>
            <w:r w:rsidRPr="00C74E4D">
              <w:rPr>
                <w:rFonts w:ascii="宋体" w:hAnsi="宋体" w:cs="宋体" w:hint="eastAsia"/>
                <w:kern w:val="0"/>
                <w:sz w:val="18"/>
                <w:szCs w:val="18"/>
              </w:rPr>
              <w:t>消耗功率:待机:≦350mW, 讲话状态:≦620mW；</w:t>
            </w:r>
            <w:r w:rsidRPr="00C74E4D">
              <w:rPr>
                <w:rFonts w:ascii="宋体" w:hAnsi="宋体" w:cs="宋体" w:hint="eastAsia"/>
                <w:kern w:val="0"/>
                <w:sz w:val="18"/>
                <w:szCs w:val="18"/>
              </w:rPr>
              <w:br/>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w:t>
            </w:r>
          </w:p>
        </w:tc>
        <w:tc>
          <w:tcPr>
            <w:tcW w:w="495"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套</w:t>
            </w:r>
          </w:p>
        </w:tc>
      </w:tr>
      <w:tr w:rsidR="00D22499" w:rsidRPr="00C74E4D" w:rsidTr="00D22499">
        <w:trPr>
          <w:trHeight w:val="2260"/>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lastRenderedPageBreak/>
              <w:t>7</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8*8数字音频处理器</w:t>
            </w:r>
          </w:p>
        </w:tc>
        <w:tc>
          <w:tcPr>
            <w:tcW w:w="3149" w:type="pct"/>
            <w:shd w:val="clear" w:color="auto" w:fill="auto"/>
            <w:vAlign w:val="center"/>
            <w:hideMark/>
          </w:tcPr>
          <w:p w:rsidR="00D22499" w:rsidRPr="00C74E4D" w:rsidRDefault="00D22499" w:rsidP="00D22499">
            <w:pPr>
              <w:widowControl/>
              <w:jc w:val="left"/>
              <w:rPr>
                <w:rFonts w:ascii="宋体" w:hAnsi="宋体" w:cs="宋体"/>
                <w:kern w:val="0"/>
                <w:sz w:val="18"/>
                <w:szCs w:val="18"/>
              </w:rPr>
            </w:pPr>
            <w:r>
              <w:rPr>
                <w:rFonts w:ascii="宋体" w:hAnsi="宋体" w:cs="宋体" w:hint="eastAsia"/>
                <w:kern w:val="0"/>
                <w:sz w:val="18"/>
                <w:szCs w:val="18"/>
              </w:rPr>
              <w:t>（1）</w:t>
            </w:r>
            <w:r w:rsidRPr="00C74E4D">
              <w:rPr>
                <w:rFonts w:ascii="宋体" w:hAnsi="宋体" w:cs="宋体" w:hint="eastAsia"/>
                <w:kern w:val="0"/>
                <w:sz w:val="18"/>
                <w:szCs w:val="18"/>
              </w:rPr>
              <w:t>模拟输入通道：8</w:t>
            </w:r>
            <w:r w:rsidRPr="00C74E4D">
              <w:rPr>
                <w:rFonts w:ascii="宋体" w:hAnsi="宋体" w:cs="宋体" w:hint="eastAsia"/>
                <w:kern w:val="0"/>
                <w:sz w:val="18"/>
                <w:szCs w:val="18"/>
              </w:rPr>
              <w:br/>
            </w:r>
            <w:r>
              <w:rPr>
                <w:rFonts w:ascii="宋体" w:hAnsi="宋体" w:cs="宋体" w:hint="eastAsia"/>
                <w:kern w:val="0"/>
                <w:sz w:val="18"/>
                <w:szCs w:val="18"/>
              </w:rPr>
              <w:t>（2）</w:t>
            </w:r>
            <w:r w:rsidRPr="00C74E4D">
              <w:rPr>
                <w:rFonts w:ascii="宋体" w:hAnsi="宋体" w:cs="宋体" w:hint="eastAsia"/>
                <w:kern w:val="0"/>
                <w:sz w:val="18"/>
                <w:szCs w:val="18"/>
              </w:rPr>
              <w:t>模拟输出通道：8</w:t>
            </w:r>
            <w:r w:rsidRPr="00C74E4D">
              <w:rPr>
                <w:rFonts w:ascii="宋体" w:hAnsi="宋体" w:cs="宋体" w:hint="eastAsia"/>
                <w:kern w:val="0"/>
                <w:sz w:val="18"/>
                <w:szCs w:val="18"/>
              </w:rPr>
              <w:br/>
            </w:r>
            <w:r>
              <w:rPr>
                <w:rFonts w:ascii="宋体" w:hAnsi="宋体" w:cs="宋体" w:hint="eastAsia"/>
                <w:kern w:val="0"/>
                <w:sz w:val="18"/>
                <w:szCs w:val="18"/>
              </w:rPr>
              <w:t>（3）</w:t>
            </w:r>
            <w:r w:rsidRPr="00C74E4D">
              <w:rPr>
                <w:rFonts w:ascii="宋体" w:hAnsi="宋体" w:cs="宋体" w:hint="eastAsia"/>
                <w:kern w:val="0"/>
                <w:sz w:val="18"/>
                <w:szCs w:val="18"/>
              </w:rPr>
              <w:t>处理器:ADI SHARC 21489@450 MHz SIMD；</w:t>
            </w:r>
            <w:r w:rsidRPr="00C74E4D">
              <w:rPr>
                <w:rFonts w:ascii="宋体" w:hAnsi="宋体" w:cs="宋体" w:hint="eastAsia"/>
                <w:kern w:val="0"/>
                <w:sz w:val="18"/>
                <w:szCs w:val="18"/>
              </w:rPr>
              <w:br/>
            </w:r>
            <w:r>
              <w:rPr>
                <w:rFonts w:ascii="宋体" w:hAnsi="宋体" w:cs="宋体" w:hint="eastAsia"/>
                <w:kern w:val="0"/>
                <w:sz w:val="18"/>
                <w:szCs w:val="18"/>
              </w:rPr>
              <w:t>（4）</w:t>
            </w:r>
            <w:r w:rsidRPr="00C74E4D">
              <w:rPr>
                <w:rFonts w:ascii="宋体" w:hAnsi="宋体" w:cs="宋体" w:hint="eastAsia"/>
                <w:kern w:val="0"/>
                <w:sz w:val="18"/>
                <w:szCs w:val="18"/>
              </w:rPr>
              <w:t>DSP处理能力:400 MIPS，1.6 GFLOPS;</w:t>
            </w:r>
            <w:r w:rsidRPr="00C74E4D">
              <w:rPr>
                <w:rFonts w:ascii="宋体" w:hAnsi="宋体" w:cs="宋体" w:hint="eastAsia"/>
                <w:kern w:val="0"/>
                <w:sz w:val="18"/>
                <w:szCs w:val="18"/>
              </w:rPr>
              <w:br/>
            </w:r>
            <w:r>
              <w:rPr>
                <w:rFonts w:ascii="宋体" w:hAnsi="宋体" w:cs="宋体" w:hint="eastAsia"/>
                <w:kern w:val="0"/>
                <w:sz w:val="18"/>
                <w:szCs w:val="18"/>
              </w:rPr>
              <w:t>（5）</w:t>
            </w:r>
            <w:r w:rsidRPr="00C74E4D">
              <w:rPr>
                <w:rFonts w:ascii="宋体" w:hAnsi="宋体" w:cs="宋体" w:hint="eastAsia"/>
                <w:kern w:val="0"/>
                <w:sz w:val="18"/>
                <w:szCs w:val="18"/>
              </w:rPr>
              <w:t>采样率:48 kHz，± 100 ppm;</w:t>
            </w:r>
            <w:r w:rsidRPr="00C74E4D">
              <w:rPr>
                <w:rFonts w:ascii="宋体" w:hAnsi="宋体" w:cs="宋体" w:hint="eastAsia"/>
                <w:kern w:val="0"/>
                <w:sz w:val="18"/>
                <w:szCs w:val="18"/>
              </w:rPr>
              <w:br/>
            </w:r>
            <w:r>
              <w:rPr>
                <w:rFonts w:ascii="宋体" w:hAnsi="宋体" w:cs="宋体" w:hint="eastAsia"/>
                <w:kern w:val="0"/>
                <w:sz w:val="18"/>
                <w:szCs w:val="18"/>
              </w:rPr>
              <w:t>（6）</w:t>
            </w:r>
            <w:r w:rsidRPr="00C74E4D">
              <w:rPr>
                <w:rFonts w:ascii="宋体" w:hAnsi="宋体" w:cs="宋体" w:hint="eastAsia"/>
                <w:kern w:val="0"/>
                <w:sz w:val="18"/>
                <w:szCs w:val="18"/>
              </w:rPr>
              <w:t>总线式AEC，尾长时间：512ms，收敛率：60dB/S, 回声消除幅度：60dB；</w:t>
            </w:r>
            <w:r w:rsidRPr="00C74E4D">
              <w:rPr>
                <w:rFonts w:ascii="宋体" w:hAnsi="宋体" w:cs="宋体" w:hint="eastAsia"/>
                <w:kern w:val="0"/>
                <w:sz w:val="18"/>
                <w:szCs w:val="18"/>
              </w:rPr>
              <w:br/>
            </w:r>
            <w:r>
              <w:rPr>
                <w:rFonts w:ascii="宋体" w:hAnsi="宋体" w:cs="宋体" w:hint="eastAsia"/>
                <w:kern w:val="0"/>
                <w:sz w:val="18"/>
                <w:szCs w:val="18"/>
              </w:rPr>
              <w:t>（7）</w:t>
            </w:r>
            <w:r w:rsidRPr="00C74E4D">
              <w:rPr>
                <w:rFonts w:ascii="宋体" w:hAnsi="宋体" w:cs="宋体" w:hint="eastAsia"/>
                <w:kern w:val="0"/>
                <w:sz w:val="18"/>
                <w:szCs w:val="18"/>
              </w:rPr>
              <w:t>独立通道的AFC（反馈抑制），采用陷波式算法，传声增益提升幅度：10dB;</w:t>
            </w:r>
            <w:r w:rsidRPr="00C74E4D">
              <w:rPr>
                <w:rFonts w:ascii="宋体" w:hAnsi="宋体" w:cs="宋体" w:hint="eastAsia"/>
                <w:kern w:val="0"/>
                <w:sz w:val="18"/>
                <w:szCs w:val="18"/>
              </w:rPr>
              <w:br/>
            </w:r>
            <w:r>
              <w:rPr>
                <w:rFonts w:ascii="宋体" w:hAnsi="宋体" w:cs="宋体" w:hint="eastAsia"/>
                <w:kern w:val="0"/>
                <w:sz w:val="18"/>
                <w:szCs w:val="18"/>
              </w:rPr>
              <w:t>（8）</w:t>
            </w:r>
            <w:r w:rsidRPr="00C74E4D">
              <w:rPr>
                <w:rFonts w:ascii="宋体" w:hAnsi="宋体" w:cs="宋体" w:hint="eastAsia"/>
                <w:kern w:val="0"/>
                <w:sz w:val="18"/>
                <w:szCs w:val="18"/>
              </w:rPr>
              <w:t>噪声抑制（ANS），信噪比提升18dB</w:t>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w:t>
            </w:r>
          </w:p>
        </w:tc>
        <w:tc>
          <w:tcPr>
            <w:tcW w:w="495"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台</w:t>
            </w:r>
          </w:p>
        </w:tc>
      </w:tr>
      <w:tr w:rsidR="00D22499" w:rsidRPr="00C74E4D" w:rsidTr="00D22499">
        <w:trPr>
          <w:trHeight w:val="3240"/>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8</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18"/>
                <w:szCs w:val="18"/>
              </w:rPr>
            </w:pPr>
            <w:r w:rsidRPr="00C74E4D">
              <w:rPr>
                <w:rFonts w:ascii="宋体" w:hAnsi="宋体" w:cs="宋体" w:hint="eastAsia"/>
                <w:kern w:val="0"/>
                <w:sz w:val="18"/>
                <w:szCs w:val="18"/>
              </w:rPr>
              <w:t>数字反馈抑制器</w:t>
            </w:r>
          </w:p>
        </w:tc>
        <w:tc>
          <w:tcPr>
            <w:tcW w:w="3149" w:type="pct"/>
            <w:shd w:val="clear" w:color="auto" w:fill="auto"/>
            <w:vAlign w:val="center"/>
            <w:hideMark/>
          </w:tcPr>
          <w:p w:rsidR="00D22499" w:rsidRPr="00C74E4D" w:rsidRDefault="00D22499" w:rsidP="00D22499">
            <w:pPr>
              <w:widowControl/>
              <w:jc w:val="left"/>
              <w:rPr>
                <w:rFonts w:ascii="宋体" w:hAnsi="宋体" w:cs="宋体"/>
                <w:kern w:val="0"/>
                <w:sz w:val="18"/>
                <w:szCs w:val="18"/>
              </w:rPr>
            </w:pPr>
            <w:r>
              <w:rPr>
                <w:rFonts w:ascii="宋体" w:hAnsi="宋体" w:cs="宋体" w:hint="eastAsia"/>
                <w:kern w:val="0"/>
                <w:sz w:val="18"/>
                <w:szCs w:val="18"/>
              </w:rPr>
              <w:t>（</w:t>
            </w:r>
            <w:r w:rsidRPr="00C74E4D">
              <w:rPr>
                <w:rFonts w:ascii="宋体" w:hAnsi="宋体" w:cs="宋体" w:hint="eastAsia"/>
                <w:kern w:val="0"/>
                <w:sz w:val="18"/>
                <w:szCs w:val="18"/>
              </w:rPr>
              <w:t>1</w:t>
            </w:r>
            <w:r>
              <w:rPr>
                <w:rFonts w:ascii="宋体" w:hAnsi="宋体" w:cs="宋体" w:hint="eastAsia"/>
                <w:kern w:val="0"/>
                <w:sz w:val="18"/>
                <w:szCs w:val="18"/>
              </w:rPr>
              <w:t>）</w:t>
            </w:r>
            <w:r w:rsidRPr="00C74E4D">
              <w:rPr>
                <w:rFonts w:ascii="宋体" w:hAnsi="宋体" w:cs="宋体" w:hint="eastAsia"/>
                <w:kern w:val="0"/>
                <w:sz w:val="18"/>
                <w:szCs w:val="18"/>
              </w:rPr>
              <w:t>显示采用分辨率为144×32的汉字显示屏，LCD屏显示7段输入精确数字电平表及编辑状态；</w:t>
            </w:r>
            <w:r w:rsidRPr="00C74E4D">
              <w:rPr>
                <w:rFonts w:ascii="宋体" w:hAnsi="宋体" w:cs="宋体" w:hint="eastAsia"/>
                <w:kern w:val="0"/>
                <w:sz w:val="18"/>
                <w:szCs w:val="18"/>
              </w:rPr>
              <w:br/>
            </w:r>
            <w:r>
              <w:rPr>
                <w:rFonts w:ascii="宋体" w:hAnsi="宋体" w:cs="宋体" w:hint="eastAsia"/>
                <w:kern w:val="0"/>
                <w:sz w:val="18"/>
                <w:szCs w:val="18"/>
              </w:rPr>
              <w:t>（</w:t>
            </w:r>
            <w:r w:rsidRPr="00C74E4D">
              <w:rPr>
                <w:rFonts w:ascii="宋体" w:hAnsi="宋体" w:cs="宋体" w:hint="eastAsia"/>
                <w:kern w:val="0"/>
                <w:sz w:val="18"/>
                <w:szCs w:val="18"/>
              </w:rPr>
              <w:t>2</w:t>
            </w:r>
            <w:r>
              <w:rPr>
                <w:rFonts w:ascii="宋体" w:hAnsi="宋体" w:cs="宋体" w:hint="eastAsia"/>
                <w:kern w:val="0"/>
                <w:sz w:val="18"/>
                <w:szCs w:val="18"/>
              </w:rPr>
              <w:t>）</w:t>
            </w:r>
            <w:r w:rsidRPr="00C74E4D">
              <w:rPr>
                <w:rFonts w:ascii="宋体" w:hAnsi="宋体" w:cs="宋体" w:hint="eastAsia"/>
                <w:kern w:val="0"/>
                <w:sz w:val="18"/>
                <w:szCs w:val="18"/>
              </w:rPr>
              <w:t>可任意对每通道24个滤波器编辑固定和动态反馈点数量进行全自动窄带陷波式反馈抑制，能有效地抑制各种环境下的啸叫问题；</w:t>
            </w:r>
            <w:r w:rsidRPr="00C74E4D">
              <w:rPr>
                <w:rFonts w:ascii="宋体" w:hAnsi="宋体" w:cs="宋体" w:hint="eastAsia"/>
                <w:kern w:val="0"/>
                <w:sz w:val="18"/>
                <w:szCs w:val="18"/>
              </w:rPr>
              <w:br/>
            </w:r>
            <w:r>
              <w:rPr>
                <w:rFonts w:ascii="宋体" w:hAnsi="宋体" w:cs="宋体" w:hint="eastAsia"/>
                <w:kern w:val="0"/>
                <w:sz w:val="18"/>
                <w:szCs w:val="18"/>
              </w:rPr>
              <w:t>（3）</w:t>
            </w:r>
            <w:r w:rsidRPr="00C74E4D">
              <w:rPr>
                <w:rFonts w:ascii="宋体" w:hAnsi="宋体" w:cs="宋体" w:hint="eastAsia"/>
                <w:kern w:val="0"/>
                <w:sz w:val="18"/>
                <w:szCs w:val="18"/>
              </w:rPr>
              <w:t>输入通道及插座：2路X L R</w:t>
            </w:r>
            <w:proofErr w:type="gramStart"/>
            <w:r w:rsidRPr="00C74E4D">
              <w:rPr>
                <w:rFonts w:ascii="宋体" w:hAnsi="宋体" w:cs="宋体" w:hint="eastAsia"/>
                <w:kern w:val="0"/>
                <w:sz w:val="18"/>
                <w:szCs w:val="18"/>
              </w:rPr>
              <w:t>母座模拟输入</w:t>
            </w:r>
            <w:proofErr w:type="gramEnd"/>
            <w:r w:rsidRPr="00C74E4D">
              <w:rPr>
                <w:rFonts w:ascii="宋体" w:hAnsi="宋体" w:cs="宋体" w:hint="eastAsia"/>
                <w:kern w:val="0"/>
                <w:sz w:val="18"/>
                <w:szCs w:val="18"/>
              </w:rPr>
              <w:t>/ 1组立体声同轴/光纤/ A E S数字信号输入接口(每组数字口传输两路音频信号)；</w:t>
            </w:r>
            <w:r w:rsidRPr="00C74E4D">
              <w:rPr>
                <w:rFonts w:ascii="宋体" w:hAnsi="宋体" w:cs="宋体" w:hint="eastAsia"/>
                <w:kern w:val="0"/>
                <w:sz w:val="18"/>
                <w:szCs w:val="18"/>
              </w:rPr>
              <w:br/>
            </w:r>
            <w:r>
              <w:rPr>
                <w:rFonts w:ascii="宋体" w:hAnsi="宋体" w:cs="宋体" w:hint="eastAsia"/>
                <w:kern w:val="0"/>
                <w:sz w:val="18"/>
                <w:szCs w:val="18"/>
              </w:rPr>
              <w:t>（4）</w:t>
            </w:r>
            <w:r w:rsidRPr="00C74E4D">
              <w:rPr>
                <w:rFonts w:ascii="宋体" w:hAnsi="宋体" w:cs="宋体" w:hint="eastAsia"/>
                <w:kern w:val="0"/>
                <w:sz w:val="18"/>
                <w:szCs w:val="18"/>
              </w:rPr>
              <w:t>输出通道及插座：2路X L R公座模拟输出/ 1组立体声同轴/光纤/ A E S数字信号输出接口(每组数字口传输两路音频信号)；</w:t>
            </w:r>
            <w:r w:rsidRPr="00C74E4D">
              <w:rPr>
                <w:rFonts w:ascii="宋体" w:hAnsi="宋体" w:cs="宋体" w:hint="eastAsia"/>
                <w:kern w:val="0"/>
                <w:sz w:val="18"/>
                <w:szCs w:val="18"/>
              </w:rPr>
              <w:br/>
            </w:r>
            <w:r>
              <w:rPr>
                <w:rFonts w:ascii="宋体" w:hAnsi="宋体" w:cs="宋体" w:hint="eastAsia"/>
                <w:kern w:val="0"/>
                <w:sz w:val="18"/>
                <w:szCs w:val="18"/>
              </w:rPr>
              <w:t>（5）</w:t>
            </w:r>
            <w:r w:rsidRPr="00C74E4D">
              <w:rPr>
                <w:rFonts w:ascii="宋体" w:hAnsi="宋体" w:cs="宋体" w:hint="eastAsia"/>
                <w:kern w:val="0"/>
                <w:sz w:val="18"/>
                <w:szCs w:val="18"/>
              </w:rPr>
              <w:t>输入阻抗：平衡20KΩ；</w:t>
            </w:r>
            <w:r w:rsidRPr="00C74E4D">
              <w:rPr>
                <w:rFonts w:ascii="宋体" w:hAnsi="宋体" w:cs="宋体" w:hint="eastAsia"/>
                <w:kern w:val="0"/>
                <w:sz w:val="18"/>
                <w:szCs w:val="18"/>
              </w:rPr>
              <w:br/>
            </w:r>
            <w:r>
              <w:rPr>
                <w:rFonts w:ascii="宋体" w:hAnsi="宋体" w:cs="宋体" w:hint="eastAsia"/>
                <w:kern w:val="0"/>
                <w:sz w:val="18"/>
                <w:szCs w:val="18"/>
              </w:rPr>
              <w:t>（6）</w:t>
            </w:r>
            <w:r w:rsidRPr="00C74E4D">
              <w:rPr>
                <w:rFonts w:ascii="宋体" w:hAnsi="宋体" w:cs="宋体" w:hint="eastAsia"/>
                <w:kern w:val="0"/>
                <w:sz w:val="18"/>
                <w:szCs w:val="18"/>
              </w:rPr>
              <w:t>输出阻抗：平衡100Ω；</w:t>
            </w:r>
            <w:r w:rsidRPr="00C74E4D">
              <w:rPr>
                <w:rFonts w:ascii="宋体" w:hAnsi="宋体" w:cs="宋体" w:hint="eastAsia"/>
                <w:kern w:val="0"/>
                <w:sz w:val="18"/>
                <w:szCs w:val="18"/>
              </w:rPr>
              <w:br/>
            </w:r>
            <w:r>
              <w:rPr>
                <w:rFonts w:ascii="宋体" w:hAnsi="宋体" w:cs="宋体" w:hint="eastAsia"/>
                <w:kern w:val="0"/>
                <w:sz w:val="18"/>
                <w:szCs w:val="18"/>
              </w:rPr>
              <w:t>（7）</w:t>
            </w:r>
            <w:r w:rsidRPr="00C74E4D">
              <w:rPr>
                <w:rFonts w:ascii="宋体" w:hAnsi="宋体" w:cs="宋体" w:hint="eastAsia"/>
                <w:kern w:val="0"/>
                <w:sz w:val="18"/>
                <w:szCs w:val="18"/>
              </w:rPr>
              <w:t>共模拟制比：&gt;70dB（1KHz）；</w:t>
            </w:r>
            <w:r w:rsidRPr="00C74E4D">
              <w:rPr>
                <w:rFonts w:ascii="宋体" w:hAnsi="宋体" w:cs="宋体" w:hint="eastAsia"/>
                <w:kern w:val="0"/>
                <w:sz w:val="18"/>
                <w:szCs w:val="18"/>
              </w:rPr>
              <w:br/>
            </w:r>
            <w:r>
              <w:rPr>
                <w:rFonts w:ascii="宋体" w:hAnsi="宋体" w:cs="宋体" w:hint="eastAsia"/>
                <w:kern w:val="0"/>
                <w:sz w:val="18"/>
                <w:szCs w:val="18"/>
              </w:rPr>
              <w:t>（8）</w:t>
            </w:r>
            <w:r w:rsidRPr="00C74E4D">
              <w:rPr>
                <w:rFonts w:ascii="宋体" w:hAnsi="宋体" w:cs="宋体" w:hint="eastAsia"/>
                <w:kern w:val="0"/>
                <w:sz w:val="18"/>
                <w:szCs w:val="18"/>
              </w:rPr>
              <w:t>输入范围：≤+25dBu；</w:t>
            </w:r>
            <w:r w:rsidRPr="00C74E4D">
              <w:rPr>
                <w:rFonts w:ascii="宋体" w:hAnsi="宋体" w:cs="宋体" w:hint="eastAsia"/>
                <w:kern w:val="0"/>
                <w:sz w:val="18"/>
                <w:szCs w:val="18"/>
              </w:rPr>
              <w:br/>
            </w:r>
            <w:r>
              <w:rPr>
                <w:rFonts w:ascii="宋体" w:hAnsi="宋体" w:cs="宋体" w:hint="eastAsia"/>
                <w:kern w:val="0"/>
                <w:sz w:val="18"/>
                <w:szCs w:val="18"/>
              </w:rPr>
              <w:t>（9）</w:t>
            </w:r>
            <w:r w:rsidRPr="00C74E4D">
              <w:rPr>
                <w:rFonts w:ascii="宋体" w:hAnsi="宋体" w:cs="宋体" w:hint="eastAsia"/>
                <w:kern w:val="0"/>
                <w:sz w:val="18"/>
                <w:szCs w:val="18"/>
              </w:rPr>
              <w:t>频率响应:20Hz-20KHz （-0.5dB）；</w:t>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w:t>
            </w:r>
          </w:p>
        </w:tc>
        <w:tc>
          <w:tcPr>
            <w:tcW w:w="495"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台</w:t>
            </w:r>
          </w:p>
        </w:tc>
      </w:tr>
      <w:tr w:rsidR="00D22499" w:rsidRPr="00C74E4D" w:rsidTr="00D22499">
        <w:trPr>
          <w:trHeight w:val="2800"/>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9</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8路电源时序器</w:t>
            </w:r>
          </w:p>
        </w:tc>
        <w:tc>
          <w:tcPr>
            <w:tcW w:w="3149" w:type="pct"/>
            <w:shd w:val="clear" w:color="auto" w:fill="auto"/>
            <w:vAlign w:val="center"/>
            <w:hideMark/>
          </w:tcPr>
          <w:p w:rsidR="00D22499" w:rsidRPr="00C74E4D" w:rsidRDefault="00D22499" w:rsidP="00D22499">
            <w:pPr>
              <w:widowControl/>
              <w:jc w:val="left"/>
              <w:rPr>
                <w:rFonts w:ascii="宋体" w:hAnsi="宋体" w:cs="宋体"/>
                <w:kern w:val="0"/>
                <w:sz w:val="18"/>
                <w:szCs w:val="18"/>
              </w:rPr>
            </w:pPr>
            <w:r>
              <w:rPr>
                <w:rFonts w:ascii="宋体" w:hAnsi="宋体" w:cs="宋体" w:hint="eastAsia"/>
                <w:kern w:val="0"/>
                <w:sz w:val="18"/>
                <w:szCs w:val="18"/>
              </w:rPr>
              <w:t>（1）</w:t>
            </w:r>
            <w:r w:rsidRPr="00C74E4D">
              <w:rPr>
                <w:rFonts w:ascii="宋体" w:hAnsi="宋体" w:cs="宋体" w:hint="eastAsia"/>
                <w:kern w:val="0"/>
                <w:sz w:val="18"/>
                <w:szCs w:val="18"/>
              </w:rPr>
              <w:t>一款具有实用功能的8路电源时序器，实时监控电源电压的LED显示窗口；</w:t>
            </w:r>
            <w:r w:rsidRPr="00C74E4D">
              <w:rPr>
                <w:rFonts w:ascii="宋体" w:hAnsi="宋体" w:cs="宋体" w:hint="eastAsia"/>
                <w:kern w:val="0"/>
                <w:sz w:val="18"/>
                <w:szCs w:val="18"/>
              </w:rPr>
              <w:br/>
            </w:r>
            <w:r>
              <w:rPr>
                <w:rFonts w:ascii="宋体" w:hAnsi="宋体" w:cs="宋体" w:hint="eastAsia"/>
                <w:kern w:val="0"/>
                <w:sz w:val="18"/>
                <w:szCs w:val="18"/>
              </w:rPr>
              <w:t>（2）</w:t>
            </w:r>
            <w:r w:rsidRPr="00C74E4D">
              <w:rPr>
                <w:rFonts w:ascii="宋体" w:hAnsi="宋体" w:cs="宋体" w:hint="eastAsia"/>
                <w:kern w:val="0"/>
                <w:sz w:val="18"/>
                <w:szCs w:val="18"/>
              </w:rPr>
              <w:t>可选的旁路单通道，并带有USB灯光接口；</w:t>
            </w:r>
            <w:r w:rsidRPr="00C74E4D">
              <w:rPr>
                <w:rFonts w:ascii="宋体" w:hAnsi="宋体" w:cs="宋体" w:hint="eastAsia"/>
                <w:kern w:val="0"/>
                <w:sz w:val="18"/>
                <w:szCs w:val="18"/>
              </w:rPr>
              <w:br/>
            </w:r>
            <w:r>
              <w:rPr>
                <w:rFonts w:ascii="宋体" w:hAnsi="宋体" w:cs="宋体" w:hint="eastAsia"/>
                <w:kern w:val="0"/>
                <w:sz w:val="18"/>
                <w:szCs w:val="18"/>
              </w:rPr>
              <w:t>（3）</w:t>
            </w:r>
            <w:r w:rsidRPr="00C74E4D">
              <w:rPr>
                <w:rFonts w:ascii="宋体" w:hAnsi="宋体" w:cs="宋体" w:hint="eastAsia"/>
                <w:kern w:val="0"/>
                <w:sz w:val="18"/>
                <w:szCs w:val="18"/>
              </w:rPr>
              <w:t>内含微控制器，从1路到8路顺序开机和从8路到1路逆序关机；</w:t>
            </w:r>
            <w:r w:rsidRPr="00C74E4D">
              <w:rPr>
                <w:rFonts w:ascii="宋体" w:hAnsi="宋体" w:cs="宋体" w:hint="eastAsia"/>
                <w:kern w:val="0"/>
                <w:sz w:val="18"/>
                <w:szCs w:val="18"/>
              </w:rPr>
              <w:br/>
            </w:r>
            <w:r>
              <w:rPr>
                <w:rFonts w:ascii="宋体" w:hAnsi="宋体" w:cs="宋体" w:hint="eastAsia"/>
                <w:kern w:val="0"/>
                <w:sz w:val="18"/>
                <w:szCs w:val="18"/>
              </w:rPr>
              <w:t>（4）</w:t>
            </w:r>
            <w:r w:rsidRPr="00C74E4D">
              <w:rPr>
                <w:rFonts w:ascii="宋体" w:hAnsi="宋体" w:cs="宋体" w:hint="eastAsia"/>
                <w:kern w:val="0"/>
                <w:sz w:val="18"/>
                <w:szCs w:val="18"/>
              </w:rPr>
              <w:t>通道数量：8路；</w:t>
            </w:r>
            <w:r w:rsidRPr="00C74E4D">
              <w:rPr>
                <w:rFonts w:ascii="宋体" w:hAnsi="宋体" w:cs="宋体" w:hint="eastAsia"/>
                <w:kern w:val="0"/>
                <w:sz w:val="18"/>
                <w:szCs w:val="18"/>
              </w:rPr>
              <w:br/>
            </w:r>
            <w:r>
              <w:rPr>
                <w:rFonts w:ascii="宋体" w:hAnsi="宋体" w:cs="宋体" w:hint="eastAsia"/>
                <w:kern w:val="0"/>
                <w:sz w:val="18"/>
                <w:szCs w:val="18"/>
              </w:rPr>
              <w:t>（5）</w:t>
            </w:r>
            <w:r w:rsidRPr="00C74E4D">
              <w:rPr>
                <w:rFonts w:ascii="宋体" w:hAnsi="宋体" w:cs="宋体" w:hint="eastAsia"/>
                <w:kern w:val="0"/>
                <w:sz w:val="18"/>
                <w:szCs w:val="18"/>
              </w:rPr>
              <w:t>单路最大输出电流：10A；</w:t>
            </w:r>
            <w:r w:rsidRPr="00C74E4D">
              <w:rPr>
                <w:rFonts w:ascii="宋体" w:hAnsi="宋体" w:cs="宋体" w:hint="eastAsia"/>
                <w:kern w:val="0"/>
                <w:sz w:val="18"/>
                <w:szCs w:val="18"/>
              </w:rPr>
              <w:br/>
            </w:r>
            <w:r>
              <w:rPr>
                <w:rFonts w:ascii="宋体" w:hAnsi="宋体" w:cs="宋体" w:hint="eastAsia"/>
                <w:kern w:val="0"/>
                <w:sz w:val="18"/>
                <w:szCs w:val="18"/>
              </w:rPr>
              <w:t>（6）</w:t>
            </w:r>
            <w:r w:rsidRPr="00C74E4D">
              <w:rPr>
                <w:rFonts w:ascii="宋体" w:hAnsi="宋体" w:cs="宋体" w:hint="eastAsia"/>
                <w:kern w:val="0"/>
                <w:sz w:val="18"/>
                <w:szCs w:val="18"/>
              </w:rPr>
              <w:t>辅助电源输出：10A；</w:t>
            </w:r>
            <w:r w:rsidRPr="00C74E4D">
              <w:rPr>
                <w:rFonts w:ascii="宋体" w:hAnsi="宋体" w:cs="宋体" w:hint="eastAsia"/>
                <w:kern w:val="0"/>
                <w:sz w:val="18"/>
                <w:szCs w:val="18"/>
              </w:rPr>
              <w:br/>
            </w:r>
            <w:r>
              <w:rPr>
                <w:rFonts w:ascii="宋体" w:hAnsi="宋体" w:cs="宋体" w:hint="eastAsia"/>
                <w:kern w:val="0"/>
                <w:sz w:val="18"/>
                <w:szCs w:val="18"/>
              </w:rPr>
              <w:t>（7）</w:t>
            </w:r>
            <w:r w:rsidRPr="00C74E4D">
              <w:rPr>
                <w:rFonts w:ascii="宋体" w:hAnsi="宋体" w:cs="宋体" w:hint="eastAsia"/>
                <w:kern w:val="0"/>
                <w:sz w:val="18"/>
                <w:szCs w:val="18"/>
              </w:rPr>
              <w:t>工作电压：180V-240V；</w:t>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w:t>
            </w:r>
          </w:p>
        </w:tc>
        <w:tc>
          <w:tcPr>
            <w:tcW w:w="495"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台</w:t>
            </w:r>
          </w:p>
        </w:tc>
      </w:tr>
      <w:tr w:rsidR="00D22499" w:rsidRPr="00C74E4D" w:rsidTr="00D22499">
        <w:trPr>
          <w:trHeight w:val="770"/>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10</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辅材</w:t>
            </w:r>
          </w:p>
        </w:tc>
        <w:tc>
          <w:tcPr>
            <w:tcW w:w="3149"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喇叭线，音频连接线等</w:t>
            </w:r>
          </w:p>
        </w:tc>
        <w:tc>
          <w:tcPr>
            <w:tcW w:w="494"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w:t>
            </w:r>
          </w:p>
        </w:tc>
        <w:tc>
          <w:tcPr>
            <w:tcW w:w="495"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套</w:t>
            </w:r>
          </w:p>
        </w:tc>
      </w:tr>
      <w:tr w:rsidR="00D22499" w:rsidRPr="00C74E4D" w:rsidTr="00D22499">
        <w:trPr>
          <w:trHeight w:val="770"/>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11</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机柜</w:t>
            </w:r>
          </w:p>
        </w:tc>
        <w:tc>
          <w:tcPr>
            <w:tcW w:w="3149"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600*600*1200</w:t>
            </w:r>
          </w:p>
        </w:tc>
        <w:tc>
          <w:tcPr>
            <w:tcW w:w="494"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w:t>
            </w:r>
          </w:p>
        </w:tc>
        <w:tc>
          <w:tcPr>
            <w:tcW w:w="495"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proofErr w:type="gramStart"/>
            <w:r w:rsidRPr="00C74E4D">
              <w:rPr>
                <w:rFonts w:ascii="宋体" w:hAnsi="宋体" w:cs="宋体" w:hint="eastAsia"/>
                <w:kern w:val="0"/>
                <w:sz w:val="20"/>
                <w:szCs w:val="20"/>
              </w:rPr>
              <w:t>个</w:t>
            </w:r>
            <w:proofErr w:type="gramEnd"/>
          </w:p>
        </w:tc>
      </w:tr>
      <w:tr w:rsidR="00D22499" w:rsidRPr="00C74E4D" w:rsidTr="00D22499">
        <w:trPr>
          <w:trHeight w:val="525"/>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12</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施工安装调试</w:t>
            </w:r>
          </w:p>
        </w:tc>
        <w:tc>
          <w:tcPr>
            <w:tcW w:w="3149"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 xml:space="preserve">　</w:t>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w:t>
            </w:r>
          </w:p>
        </w:tc>
        <w:tc>
          <w:tcPr>
            <w:tcW w:w="495" w:type="pct"/>
            <w:shd w:val="clear" w:color="000000" w:fill="FFFFFF"/>
            <w:vAlign w:val="center"/>
            <w:hideMark/>
          </w:tcPr>
          <w:p w:rsidR="00D22499" w:rsidRPr="00C74E4D" w:rsidRDefault="00D22499" w:rsidP="00D22499">
            <w:pPr>
              <w:widowControl/>
              <w:jc w:val="center"/>
              <w:rPr>
                <w:rFonts w:ascii="宋体" w:hAnsi="宋体" w:cs="宋体"/>
                <w:color w:val="000000"/>
                <w:kern w:val="0"/>
                <w:sz w:val="20"/>
                <w:szCs w:val="20"/>
              </w:rPr>
            </w:pPr>
            <w:r w:rsidRPr="00C74E4D">
              <w:rPr>
                <w:rFonts w:ascii="宋体" w:hAnsi="宋体" w:cs="宋体" w:hint="eastAsia"/>
                <w:kern w:val="0"/>
                <w:sz w:val="20"/>
                <w:szCs w:val="20"/>
              </w:rPr>
              <w:t>项</w:t>
            </w:r>
          </w:p>
        </w:tc>
      </w:tr>
      <w:tr w:rsidR="00D22499" w:rsidRPr="00C74E4D" w:rsidTr="00D22499">
        <w:trPr>
          <w:trHeight w:val="625"/>
        </w:trPr>
        <w:tc>
          <w:tcPr>
            <w:tcW w:w="5000" w:type="pct"/>
            <w:gridSpan w:val="5"/>
            <w:shd w:val="clear" w:color="000000" w:fill="E7E6E6"/>
            <w:noWrap/>
            <w:vAlign w:val="center"/>
            <w:hideMark/>
          </w:tcPr>
          <w:p w:rsidR="00D22499" w:rsidRPr="00C74E4D" w:rsidRDefault="00D22499" w:rsidP="00D22499">
            <w:pPr>
              <w:widowControl/>
              <w:jc w:val="center"/>
              <w:rPr>
                <w:rFonts w:ascii="宋体" w:hAnsi="宋体" w:cs="宋体"/>
                <w:b/>
                <w:bCs/>
                <w:color w:val="000000"/>
                <w:kern w:val="0"/>
                <w:sz w:val="20"/>
                <w:szCs w:val="20"/>
              </w:rPr>
            </w:pPr>
            <w:r w:rsidRPr="00C74E4D">
              <w:rPr>
                <w:rFonts w:ascii="宋体" w:hAnsi="宋体" w:cs="宋体" w:hint="eastAsia"/>
                <w:b/>
                <w:bCs/>
                <w:color w:val="000000"/>
                <w:kern w:val="0"/>
                <w:sz w:val="20"/>
                <w:szCs w:val="20"/>
              </w:rPr>
              <w:t>603会议室</w:t>
            </w:r>
          </w:p>
        </w:tc>
      </w:tr>
      <w:tr w:rsidR="00D22499" w:rsidRPr="00C74E4D" w:rsidTr="00D22499">
        <w:trPr>
          <w:trHeight w:val="1810"/>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lastRenderedPageBreak/>
              <w:t>1</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会议音箱</w:t>
            </w:r>
          </w:p>
        </w:tc>
        <w:tc>
          <w:tcPr>
            <w:tcW w:w="3149" w:type="pct"/>
            <w:shd w:val="clear" w:color="auto" w:fill="auto"/>
            <w:vAlign w:val="center"/>
            <w:hideMark/>
          </w:tcPr>
          <w:p w:rsidR="00D22499" w:rsidRPr="00C74E4D" w:rsidRDefault="00D22499" w:rsidP="00D22499">
            <w:pPr>
              <w:widowControl/>
              <w:jc w:val="left"/>
              <w:rPr>
                <w:rFonts w:ascii="宋体" w:hAnsi="宋体" w:cs="宋体"/>
                <w:kern w:val="0"/>
                <w:sz w:val="18"/>
                <w:szCs w:val="18"/>
              </w:rPr>
            </w:pPr>
            <w:r w:rsidRPr="00C74E4D">
              <w:rPr>
                <w:rFonts w:ascii="宋体" w:hAnsi="宋体" w:cs="宋体" w:hint="eastAsia"/>
                <w:kern w:val="0"/>
                <w:sz w:val="18"/>
                <w:szCs w:val="18"/>
              </w:rPr>
              <w:t>（1） 采用工程塑胶注塑而成</w:t>
            </w:r>
            <w:r w:rsidRPr="00C74E4D">
              <w:rPr>
                <w:rFonts w:ascii="宋体" w:hAnsi="宋体" w:cs="宋体" w:hint="eastAsia"/>
                <w:kern w:val="0"/>
                <w:sz w:val="18"/>
                <w:szCs w:val="18"/>
              </w:rPr>
              <w:br/>
              <w:t>（2） 全天候设计，符合IP56国际标准和CE认证</w:t>
            </w:r>
            <w:r w:rsidRPr="00C74E4D">
              <w:rPr>
                <w:rFonts w:ascii="宋体" w:hAnsi="宋体" w:cs="宋体" w:hint="eastAsia"/>
                <w:kern w:val="0"/>
                <w:sz w:val="18"/>
                <w:szCs w:val="18"/>
              </w:rPr>
              <w:br/>
              <w:t>（3） 定压/定</w:t>
            </w:r>
            <w:proofErr w:type="gramStart"/>
            <w:r w:rsidRPr="00C74E4D">
              <w:rPr>
                <w:rFonts w:ascii="宋体" w:hAnsi="宋体" w:cs="宋体" w:hint="eastAsia"/>
                <w:kern w:val="0"/>
                <w:sz w:val="18"/>
                <w:szCs w:val="18"/>
              </w:rPr>
              <w:t>阻模式</w:t>
            </w:r>
            <w:proofErr w:type="gramEnd"/>
            <w:r w:rsidRPr="00C74E4D">
              <w:rPr>
                <w:rFonts w:ascii="宋体" w:hAnsi="宋体" w:cs="宋体" w:hint="eastAsia"/>
                <w:kern w:val="0"/>
                <w:sz w:val="18"/>
                <w:szCs w:val="18"/>
              </w:rPr>
              <w:t>快速切换</w:t>
            </w:r>
            <w:r w:rsidRPr="00C74E4D">
              <w:rPr>
                <w:rFonts w:ascii="宋体" w:hAnsi="宋体" w:cs="宋体" w:hint="eastAsia"/>
                <w:kern w:val="0"/>
                <w:sz w:val="18"/>
                <w:szCs w:val="18"/>
              </w:rPr>
              <w:br/>
              <w:t>（4） 定</w:t>
            </w:r>
            <w:proofErr w:type="gramStart"/>
            <w:r w:rsidRPr="00C74E4D">
              <w:rPr>
                <w:rFonts w:ascii="宋体" w:hAnsi="宋体" w:cs="宋体" w:hint="eastAsia"/>
                <w:kern w:val="0"/>
                <w:sz w:val="18"/>
                <w:szCs w:val="18"/>
              </w:rPr>
              <w:t>压模式</w:t>
            </w:r>
            <w:proofErr w:type="gramEnd"/>
            <w:r w:rsidRPr="00C74E4D">
              <w:rPr>
                <w:rFonts w:ascii="宋体" w:hAnsi="宋体" w:cs="宋体" w:hint="eastAsia"/>
                <w:kern w:val="0"/>
                <w:sz w:val="18"/>
                <w:szCs w:val="18"/>
              </w:rPr>
              <w:t xml:space="preserve">三种功率可供选择：20W/40W/80W </w:t>
            </w:r>
            <w:r w:rsidRPr="00C74E4D">
              <w:rPr>
                <w:rFonts w:ascii="宋体" w:hAnsi="宋体" w:cs="宋体" w:hint="eastAsia"/>
                <w:kern w:val="0"/>
                <w:sz w:val="18"/>
                <w:szCs w:val="18"/>
              </w:rPr>
              <w:br/>
              <w:t>（</w:t>
            </w:r>
            <w:r>
              <w:rPr>
                <w:rFonts w:ascii="宋体" w:hAnsi="宋体" w:cs="宋体" w:hint="eastAsia"/>
                <w:kern w:val="0"/>
                <w:sz w:val="18"/>
                <w:szCs w:val="18"/>
              </w:rPr>
              <w:t>5</w:t>
            </w:r>
            <w:r w:rsidRPr="00C74E4D">
              <w:rPr>
                <w:rFonts w:ascii="宋体" w:hAnsi="宋体" w:cs="宋体" w:hint="eastAsia"/>
                <w:kern w:val="0"/>
                <w:sz w:val="18"/>
                <w:szCs w:val="18"/>
              </w:rPr>
              <w:t>） 频率范围（-10 dB）： ≥55 Hz - 20 KHz</w:t>
            </w:r>
            <w:r w:rsidRPr="00C74E4D">
              <w:rPr>
                <w:rFonts w:ascii="宋体" w:hAnsi="宋体" w:cs="宋体" w:hint="eastAsia"/>
                <w:kern w:val="0"/>
                <w:sz w:val="18"/>
                <w:szCs w:val="18"/>
              </w:rPr>
              <w:br/>
              <w:t>（</w:t>
            </w:r>
            <w:r>
              <w:rPr>
                <w:rFonts w:ascii="宋体" w:hAnsi="宋体" w:cs="宋体" w:hint="eastAsia"/>
                <w:kern w:val="0"/>
                <w:sz w:val="18"/>
                <w:szCs w:val="18"/>
              </w:rPr>
              <w:t>6</w:t>
            </w:r>
            <w:r w:rsidRPr="00C74E4D">
              <w:rPr>
                <w:rFonts w:ascii="宋体" w:hAnsi="宋体" w:cs="宋体" w:hint="eastAsia"/>
                <w:kern w:val="0"/>
                <w:sz w:val="18"/>
                <w:szCs w:val="18"/>
              </w:rPr>
              <w:t>） 频率响应（±3 dB）： ≥60 Hz - 20 KHz</w:t>
            </w:r>
            <w:r w:rsidRPr="00C74E4D">
              <w:rPr>
                <w:rFonts w:ascii="宋体" w:hAnsi="宋体" w:cs="宋体" w:hint="eastAsia"/>
                <w:kern w:val="0"/>
                <w:sz w:val="18"/>
                <w:szCs w:val="18"/>
              </w:rPr>
              <w:br/>
              <w:t>（</w:t>
            </w:r>
            <w:r>
              <w:rPr>
                <w:rFonts w:ascii="宋体" w:hAnsi="宋体" w:cs="宋体" w:hint="eastAsia"/>
                <w:kern w:val="0"/>
                <w:sz w:val="18"/>
                <w:szCs w:val="18"/>
              </w:rPr>
              <w:t>7</w:t>
            </w:r>
            <w:r w:rsidRPr="00C74E4D">
              <w:rPr>
                <w:rFonts w:ascii="宋体" w:hAnsi="宋体" w:cs="宋体" w:hint="eastAsia"/>
                <w:kern w:val="0"/>
                <w:sz w:val="18"/>
                <w:szCs w:val="18"/>
              </w:rPr>
              <w:t>） 灵敏度（1w @ 1m）：  ≥89 dB</w:t>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4</w:t>
            </w:r>
          </w:p>
        </w:tc>
        <w:tc>
          <w:tcPr>
            <w:tcW w:w="495"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只</w:t>
            </w:r>
          </w:p>
        </w:tc>
      </w:tr>
      <w:tr w:rsidR="00D22499" w:rsidRPr="00C74E4D" w:rsidTr="00D22499">
        <w:trPr>
          <w:trHeight w:val="580"/>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2</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纯后级功放</w:t>
            </w:r>
          </w:p>
        </w:tc>
        <w:tc>
          <w:tcPr>
            <w:tcW w:w="3149" w:type="pct"/>
            <w:shd w:val="clear" w:color="auto" w:fill="auto"/>
            <w:vAlign w:val="center"/>
            <w:hideMark/>
          </w:tcPr>
          <w:p w:rsidR="00D22499" w:rsidRDefault="00D22499" w:rsidP="00D22499">
            <w:pPr>
              <w:widowControl/>
              <w:jc w:val="left"/>
              <w:rPr>
                <w:rFonts w:ascii="宋体" w:hAnsi="宋体" w:cs="宋体"/>
                <w:kern w:val="0"/>
                <w:sz w:val="18"/>
                <w:szCs w:val="18"/>
              </w:rPr>
            </w:pPr>
            <w:r w:rsidRPr="00C74E4D">
              <w:rPr>
                <w:rFonts w:ascii="宋体" w:hAnsi="宋体" w:cs="宋体" w:hint="eastAsia"/>
                <w:kern w:val="0"/>
                <w:sz w:val="18"/>
                <w:szCs w:val="18"/>
              </w:rPr>
              <w:t xml:space="preserve">（1） </w:t>
            </w:r>
            <w:proofErr w:type="gramStart"/>
            <w:r w:rsidRPr="00C74E4D">
              <w:rPr>
                <w:rFonts w:ascii="宋体" w:hAnsi="宋体" w:cs="宋体" w:hint="eastAsia"/>
                <w:kern w:val="0"/>
                <w:sz w:val="18"/>
                <w:szCs w:val="18"/>
              </w:rPr>
              <w:t>高级环牛</w:t>
            </w:r>
            <w:proofErr w:type="gramEnd"/>
            <w:r w:rsidRPr="00C74E4D">
              <w:rPr>
                <w:rFonts w:ascii="宋体" w:hAnsi="宋体" w:cs="宋体" w:hint="eastAsia"/>
                <w:kern w:val="0"/>
                <w:sz w:val="18"/>
                <w:szCs w:val="18"/>
              </w:rPr>
              <w:t>变压器供电,音色厚实温暖音域宽广</w:t>
            </w:r>
            <w:r w:rsidRPr="00C74E4D">
              <w:rPr>
                <w:rFonts w:ascii="宋体" w:hAnsi="宋体" w:cs="宋体" w:hint="eastAsia"/>
                <w:kern w:val="0"/>
                <w:sz w:val="18"/>
                <w:szCs w:val="18"/>
              </w:rPr>
              <w:br/>
              <w:t>（2） 精心设计和调校的电路，保证了音色精准及细腻的表现</w:t>
            </w:r>
            <w:r w:rsidRPr="00C74E4D">
              <w:rPr>
                <w:rFonts w:ascii="宋体" w:hAnsi="宋体" w:cs="宋体" w:hint="eastAsia"/>
                <w:kern w:val="0"/>
                <w:sz w:val="18"/>
                <w:szCs w:val="18"/>
              </w:rPr>
              <w:br/>
              <w:t>（3） Class AB功放输出类型</w:t>
            </w:r>
          </w:p>
          <w:p w:rsidR="00D22499" w:rsidRPr="00C74E4D" w:rsidRDefault="00D22499" w:rsidP="00D22499">
            <w:pPr>
              <w:widowControl/>
              <w:jc w:val="left"/>
              <w:rPr>
                <w:rFonts w:ascii="宋体" w:hAnsi="宋体" w:cs="宋体"/>
                <w:kern w:val="0"/>
                <w:sz w:val="18"/>
                <w:szCs w:val="18"/>
              </w:rPr>
            </w:pPr>
            <w:r w:rsidRPr="00C74E4D">
              <w:rPr>
                <w:rFonts w:ascii="宋体" w:hAnsi="宋体" w:cs="宋体" w:hint="eastAsia"/>
                <w:kern w:val="0"/>
                <w:sz w:val="18"/>
                <w:szCs w:val="18"/>
              </w:rPr>
              <w:t>（</w:t>
            </w:r>
            <w:r>
              <w:rPr>
                <w:rFonts w:ascii="宋体" w:hAnsi="宋体" w:cs="宋体" w:hint="eastAsia"/>
                <w:kern w:val="0"/>
                <w:sz w:val="18"/>
                <w:szCs w:val="18"/>
              </w:rPr>
              <w:t>4</w:t>
            </w:r>
            <w:r w:rsidRPr="00C74E4D">
              <w:rPr>
                <w:rFonts w:ascii="宋体" w:hAnsi="宋体" w:cs="宋体" w:hint="eastAsia"/>
                <w:kern w:val="0"/>
                <w:sz w:val="18"/>
                <w:szCs w:val="18"/>
              </w:rPr>
              <w:t xml:space="preserve">） 功放功率：8Ω立体声:≥350Wx2 4Ω立体声:≥550Wx2  8Ω桥接功率:≥1100W </w:t>
            </w:r>
            <w:r w:rsidRPr="00C74E4D">
              <w:rPr>
                <w:rFonts w:ascii="宋体" w:hAnsi="宋体" w:cs="宋体" w:hint="eastAsia"/>
                <w:kern w:val="0"/>
                <w:sz w:val="18"/>
                <w:szCs w:val="18"/>
              </w:rPr>
              <w:br/>
              <w:t>（</w:t>
            </w:r>
            <w:r>
              <w:rPr>
                <w:rFonts w:ascii="宋体" w:hAnsi="宋体" w:cs="宋体" w:hint="eastAsia"/>
                <w:kern w:val="0"/>
                <w:sz w:val="18"/>
                <w:szCs w:val="18"/>
              </w:rPr>
              <w:t>5</w:t>
            </w:r>
            <w:r w:rsidRPr="00C74E4D">
              <w:rPr>
                <w:rFonts w:ascii="宋体" w:hAnsi="宋体" w:cs="宋体" w:hint="eastAsia"/>
                <w:kern w:val="0"/>
                <w:sz w:val="18"/>
                <w:szCs w:val="18"/>
              </w:rPr>
              <w:t>） 频率响应: 20Hz-20kHz, ±0.5dB</w:t>
            </w:r>
            <w:r w:rsidRPr="00C74E4D">
              <w:rPr>
                <w:rFonts w:ascii="宋体" w:hAnsi="宋体" w:cs="宋体" w:hint="eastAsia"/>
                <w:kern w:val="0"/>
                <w:sz w:val="18"/>
                <w:szCs w:val="18"/>
              </w:rPr>
              <w:br/>
              <w:t>（</w:t>
            </w:r>
            <w:r>
              <w:rPr>
                <w:rFonts w:ascii="宋体" w:hAnsi="宋体" w:cs="宋体" w:hint="eastAsia"/>
                <w:kern w:val="0"/>
                <w:sz w:val="18"/>
                <w:szCs w:val="18"/>
              </w:rPr>
              <w:t>6</w:t>
            </w:r>
            <w:r w:rsidRPr="00C74E4D">
              <w:rPr>
                <w:rFonts w:ascii="宋体" w:hAnsi="宋体" w:cs="宋体" w:hint="eastAsia"/>
                <w:kern w:val="0"/>
                <w:sz w:val="18"/>
                <w:szCs w:val="18"/>
              </w:rPr>
              <w:t xml:space="preserve">） 总谐波失真: &lt;0.05% </w:t>
            </w:r>
            <w:r w:rsidRPr="00C74E4D">
              <w:rPr>
                <w:rFonts w:ascii="宋体" w:hAnsi="宋体" w:cs="宋体" w:hint="eastAsia"/>
                <w:kern w:val="0"/>
                <w:sz w:val="18"/>
                <w:szCs w:val="18"/>
              </w:rPr>
              <w:br/>
              <w:t>（</w:t>
            </w:r>
            <w:r>
              <w:rPr>
                <w:rFonts w:ascii="宋体" w:hAnsi="宋体" w:cs="宋体" w:hint="eastAsia"/>
                <w:kern w:val="0"/>
                <w:sz w:val="18"/>
                <w:szCs w:val="18"/>
              </w:rPr>
              <w:t>7</w:t>
            </w:r>
            <w:r w:rsidRPr="00C74E4D">
              <w:rPr>
                <w:rFonts w:ascii="宋体" w:hAnsi="宋体" w:cs="宋体" w:hint="eastAsia"/>
                <w:kern w:val="0"/>
                <w:sz w:val="18"/>
                <w:szCs w:val="18"/>
              </w:rPr>
              <w:t>） 信噪比: ≥96dB</w:t>
            </w:r>
            <w:r w:rsidRPr="00C74E4D">
              <w:rPr>
                <w:rFonts w:ascii="宋体" w:hAnsi="宋体" w:cs="宋体" w:hint="eastAsia"/>
                <w:kern w:val="0"/>
                <w:sz w:val="18"/>
                <w:szCs w:val="18"/>
              </w:rPr>
              <w:br/>
              <w:t>（</w:t>
            </w:r>
            <w:r>
              <w:rPr>
                <w:rFonts w:ascii="宋体" w:hAnsi="宋体" w:cs="宋体" w:hint="eastAsia"/>
                <w:kern w:val="0"/>
                <w:sz w:val="18"/>
                <w:szCs w:val="18"/>
              </w:rPr>
              <w:t>8</w:t>
            </w:r>
            <w:r w:rsidRPr="00C74E4D">
              <w:rPr>
                <w:rFonts w:ascii="宋体" w:hAnsi="宋体" w:cs="宋体" w:hint="eastAsia"/>
                <w:kern w:val="0"/>
                <w:sz w:val="18"/>
                <w:szCs w:val="18"/>
              </w:rPr>
              <w:t>）阻尼系数:&gt;300</w:t>
            </w:r>
            <w:r w:rsidRPr="00C74E4D">
              <w:rPr>
                <w:rFonts w:ascii="宋体" w:hAnsi="宋体" w:cs="宋体" w:hint="eastAsia"/>
                <w:kern w:val="0"/>
                <w:sz w:val="18"/>
                <w:szCs w:val="18"/>
              </w:rPr>
              <w:br/>
              <w:t>（</w:t>
            </w:r>
            <w:r>
              <w:rPr>
                <w:rFonts w:ascii="宋体" w:hAnsi="宋体" w:cs="宋体" w:hint="eastAsia"/>
                <w:kern w:val="0"/>
                <w:sz w:val="18"/>
                <w:szCs w:val="18"/>
              </w:rPr>
              <w:t>9</w:t>
            </w:r>
            <w:r w:rsidRPr="00C74E4D">
              <w:rPr>
                <w:rFonts w:ascii="宋体" w:hAnsi="宋体" w:cs="宋体" w:hint="eastAsia"/>
                <w:kern w:val="0"/>
                <w:sz w:val="18"/>
                <w:szCs w:val="18"/>
              </w:rPr>
              <w:t xml:space="preserve">）分离度:&gt;60dB </w:t>
            </w:r>
            <w:r w:rsidRPr="00C74E4D">
              <w:rPr>
                <w:rFonts w:ascii="宋体" w:hAnsi="宋体" w:cs="宋体" w:hint="eastAsia"/>
                <w:kern w:val="0"/>
                <w:sz w:val="18"/>
                <w:szCs w:val="18"/>
              </w:rPr>
              <w:br/>
              <w:t>（1</w:t>
            </w:r>
            <w:r>
              <w:rPr>
                <w:rFonts w:ascii="宋体" w:hAnsi="宋体" w:cs="宋体"/>
                <w:kern w:val="0"/>
                <w:sz w:val="18"/>
                <w:szCs w:val="18"/>
              </w:rPr>
              <w:t>0</w:t>
            </w:r>
            <w:r w:rsidRPr="00C74E4D">
              <w:rPr>
                <w:rFonts w:ascii="宋体" w:hAnsi="宋体" w:cs="宋体" w:hint="eastAsia"/>
                <w:kern w:val="0"/>
                <w:sz w:val="18"/>
                <w:szCs w:val="18"/>
              </w:rPr>
              <w:t>）输入灵敏度:0.775v/1.0v/32dB可选</w:t>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2</w:t>
            </w:r>
          </w:p>
        </w:tc>
        <w:tc>
          <w:tcPr>
            <w:tcW w:w="495"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台</w:t>
            </w:r>
          </w:p>
        </w:tc>
      </w:tr>
      <w:tr w:rsidR="00D22499" w:rsidRPr="00C74E4D" w:rsidTr="00D22499">
        <w:trPr>
          <w:trHeight w:val="1970"/>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3</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视像跟踪</w:t>
            </w:r>
            <w:r w:rsidRPr="00C74E4D">
              <w:rPr>
                <w:rFonts w:ascii="宋体" w:hAnsi="宋体" w:cs="宋体" w:hint="eastAsia"/>
                <w:kern w:val="0"/>
                <w:sz w:val="20"/>
                <w:szCs w:val="20"/>
              </w:rPr>
              <w:br/>
              <w:t>会议系统主机</w:t>
            </w:r>
          </w:p>
        </w:tc>
        <w:tc>
          <w:tcPr>
            <w:tcW w:w="3149" w:type="pct"/>
            <w:shd w:val="clear" w:color="auto" w:fill="auto"/>
            <w:vAlign w:val="center"/>
            <w:hideMark/>
          </w:tcPr>
          <w:p w:rsidR="00D22499" w:rsidRDefault="00D22499" w:rsidP="00D22499">
            <w:pPr>
              <w:widowControl/>
              <w:jc w:val="left"/>
              <w:rPr>
                <w:rFonts w:ascii="宋体" w:hAnsi="宋体" w:cs="宋体"/>
                <w:kern w:val="0"/>
                <w:sz w:val="18"/>
                <w:szCs w:val="18"/>
              </w:rPr>
            </w:pPr>
            <w:r>
              <w:rPr>
                <w:rFonts w:ascii="宋体" w:hAnsi="宋体" w:cs="宋体" w:hint="eastAsia"/>
                <w:kern w:val="0"/>
                <w:sz w:val="18"/>
                <w:szCs w:val="18"/>
              </w:rPr>
              <w:t>（</w:t>
            </w:r>
            <w:r w:rsidRPr="00C74E4D">
              <w:rPr>
                <w:rFonts w:ascii="宋体" w:hAnsi="宋体" w:cs="宋体" w:hint="eastAsia"/>
                <w:kern w:val="0"/>
                <w:sz w:val="18"/>
                <w:szCs w:val="18"/>
              </w:rPr>
              <w:t>1</w:t>
            </w:r>
            <w:r>
              <w:rPr>
                <w:rFonts w:ascii="宋体" w:hAnsi="宋体" w:cs="宋体" w:hint="eastAsia"/>
                <w:kern w:val="0"/>
                <w:sz w:val="18"/>
                <w:szCs w:val="18"/>
              </w:rPr>
              <w:t>）</w:t>
            </w:r>
            <w:r w:rsidRPr="00C74E4D">
              <w:rPr>
                <w:rFonts w:ascii="宋体" w:hAnsi="宋体" w:cs="宋体" w:hint="eastAsia"/>
                <w:kern w:val="0"/>
                <w:sz w:val="18"/>
                <w:szCs w:val="18"/>
              </w:rPr>
              <w:t xml:space="preserve">采用全数字会议技术，基于数字网络架构开发，内置高性能CPU处理器，处理速度更快，音质更佳，支持讨论、视像跟踪功能； </w:t>
            </w:r>
            <w:r w:rsidRPr="00C74E4D">
              <w:rPr>
                <w:rFonts w:ascii="宋体" w:hAnsi="宋体" w:cs="宋体" w:hint="eastAsia"/>
                <w:kern w:val="0"/>
                <w:sz w:val="18"/>
                <w:szCs w:val="18"/>
              </w:rPr>
              <w:br/>
            </w:r>
            <w:r>
              <w:rPr>
                <w:rFonts w:ascii="宋体" w:hAnsi="宋体" w:cs="宋体" w:hint="eastAsia"/>
                <w:kern w:val="0"/>
                <w:sz w:val="18"/>
                <w:szCs w:val="18"/>
              </w:rPr>
              <w:t>（</w:t>
            </w:r>
            <w:r w:rsidRPr="00C74E4D">
              <w:rPr>
                <w:rFonts w:ascii="宋体" w:hAnsi="宋体" w:cs="宋体" w:hint="eastAsia"/>
                <w:kern w:val="0"/>
                <w:sz w:val="18"/>
                <w:szCs w:val="18"/>
              </w:rPr>
              <w:t>2</w:t>
            </w:r>
            <w:r>
              <w:rPr>
                <w:rFonts w:ascii="宋体" w:hAnsi="宋体" w:cs="宋体" w:hint="eastAsia"/>
                <w:kern w:val="0"/>
                <w:sz w:val="18"/>
                <w:szCs w:val="18"/>
              </w:rPr>
              <w:t>）</w:t>
            </w:r>
            <w:r w:rsidRPr="00C74E4D">
              <w:rPr>
                <w:rFonts w:ascii="宋体" w:hAnsi="宋体" w:cs="宋体" w:hint="eastAsia"/>
                <w:kern w:val="0"/>
                <w:sz w:val="18"/>
                <w:szCs w:val="18"/>
              </w:rPr>
              <w:t>采用3.5寸全视角IPS电容显示屏，直观显示和方便调节系统的各项参数；</w:t>
            </w:r>
            <w:r w:rsidRPr="00C74E4D">
              <w:rPr>
                <w:rFonts w:ascii="宋体" w:hAnsi="宋体" w:cs="宋体" w:hint="eastAsia"/>
                <w:kern w:val="0"/>
                <w:sz w:val="18"/>
                <w:szCs w:val="18"/>
              </w:rPr>
              <w:br/>
            </w:r>
            <w:r>
              <w:rPr>
                <w:rFonts w:ascii="宋体" w:hAnsi="宋体" w:cs="宋体" w:hint="eastAsia"/>
                <w:kern w:val="0"/>
                <w:sz w:val="18"/>
                <w:szCs w:val="18"/>
              </w:rPr>
              <w:t>（</w:t>
            </w:r>
            <w:r w:rsidRPr="00C74E4D">
              <w:rPr>
                <w:rFonts w:ascii="宋体" w:hAnsi="宋体" w:cs="宋体" w:hint="eastAsia"/>
                <w:kern w:val="0"/>
                <w:sz w:val="18"/>
                <w:szCs w:val="18"/>
              </w:rPr>
              <w:t>3</w:t>
            </w:r>
            <w:r>
              <w:rPr>
                <w:rFonts w:ascii="宋体" w:hAnsi="宋体" w:cs="宋体" w:hint="eastAsia"/>
                <w:kern w:val="0"/>
                <w:sz w:val="18"/>
                <w:szCs w:val="18"/>
              </w:rPr>
              <w:t>）</w:t>
            </w:r>
            <w:r w:rsidRPr="00C74E4D">
              <w:rPr>
                <w:rFonts w:ascii="宋体" w:hAnsi="宋体" w:cs="宋体" w:hint="eastAsia"/>
                <w:kern w:val="0"/>
                <w:sz w:val="18"/>
                <w:szCs w:val="18"/>
              </w:rPr>
              <w:t>支持USB录音，高保真WAV格式输出；</w:t>
            </w:r>
            <w:r w:rsidRPr="00C74E4D">
              <w:rPr>
                <w:rFonts w:ascii="宋体" w:hAnsi="宋体" w:cs="宋体" w:hint="eastAsia"/>
                <w:kern w:val="0"/>
                <w:sz w:val="18"/>
                <w:szCs w:val="18"/>
              </w:rPr>
              <w:br/>
            </w:r>
            <w:r>
              <w:rPr>
                <w:rFonts w:ascii="宋体" w:hAnsi="宋体" w:cs="宋体" w:hint="eastAsia"/>
                <w:kern w:val="0"/>
                <w:sz w:val="18"/>
                <w:szCs w:val="18"/>
              </w:rPr>
              <w:t>（4）</w:t>
            </w:r>
            <w:r w:rsidRPr="00C74E4D">
              <w:rPr>
                <w:rFonts w:ascii="宋体" w:hAnsi="宋体" w:cs="宋体" w:hint="eastAsia"/>
                <w:kern w:val="0"/>
                <w:sz w:val="18"/>
                <w:szCs w:val="18"/>
              </w:rPr>
              <w:t>同时具有4路8芯话筒单元接口，每</w:t>
            </w:r>
            <w:proofErr w:type="gramStart"/>
            <w:r w:rsidRPr="00C74E4D">
              <w:rPr>
                <w:rFonts w:ascii="宋体" w:hAnsi="宋体" w:cs="宋体" w:hint="eastAsia"/>
                <w:kern w:val="0"/>
                <w:sz w:val="18"/>
                <w:szCs w:val="18"/>
              </w:rPr>
              <w:t>路支持</w:t>
            </w:r>
            <w:proofErr w:type="gramEnd"/>
            <w:r w:rsidRPr="00C74E4D">
              <w:rPr>
                <w:rFonts w:ascii="宋体" w:hAnsi="宋体" w:cs="宋体" w:hint="eastAsia"/>
                <w:kern w:val="0"/>
                <w:sz w:val="18"/>
                <w:szCs w:val="18"/>
              </w:rPr>
              <w:t>25个单元，可接100个单元；</w:t>
            </w:r>
            <w:r w:rsidRPr="00C74E4D">
              <w:rPr>
                <w:rFonts w:ascii="宋体" w:hAnsi="宋体" w:cs="宋体" w:hint="eastAsia"/>
                <w:kern w:val="0"/>
                <w:sz w:val="18"/>
                <w:szCs w:val="18"/>
              </w:rPr>
              <w:br/>
            </w:r>
            <w:r>
              <w:rPr>
                <w:rFonts w:ascii="宋体" w:hAnsi="宋体" w:cs="宋体" w:hint="eastAsia"/>
                <w:kern w:val="0"/>
                <w:sz w:val="18"/>
                <w:szCs w:val="18"/>
              </w:rPr>
              <w:t>（5）</w:t>
            </w:r>
            <w:r w:rsidRPr="00C74E4D">
              <w:rPr>
                <w:rFonts w:ascii="宋体" w:hAnsi="宋体" w:cs="宋体" w:hint="eastAsia"/>
                <w:kern w:val="0"/>
                <w:sz w:val="18"/>
                <w:szCs w:val="18"/>
              </w:rPr>
              <w:t>主机供电：AC110V-220V/50Hz；</w:t>
            </w:r>
            <w:r w:rsidRPr="00C74E4D">
              <w:rPr>
                <w:rFonts w:ascii="宋体" w:hAnsi="宋体" w:cs="宋体" w:hint="eastAsia"/>
                <w:kern w:val="0"/>
                <w:sz w:val="18"/>
                <w:szCs w:val="18"/>
              </w:rPr>
              <w:br/>
            </w:r>
            <w:r>
              <w:rPr>
                <w:rFonts w:ascii="宋体" w:hAnsi="宋体" w:cs="宋体" w:hint="eastAsia"/>
                <w:kern w:val="0"/>
                <w:sz w:val="18"/>
                <w:szCs w:val="18"/>
              </w:rPr>
              <w:t>（6）</w:t>
            </w:r>
            <w:r w:rsidRPr="00C74E4D">
              <w:rPr>
                <w:rFonts w:ascii="宋体" w:hAnsi="宋体" w:cs="宋体" w:hint="eastAsia"/>
                <w:kern w:val="0"/>
                <w:sz w:val="18"/>
                <w:szCs w:val="18"/>
              </w:rPr>
              <w:t>频率响应：20Hz-20kHz；</w:t>
            </w:r>
            <w:r w:rsidRPr="00C74E4D">
              <w:rPr>
                <w:rFonts w:ascii="宋体" w:hAnsi="宋体" w:cs="宋体" w:hint="eastAsia"/>
                <w:kern w:val="0"/>
                <w:sz w:val="18"/>
                <w:szCs w:val="18"/>
              </w:rPr>
              <w:br/>
            </w:r>
            <w:r>
              <w:rPr>
                <w:rFonts w:ascii="宋体" w:hAnsi="宋体" w:cs="宋体" w:hint="eastAsia"/>
                <w:kern w:val="0"/>
                <w:sz w:val="18"/>
                <w:szCs w:val="18"/>
              </w:rPr>
              <w:t>（7）</w:t>
            </w:r>
            <w:r w:rsidRPr="00C74E4D">
              <w:rPr>
                <w:rFonts w:ascii="宋体" w:hAnsi="宋体" w:cs="宋体" w:hint="eastAsia"/>
                <w:kern w:val="0"/>
                <w:sz w:val="18"/>
                <w:szCs w:val="18"/>
              </w:rPr>
              <w:t>信噪比：＞96dBA；</w:t>
            </w:r>
            <w:r w:rsidRPr="00C74E4D">
              <w:rPr>
                <w:rFonts w:ascii="宋体" w:hAnsi="宋体" w:cs="宋体" w:hint="eastAsia"/>
                <w:kern w:val="0"/>
                <w:sz w:val="18"/>
                <w:szCs w:val="18"/>
              </w:rPr>
              <w:br/>
            </w:r>
            <w:r>
              <w:rPr>
                <w:rFonts w:ascii="宋体" w:hAnsi="宋体" w:cs="宋体" w:hint="eastAsia"/>
                <w:kern w:val="0"/>
                <w:sz w:val="18"/>
                <w:szCs w:val="18"/>
              </w:rPr>
              <w:t>（8）</w:t>
            </w:r>
            <w:r w:rsidRPr="00C74E4D">
              <w:rPr>
                <w:rFonts w:ascii="宋体" w:hAnsi="宋体" w:cs="宋体" w:hint="eastAsia"/>
                <w:kern w:val="0"/>
                <w:sz w:val="18"/>
                <w:szCs w:val="18"/>
              </w:rPr>
              <w:t>总谐波失真：＜0.05%；</w:t>
            </w:r>
            <w:r w:rsidRPr="00C74E4D">
              <w:rPr>
                <w:rFonts w:ascii="宋体" w:hAnsi="宋体" w:cs="宋体" w:hint="eastAsia"/>
                <w:kern w:val="0"/>
                <w:sz w:val="18"/>
                <w:szCs w:val="18"/>
              </w:rPr>
              <w:br/>
            </w:r>
            <w:r>
              <w:rPr>
                <w:rFonts w:ascii="宋体" w:hAnsi="宋体" w:cs="宋体" w:hint="eastAsia"/>
                <w:kern w:val="0"/>
                <w:sz w:val="18"/>
                <w:szCs w:val="18"/>
              </w:rPr>
              <w:t xml:space="preserve">（9） </w:t>
            </w:r>
            <w:r w:rsidRPr="00C74E4D">
              <w:rPr>
                <w:rFonts w:ascii="宋体" w:hAnsi="宋体" w:cs="宋体" w:hint="eastAsia"/>
                <w:kern w:val="0"/>
                <w:sz w:val="18"/>
                <w:szCs w:val="18"/>
              </w:rPr>
              <w:t>录音接口：USB；</w:t>
            </w:r>
          </w:p>
          <w:p w:rsidR="00D22499" w:rsidRPr="00C74E4D" w:rsidRDefault="00D22499" w:rsidP="00D22499">
            <w:pPr>
              <w:widowControl/>
              <w:jc w:val="left"/>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0</w:t>
            </w:r>
            <w:r>
              <w:rPr>
                <w:rFonts w:ascii="宋体" w:hAnsi="宋体" w:cs="宋体" w:hint="eastAsia"/>
                <w:kern w:val="0"/>
                <w:sz w:val="18"/>
                <w:szCs w:val="18"/>
              </w:rPr>
              <w:t>）</w:t>
            </w:r>
            <w:r w:rsidRPr="00C74E4D">
              <w:rPr>
                <w:rFonts w:ascii="宋体" w:hAnsi="宋体" w:cs="宋体" w:hint="eastAsia"/>
                <w:kern w:val="0"/>
                <w:sz w:val="18"/>
                <w:szCs w:val="18"/>
              </w:rPr>
              <w:t xml:space="preserve">话筒单元接口：DIN-8 x 4，RJ45 x 3； </w:t>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w:t>
            </w:r>
          </w:p>
        </w:tc>
        <w:tc>
          <w:tcPr>
            <w:tcW w:w="495"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台</w:t>
            </w:r>
          </w:p>
        </w:tc>
      </w:tr>
      <w:tr w:rsidR="00D22499" w:rsidRPr="00C74E4D" w:rsidTr="00D22499">
        <w:trPr>
          <w:trHeight w:val="2100"/>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4</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主席单元</w:t>
            </w:r>
          </w:p>
        </w:tc>
        <w:tc>
          <w:tcPr>
            <w:tcW w:w="3149" w:type="pct"/>
            <w:shd w:val="clear" w:color="auto" w:fill="auto"/>
            <w:vAlign w:val="center"/>
            <w:hideMark/>
          </w:tcPr>
          <w:p w:rsidR="00D22499" w:rsidRPr="00C74E4D" w:rsidRDefault="00D22499" w:rsidP="00D22499">
            <w:pPr>
              <w:widowControl/>
              <w:jc w:val="left"/>
              <w:rPr>
                <w:rFonts w:ascii="宋体" w:hAnsi="宋体" w:cs="宋体"/>
                <w:kern w:val="0"/>
                <w:sz w:val="18"/>
                <w:szCs w:val="18"/>
              </w:rPr>
            </w:pPr>
            <w:r>
              <w:rPr>
                <w:rFonts w:ascii="宋体" w:hAnsi="宋体" w:cs="宋体" w:hint="eastAsia"/>
                <w:kern w:val="0"/>
                <w:sz w:val="18"/>
                <w:szCs w:val="18"/>
              </w:rPr>
              <w:t>（</w:t>
            </w:r>
            <w:r w:rsidRPr="00C74E4D">
              <w:rPr>
                <w:rFonts w:ascii="宋体" w:hAnsi="宋体" w:cs="宋体" w:hint="eastAsia"/>
                <w:kern w:val="0"/>
                <w:sz w:val="18"/>
                <w:szCs w:val="18"/>
              </w:rPr>
              <w:t>1</w:t>
            </w:r>
            <w:r>
              <w:rPr>
                <w:rFonts w:ascii="宋体" w:hAnsi="宋体" w:cs="宋体" w:hint="eastAsia"/>
                <w:kern w:val="0"/>
                <w:sz w:val="18"/>
                <w:szCs w:val="18"/>
              </w:rPr>
              <w:t>）</w:t>
            </w:r>
            <w:r w:rsidRPr="00C74E4D">
              <w:rPr>
                <w:rFonts w:ascii="宋体" w:hAnsi="宋体" w:cs="宋体" w:hint="eastAsia"/>
                <w:kern w:val="0"/>
                <w:sz w:val="18"/>
                <w:szCs w:val="18"/>
              </w:rPr>
              <w:t>会议系统主席单元，单元为无源设备，由系统主机供电，输入电压为24V，属安全范围；</w:t>
            </w:r>
            <w:r w:rsidRPr="00C74E4D">
              <w:rPr>
                <w:rFonts w:ascii="宋体" w:hAnsi="宋体" w:cs="宋体" w:hint="eastAsia"/>
                <w:kern w:val="0"/>
                <w:sz w:val="18"/>
                <w:szCs w:val="18"/>
              </w:rPr>
              <w:br/>
            </w:r>
            <w:r>
              <w:rPr>
                <w:rFonts w:ascii="宋体" w:hAnsi="宋体" w:cs="宋体" w:hint="eastAsia"/>
                <w:kern w:val="0"/>
                <w:sz w:val="18"/>
                <w:szCs w:val="18"/>
              </w:rPr>
              <w:t>（</w:t>
            </w:r>
            <w:r w:rsidRPr="00C74E4D">
              <w:rPr>
                <w:rFonts w:ascii="宋体" w:hAnsi="宋体" w:cs="宋体" w:hint="eastAsia"/>
                <w:kern w:val="0"/>
                <w:sz w:val="18"/>
                <w:szCs w:val="18"/>
              </w:rPr>
              <w:t>2</w:t>
            </w:r>
            <w:r>
              <w:rPr>
                <w:rFonts w:ascii="宋体" w:hAnsi="宋体" w:cs="宋体" w:hint="eastAsia"/>
                <w:kern w:val="0"/>
                <w:sz w:val="18"/>
                <w:szCs w:val="18"/>
              </w:rPr>
              <w:t>）</w:t>
            </w:r>
            <w:r w:rsidRPr="00C74E4D">
              <w:rPr>
                <w:rFonts w:ascii="宋体" w:hAnsi="宋体" w:cs="宋体" w:hint="eastAsia"/>
                <w:kern w:val="0"/>
                <w:sz w:val="18"/>
                <w:szCs w:val="18"/>
              </w:rPr>
              <w:t>8芯线接口的单元采用T型8芯连线，线材采用全线铝箔、水线屏蔽，大大降低强电磁波对线材的干扰；</w:t>
            </w:r>
            <w:r w:rsidRPr="00C74E4D">
              <w:rPr>
                <w:rFonts w:ascii="宋体" w:hAnsi="宋体" w:cs="宋体" w:hint="eastAsia"/>
                <w:kern w:val="0"/>
                <w:sz w:val="18"/>
                <w:szCs w:val="18"/>
              </w:rPr>
              <w:br/>
            </w:r>
            <w:r>
              <w:rPr>
                <w:rFonts w:ascii="宋体" w:hAnsi="宋体" w:cs="宋体" w:hint="eastAsia"/>
                <w:kern w:val="0"/>
                <w:sz w:val="18"/>
                <w:szCs w:val="18"/>
              </w:rPr>
              <w:t>（3）</w:t>
            </w:r>
            <w:r w:rsidRPr="00C74E4D">
              <w:rPr>
                <w:rFonts w:ascii="宋体" w:hAnsi="宋体" w:cs="宋体" w:hint="eastAsia"/>
                <w:kern w:val="0"/>
                <w:sz w:val="18"/>
                <w:szCs w:val="18"/>
              </w:rPr>
              <w:t>主席单元具有批准代表的发言申请功能；</w:t>
            </w:r>
            <w:r w:rsidRPr="00C74E4D">
              <w:rPr>
                <w:rFonts w:ascii="宋体" w:hAnsi="宋体" w:cs="宋体" w:hint="eastAsia"/>
                <w:kern w:val="0"/>
                <w:sz w:val="18"/>
                <w:szCs w:val="18"/>
              </w:rPr>
              <w:br/>
            </w:r>
            <w:r>
              <w:rPr>
                <w:rFonts w:ascii="宋体" w:hAnsi="宋体" w:cs="宋体" w:hint="eastAsia"/>
                <w:kern w:val="0"/>
                <w:sz w:val="18"/>
                <w:szCs w:val="18"/>
              </w:rPr>
              <w:t>（4）</w:t>
            </w:r>
            <w:r w:rsidRPr="00C74E4D">
              <w:rPr>
                <w:rFonts w:ascii="宋体" w:hAnsi="宋体" w:cs="宋体" w:hint="eastAsia"/>
                <w:kern w:val="0"/>
                <w:sz w:val="18"/>
                <w:szCs w:val="18"/>
              </w:rPr>
              <w:t>主席单元不受发言人数限制、主席单元具有全权控制会议秩序的优先功能、一个系统可以支持多个主席单元同时使用。</w:t>
            </w:r>
            <w:r w:rsidRPr="00C74E4D">
              <w:rPr>
                <w:rFonts w:ascii="宋体" w:hAnsi="宋体" w:cs="宋体" w:hint="eastAsia"/>
                <w:kern w:val="0"/>
                <w:sz w:val="18"/>
                <w:szCs w:val="18"/>
              </w:rPr>
              <w:br/>
            </w:r>
            <w:r>
              <w:rPr>
                <w:rFonts w:ascii="宋体" w:hAnsi="宋体" w:cs="宋体" w:hint="eastAsia"/>
                <w:kern w:val="0"/>
                <w:sz w:val="18"/>
                <w:szCs w:val="18"/>
              </w:rPr>
              <w:t>（5）</w:t>
            </w:r>
            <w:r w:rsidRPr="00C74E4D">
              <w:rPr>
                <w:rFonts w:ascii="宋体" w:hAnsi="宋体" w:cs="宋体" w:hint="eastAsia"/>
                <w:kern w:val="0"/>
                <w:sz w:val="18"/>
                <w:szCs w:val="18"/>
              </w:rPr>
              <w:t>工作电压:DC24V；</w:t>
            </w:r>
            <w:r w:rsidRPr="00C74E4D">
              <w:rPr>
                <w:rFonts w:ascii="宋体" w:hAnsi="宋体" w:cs="宋体" w:hint="eastAsia"/>
                <w:kern w:val="0"/>
                <w:sz w:val="18"/>
                <w:szCs w:val="18"/>
              </w:rPr>
              <w:br/>
            </w:r>
            <w:r>
              <w:rPr>
                <w:rFonts w:ascii="宋体" w:hAnsi="宋体" w:cs="宋体" w:hint="eastAsia"/>
                <w:kern w:val="0"/>
                <w:sz w:val="18"/>
                <w:szCs w:val="18"/>
              </w:rPr>
              <w:t>（6）</w:t>
            </w:r>
            <w:r w:rsidRPr="00C74E4D">
              <w:rPr>
                <w:rFonts w:ascii="宋体" w:hAnsi="宋体" w:cs="宋体" w:hint="eastAsia"/>
                <w:kern w:val="0"/>
                <w:sz w:val="18"/>
                <w:szCs w:val="18"/>
              </w:rPr>
              <w:t>输入/输出：DIN-8P或CAT6；</w:t>
            </w:r>
            <w:r w:rsidRPr="00C74E4D">
              <w:rPr>
                <w:rFonts w:ascii="宋体" w:hAnsi="宋体" w:cs="宋体" w:hint="eastAsia"/>
                <w:kern w:val="0"/>
                <w:sz w:val="18"/>
                <w:szCs w:val="18"/>
              </w:rPr>
              <w:br/>
            </w:r>
            <w:r>
              <w:rPr>
                <w:rFonts w:ascii="宋体" w:hAnsi="宋体" w:cs="宋体" w:hint="eastAsia"/>
                <w:kern w:val="0"/>
                <w:sz w:val="18"/>
                <w:szCs w:val="18"/>
              </w:rPr>
              <w:t>（7）</w:t>
            </w:r>
            <w:r w:rsidRPr="00C74E4D">
              <w:rPr>
                <w:rFonts w:ascii="宋体" w:hAnsi="宋体" w:cs="宋体" w:hint="eastAsia"/>
                <w:kern w:val="0"/>
                <w:sz w:val="18"/>
                <w:szCs w:val="18"/>
              </w:rPr>
              <w:t>输入：心形指向性驻极体；</w:t>
            </w:r>
            <w:r w:rsidRPr="00C74E4D">
              <w:rPr>
                <w:rFonts w:ascii="宋体" w:hAnsi="宋体" w:cs="宋体" w:hint="eastAsia"/>
                <w:kern w:val="0"/>
                <w:sz w:val="18"/>
                <w:szCs w:val="18"/>
              </w:rPr>
              <w:br/>
            </w:r>
            <w:r>
              <w:rPr>
                <w:rFonts w:ascii="宋体" w:hAnsi="宋体" w:cs="宋体" w:hint="eastAsia"/>
                <w:kern w:val="0"/>
                <w:sz w:val="18"/>
                <w:szCs w:val="18"/>
              </w:rPr>
              <w:t>（8）</w:t>
            </w:r>
            <w:r w:rsidRPr="00C74E4D">
              <w:rPr>
                <w:rFonts w:ascii="宋体" w:hAnsi="宋体" w:cs="宋体" w:hint="eastAsia"/>
                <w:kern w:val="0"/>
                <w:sz w:val="18"/>
                <w:szCs w:val="18"/>
              </w:rPr>
              <w:t>灵敏度：-46 dBV/Pa；</w:t>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w:t>
            </w:r>
          </w:p>
        </w:tc>
        <w:tc>
          <w:tcPr>
            <w:tcW w:w="495"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支</w:t>
            </w:r>
          </w:p>
        </w:tc>
      </w:tr>
      <w:tr w:rsidR="00D22499" w:rsidRPr="00C74E4D" w:rsidTr="00D22499">
        <w:trPr>
          <w:trHeight w:val="579"/>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lastRenderedPageBreak/>
              <w:t>5</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代表单元</w:t>
            </w:r>
          </w:p>
        </w:tc>
        <w:tc>
          <w:tcPr>
            <w:tcW w:w="3149" w:type="pct"/>
            <w:shd w:val="clear" w:color="auto" w:fill="auto"/>
            <w:vAlign w:val="center"/>
            <w:hideMark/>
          </w:tcPr>
          <w:p w:rsidR="00D22499" w:rsidRDefault="00D22499" w:rsidP="00D22499">
            <w:pPr>
              <w:widowControl/>
              <w:jc w:val="left"/>
              <w:rPr>
                <w:rFonts w:ascii="宋体" w:hAnsi="宋体" w:cs="宋体"/>
                <w:kern w:val="0"/>
                <w:sz w:val="18"/>
                <w:szCs w:val="18"/>
              </w:rPr>
            </w:pPr>
            <w:r>
              <w:rPr>
                <w:rFonts w:ascii="宋体" w:hAnsi="宋体" w:cs="宋体" w:hint="eastAsia"/>
                <w:kern w:val="0"/>
                <w:sz w:val="18"/>
                <w:szCs w:val="18"/>
              </w:rPr>
              <w:t>（</w:t>
            </w:r>
            <w:r w:rsidRPr="00C74E4D">
              <w:rPr>
                <w:rFonts w:ascii="宋体" w:hAnsi="宋体" w:cs="宋体" w:hint="eastAsia"/>
                <w:kern w:val="0"/>
                <w:sz w:val="18"/>
                <w:szCs w:val="18"/>
              </w:rPr>
              <w:t>1</w:t>
            </w:r>
            <w:r>
              <w:rPr>
                <w:rFonts w:ascii="宋体" w:hAnsi="宋体" w:cs="宋体" w:hint="eastAsia"/>
                <w:kern w:val="0"/>
                <w:sz w:val="18"/>
                <w:szCs w:val="18"/>
              </w:rPr>
              <w:t>）</w:t>
            </w:r>
            <w:r w:rsidRPr="00C74E4D">
              <w:rPr>
                <w:rFonts w:ascii="宋体" w:hAnsi="宋体" w:cs="宋体" w:hint="eastAsia"/>
                <w:kern w:val="0"/>
                <w:sz w:val="18"/>
                <w:szCs w:val="18"/>
              </w:rPr>
              <w:t>会议系统主席单元，单元为无源设备，由系统主机供电，输入电压为24V，属安全范围；</w:t>
            </w:r>
            <w:r w:rsidRPr="00C74E4D">
              <w:rPr>
                <w:rFonts w:ascii="宋体" w:hAnsi="宋体" w:cs="宋体" w:hint="eastAsia"/>
                <w:kern w:val="0"/>
                <w:sz w:val="18"/>
                <w:szCs w:val="18"/>
              </w:rPr>
              <w:br/>
            </w:r>
            <w:r>
              <w:rPr>
                <w:rFonts w:ascii="宋体" w:hAnsi="宋体" w:cs="宋体" w:hint="eastAsia"/>
                <w:kern w:val="0"/>
                <w:sz w:val="18"/>
                <w:szCs w:val="18"/>
              </w:rPr>
              <w:t>（</w:t>
            </w:r>
            <w:r w:rsidRPr="00C74E4D">
              <w:rPr>
                <w:rFonts w:ascii="宋体" w:hAnsi="宋体" w:cs="宋体" w:hint="eastAsia"/>
                <w:kern w:val="0"/>
                <w:sz w:val="18"/>
                <w:szCs w:val="18"/>
              </w:rPr>
              <w:t>2</w:t>
            </w:r>
            <w:r>
              <w:rPr>
                <w:rFonts w:ascii="宋体" w:hAnsi="宋体" w:cs="宋体" w:hint="eastAsia"/>
                <w:kern w:val="0"/>
                <w:sz w:val="18"/>
                <w:szCs w:val="18"/>
              </w:rPr>
              <w:t>）</w:t>
            </w:r>
            <w:r w:rsidRPr="00C74E4D">
              <w:rPr>
                <w:rFonts w:ascii="宋体" w:hAnsi="宋体" w:cs="宋体" w:hint="eastAsia"/>
                <w:kern w:val="0"/>
                <w:sz w:val="18"/>
                <w:szCs w:val="18"/>
              </w:rPr>
              <w:t>8芯线接口的单元采用T型8芯连线，线材采用全线铝箔、水线屏蔽，大大降低强电磁波对线材的干扰；</w:t>
            </w:r>
          </w:p>
          <w:p w:rsidR="00D22499" w:rsidRPr="00C74E4D" w:rsidRDefault="00D22499" w:rsidP="00D22499">
            <w:pPr>
              <w:widowControl/>
              <w:jc w:val="left"/>
              <w:rPr>
                <w:rFonts w:ascii="宋体" w:hAnsi="宋体" w:cs="宋体"/>
                <w:kern w:val="0"/>
                <w:sz w:val="18"/>
                <w:szCs w:val="18"/>
              </w:rPr>
            </w:pPr>
            <w:r>
              <w:rPr>
                <w:rFonts w:ascii="宋体" w:hAnsi="宋体" w:cs="宋体" w:hint="eastAsia"/>
                <w:kern w:val="0"/>
                <w:sz w:val="18"/>
                <w:szCs w:val="18"/>
              </w:rPr>
              <w:t>（3）</w:t>
            </w:r>
            <w:r w:rsidRPr="00C74E4D">
              <w:rPr>
                <w:rFonts w:ascii="宋体" w:hAnsi="宋体" w:cs="宋体" w:hint="eastAsia"/>
                <w:kern w:val="0"/>
                <w:sz w:val="18"/>
                <w:szCs w:val="18"/>
              </w:rPr>
              <w:t>灵敏的触摸式开关，待机未按时图案常亮发光绿色，按下后图案常亮发光红色；</w:t>
            </w:r>
            <w:r w:rsidRPr="00C74E4D">
              <w:rPr>
                <w:rFonts w:ascii="宋体" w:hAnsi="宋体" w:cs="宋体" w:hint="eastAsia"/>
                <w:kern w:val="0"/>
                <w:sz w:val="18"/>
                <w:szCs w:val="18"/>
              </w:rPr>
              <w:br/>
            </w:r>
            <w:r>
              <w:rPr>
                <w:rFonts w:ascii="宋体" w:hAnsi="宋体" w:cs="宋体" w:hint="eastAsia"/>
                <w:kern w:val="0"/>
                <w:sz w:val="18"/>
                <w:szCs w:val="18"/>
              </w:rPr>
              <w:t>（4）</w:t>
            </w:r>
            <w:r w:rsidRPr="00C74E4D">
              <w:rPr>
                <w:rFonts w:ascii="宋体" w:hAnsi="宋体" w:cs="宋体" w:hint="eastAsia"/>
                <w:kern w:val="0"/>
                <w:sz w:val="18"/>
                <w:szCs w:val="18"/>
              </w:rPr>
              <w:t>2.4寸高亮度IPS TFT显示屏，显示内容清晰，可以显示单元参数、日期时间、发言音量、监听音量等，清晰了解当前的使用情况；</w:t>
            </w:r>
            <w:r w:rsidRPr="00C74E4D">
              <w:rPr>
                <w:rFonts w:ascii="宋体" w:hAnsi="宋体" w:cs="宋体" w:hint="eastAsia"/>
                <w:kern w:val="0"/>
                <w:sz w:val="18"/>
                <w:szCs w:val="18"/>
              </w:rPr>
              <w:br/>
            </w:r>
            <w:r>
              <w:rPr>
                <w:rFonts w:ascii="宋体" w:hAnsi="宋体" w:cs="宋体" w:hint="eastAsia"/>
                <w:kern w:val="0"/>
                <w:sz w:val="18"/>
                <w:szCs w:val="18"/>
              </w:rPr>
              <w:t>（5）</w:t>
            </w:r>
            <w:r w:rsidRPr="00C74E4D">
              <w:rPr>
                <w:rFonts w:ascii="宋体" w:hAnsi="宋体" w:cs="宋体" w:hint="eastAsia"/>
                <w:kern w:val="0"/>
                <w:sz w:val="18"/>
                <w:szCs w:val="18"/>
              </w:rPr>
              <w:t>工作电压：DC24V；</w:t>
            </w:r>
            <w:r w:rsidRPr="00C74E4D">
              <w:rPr>
                <w:rFonts w:ascii="宋体" w:hAnsi="宋体" w:cs="宋体" w:hint="eastAsia"/>
                <w:kern w:val="0"/>
                <w:sz w:val="18"/>
                <w:szCs w:val="18"/>
              </w:rPr>
              <w:br/>
            </w:r>
            <w:r>
              <w:rPr>
                <w:rFonts w:ascii="宋体" w:hAnsi="宋体" w:cs="宋体" w:hint="eastAsia"/>
                <w:kern w:val="0"/>
                <w:sz w:val="18"/>
                <w:szCs w:val="18"/>
              </w:rPr>
              <w:t>（6）</w:t>
            </w:r>
            <w:r w:rsidRPr="00C74E4D">
              <w:rPr>
                <w:rFonts w:ascii="宋体" w:hAnsi="宋体" w:cs="宋体" w:hint="eastAsia"/>
                <w:kern w:val="0"/>
                <w:sz w:val="18"/>
                <w:szCs w:val="18"/>
              </w:rPr>
              <w:t>输入/输出：DIN-8P或CAT6；</w:t>
            </w:r>
            <w:r w:rsidRPr="00C74E4D">
              <w:rPr>
                <w:rFonts w:ascii="宋体" w:hAnsi="宋体" w:cs="宋体" w:hint="eastAsia"/>
                <w:kern w:val="0"/>
                <w:sz w:val="18"/>
                <w:szCs w:val="18"/>
              </w:rPr>
              <w:br/>
            </w:r>
            <w:r>
              <w:rPr>
                <w:rFonts w:ascii="宋体" w:hAnsi="宋体" w:cs="宋体" w:hint="eastAsia"/>
                <w:kern w:val="0"/>
                <w:sz w:val="18"/>
                <w:szCs w:val="18"/>
              </w:rPr>
              <w:t>（7）</w:t>
            </w:r>
            <w:r w:rsidRPr="00C74E4D">
              <w:rPr>
                <w:rFonts w:ascii="宋体" w:hAnsi="宋体" w:cs="宋体" w:hint="eastAsia"/>
                <w:kern w:val="0"/>
                <w:sz w:val="18"/>
                <w:szCs w:val="18"/>
              </w:rPr>
              <w:t>输入：心形指向性驻极体；</w:t>
            </w:r>
            <w:r w:rsidRPr="00C74E4D">
              <w:rPr>
                <w:rFonts w:ascii="宋体" w:hAnsi="宋体" w:cs="宋体" w:hint="eastAsia"/>
                <w:kern w:val="0"/>
                <w:sz w:val="18"/>
                <w:szCs w:val="18"/>
              </w:rPr>
              <w:br/>
            </w:r>
            <w:r>
              <w:rPr>
                <w:rFonts w:ascii="宋体" w:hAnsi="宋体" w:cs="宋体" w:hint="eastAsia"/>
                <w:kern w:val="0"/>
                <w:sz w:val="18"/>
                <w:szCs w:val="18"/>
              </w:rPr>
              <w:t>（8）</w:t>
            </w:r>
            <w:r w:rsidRPr="00C74E4D">
              <w:rPr>
                <w:rFonts w:ascii="宋体" w:hAnsi="宋体" w:cs="宋体" w:hint="eastAsia"/>
                <w:kern w:val="0"/>
                <w:sz w:val="18"/>
                <w:szCs w:val="18"/>
              </w:rPr>
              <w:t>灵敏度：-46 dBV/Pa；</w:t>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7</w:t>
            </w:r>
          </w:p>
        </w:tc>
        <w:tc>
          <w:tcPr>
            <w:tcW w:w="495"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支</w:t>
            </w:r>
          </w:p>
        </w:tc>
      </w:tr>
      <w:tr w:rsidR="00D22499" w:rsidRPr="00C74E4D" w:rsidTr="00D22499">
        <w:trPr>
          <w:trHeight w:val="1655"/>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6</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UHF无线</w:t>
            </w:r>
            <w:r w:rsidRPr="00C74E4D">
              <w:rPr>
                <w:rFonts w:ascii="宋体" w:hAnsi="宋体" w:cs="宋体" w:hint="eastAsia"/>
                <w:kern w:val="0"/>
                <w:sz w:val="20"/>
                <w:szCs w:val="20"/>
              </w:rPr>
              <w:br/>
              <w:t>一拖</w:t>
            </w:r>
            <w:proofErr w:type="gramStart"/>
            <w:r w:rsidRPr="00C74E4D">
              <w:rPr>
                <w:rFonts w:ascii="宋体" w:hAnsi="宋体" w:cs="宋体" w:hint="eastAsia"/>
                <w:kern w:val="0"/>
                <w:sz w:val="20"/>
                <w:szCs w:val="20"/>
              </w:rPr>
              <w:t>二会议</w:t>
            </w:r>
            <w:proofErr w:type="gramEnd"/>
            <w:r w:rsidRPr="00C74E4D">
              <w:rPr>
                <w:rFonts w:ascii="宋体" w:hAnsi="宋体" w:cs="宋体" w:hint="eastAsia"/>
                <w:kern w:val="0"/>
                <w:sz w:val="20"/>
                <w:szCs w:val="20"/>
              </w:rPr>
              <w:br/>
              <w:t>麦克风</w:t>
            </w:r>
          </w:p>
        </w:tc>
        <w:tc>
          <w:tcPr>
            <w:tcW w:w="3149" w:type="pct"/>
            <w:shd w:val="clear" w:color="auto" w:fill="auto"/>
            <w:vAlign w:val="center"/>
            <w:hideMark/>
          </w:tcPr>
          <w:p w:rsidR="00D22499" w:rsidRDefault="00D22499" w:rsidP="00D22499">
            <w:pPr>
              <w:widowControl/>
              <w:jc w:val="left"/>
              <w:rPr>
                <w:rFonts w:ascii="宋体" w:hAnsi="宋体" w:cs="宋体"/>
                <w:kern w:val="0"/>
                <w:sz w:val="18"/>
                <w:szCs w:val="18"/>
              </w:rPr>
            </w:pPr>
            <w:r>
              <w:rPr>
                <w:rFonts w:ascii="宋体" w:hAnsi="宋体" w:cs="宋体" w:hint="eastAsia"/>
                <w:kern w:val="0"/>
                <w:sz w:val="18"/>
                <w:szCs w:val="18"/>
              </w:rPr>
              <w:t>（</w:t>
            </w:r>
            <w:r w:rsidRPr="00C74E4D">
              <w:rPr>
                <w:rFonts w:ascii="宋体" w:hAnsi="宋体" w:cs="宋体" w:hint="eastAsia"/>
                <w:kern w:val="0"/>
                <w:sz w:val="18"/>
                <w:szCs w:val="18"/>
              </w:rPr>
              <w:t>1</w:t>
            </w:r>
            <w:r>
              <w:rPr>
                <w:rFonts w:ascii="宋体" w:hAnsi="宋体" w:cs="宋体" w:hint="eastAsia"/>
                <w:kern w:val="0"/>
                <w:sz w:val="18"/>
                <w:szCs w:val="18"/>
              </w:rPr>
              <w:t>）</w:t>
            </w:r>
            <w:r w:rsidRPr="00C74E4D">
              <w:rPr>
                <w:rFonts w:ascii="宋体" w:hAnsi="宋体" w:cs="宋体" w:hint="eastAsia"/>
                <w:kern w:val="0"/>
                <w:sz w:val="18"/>
                <w:szCs w:val="18"/>
              </w:rPr>
              <w:t>全新概念的抗电磁干扰电路设计，杜绝手机等电子产品的电磁干扰；</w:t>
            </w:r>
            <w:r w:rsidRPr="00C74E4D">
              <w:rPr>
                <w:rFonts w:ascii="宋体" w:hAnsi="宋体" w:cs="宋体" w:hint="eastAsia"/>
                <w:kern w:val="0"/>
                <w:sz w:val="18"/>
                <w:szCs w:val="18"/>
              </w:rPr>
              <w:br/>
            </w:r>
            <w:r>
              <w:rPr>
                <w:rFonts w:ascii="宋体" w:hAnsi="宋体" w:cs="宋体" w:hint="eastAsia"/>
                <w:kern w:val="0"/>
                <w:sz w:val="18"/>
                <w:szCs w:val="18"/>
              </w:rPr>
              <w:t>（</w:t>
            </w:r>
            <w:r w:rsidRPr="00C74E4D">
              <w:rPr>
                <w:rFonts w:ascii="宋体" w:hAnsi="宋体" w:cs="宋体" w:hint="eastAsia"/>
                <w:kern w:val="0"/>
                <w:sz w:val="18"/>
                <w:szCs w:val="18"/>
              </w:rPr>
              <w:t>2</w:t>
            </w:r>
            <w:r>
              <w:rPr>
                <w:rFonts w:ascii="宋体" w:hAnsi="宋体" w:cs="宋体" w:hint="eastAsia"/>
                <w:kern w:val="0"/>
                <w:sz w:val="18"/>
                <w:szCs w:val="18"/>
              </w:rPr>
              <w:t>）</w:t>
            </w:r>
            <w:r w:rsidRPr="00C74E4D">
              <w:rPr>
                <w:rFonts w:ascii="宋体" w:hAnsi="宋体" w:cs="宋体" w:hint="eastAsia"/>
                <w:kern w:val="0"/>
                <w:sz w:val="18"/>
                <w:szCs w:val="18"/>
              </w:rPr>
              <w:t>高清COG显示，中文菜单一目了然，操作简单；</w:t>
            </w:r>
            <w:r w:rsidRPr="00C74E4D">
              <w:rPr>
                <w:rFonts w:ascii="宋体" w:hAnsi="宋体" w:cs="宋体" w:hint="eastAsia"/>
                <w:kern w:val="0"/>
                <w:sz w:val="18"/>
                <w:szCs w:val="18"/>
              </w:rPr>
              <w:br/>
            </w:r>
            <w:r>
              <w:rPr>
                <w:rFonts w:ascii="宋体" w:hAnsi="宋体" w:cs="宋体" w:hint="eastAsia"/>
                <w:kern w:val="0"/>
                <w:sz w:val="18"/>
                <w:szCs w:val="18"/>
              </w:rPr>
              <w:t>（</w:t>
            </w:r>
            <w:r w:rsidRPr="00C74E4D">
              <w:rPr>
                <w:rFonts w:ascii="宋体" w:hAnsi="宋体" w:cs="宋体" w:hint="eastAsia"/>
                <w:kern w:val="0"/>
                <w:sz w:val="18"/>
                <w:szCs w:val="18"/>
              </w:rPr>
              <w:t>3</w:t>
            </w:r>
            <w:r>
              <w:rPr>
                <w:rFonts w:ascii="宋体" w:hAnsi="宋体" w:cs="宋体" w:hint="eastAsia"/>
                <w:kern w:val="0"/>
                <w:sz w:val="18"/>
                <w:szCs w:val="18"/>
              </w:rPr>
              <w:t>）</w:t>
            </w:r>
            <w:r w:rsidRPr="00C74E4D">
              <w:rPr>
                <w:rFonts w:ascii="宋体" w:hAnsi="宋体" w:cs="宋体" w:hint="eastAsia"/>
                <w:kern w:val="0"/>
                <w:sz w:val="18"/>
                <w:szCs w:val="18"/>
              </w:rPr>
              <w:t>采用四通道的接收设计，可连接四支</w:t>
            </w:r>
            <w:proofErr w:type="gramStart"/>
            <w:r w:rsidRPr="00C74E4D">
              <w:rPr>
                <w:rFonts w:ascii="宋体" w:hAnsi="宋体" w:cs="宋体" w:hint="eastAsia"/>
                <w:kern w:val="0"/>
                <w:sz w:val="18"/>
                <w:szCs w:val="18"/>
              </w:rPr>
              <w:t>无线会议</w:t>
            </w:r>
            <w:proofErr w:type="gramEnd"/>
            <w:r w:rsidRPr="00C74E4D">
              <w:rPr>
                <w:rFonts w:ascii="宋体" w:hAnsi="宋体" w:cs="宋体" w:hint="eastAsia"/>
                <w:kern w:val="0"/>
                <w:sz w:val="18"/>
                <w:szCs w:val="18"/>
              </w:rPr>
              <w:t xml:space="preserve">话筒； </w:t>
            </w:r>
            <w:r w:rsidRPr="00C74E4D">
              <w:rPr>
                <w:rFonts w:ascii="宋体" w:hAnsi="宋体" w:cs="宋体" w:hint="eastAsia"/>
                <w:kern w:val="0"/>
                <w:sz w:val="18"/>
                <w:szCs w:val="18"/>
              </w:rPr>
              <w:br/>
            </w:r>
            <w:r>
              <w:rPr>
                <w:rFonts w:ascii="宋体" w:hAnsi="宋体" w:cs="宋体" w:hint="eastAsia"/>
                <w:kern w:val="0"/>
                <w:sz w:val="18"/>
                <w:szCs w:val="18"/>
              </w:rPr>
              <w:t>（</w:t>
            </w:r>
            <w:r w:rsidRPr="00C74E4D">
              <w:rPr>
                <w:rFonts w:ascii="宋体" w:hAnsi="宋体" w:cs="宋体" w:hint="eastAsia"/>
                <w:kern w:val="0"/>
                <w:sz w:val="18"/>
                <w:szCs w:val="18"/>
              </w:rPr>
              <w:t>4</w:t>
            </w:r>
            <w:r>
              <w:rPr>
                <w:rFonts w:ascii="宋体" w:hAnsi="宋体" w:cs="宋体" w:hint="eastAsia"/>
                <w:kern w:val="0"/>
                <w:sz w:val="18"/>
                <w:szCs w:val="18"/>
              </w:rPr>
              <w:t>）</w:t>
            </w:r>
            <w:r w:rsidRPr="00C74E4D">
              <w:rPr>
                <w:rFonts w:ascii="宋体" w:hAnsi="宋体" w:cs="宋体" w:hint="eastAsia"/>
                <w:kern w:val="0"/>
                <w:sz w:val="18"/>
                <w:szCs w:val="18"/>
              </w:rPr>
              <w:t>内置20组预设频率模组，PLL锁相环回路设计，纯自动选讯</w:t>
            </w:r>
          </w:p>
          <w:p w:rsidR="00D22499" w:rsidRDefault="00D22499" w:rsidP="00D22499">
            <w:pPr>
              <w:widowControl/>
              <w:jc w:val="left"/>
              <w:rPr>
                <w:rFonts w:ascii="宋体" w:hAnsi="宋体" w:cs="宋体"/>
                <w:kern w:val="0"/>
                <w:sz w:val="18"/>
                <w:szCs w:val="18"/>
              </w:rPr>
            </w:pPr>
            <w:r>
              <w:rPr>
                <w:rFonts w:ascii="宋体" w:hAnsi="宋体" w:cs="宋体" w:hint="eastAsia"/>
                <w:kern w:val="0"/>
                <w:sz w:val="18"/>
                <w:szCs w:val="18"/>
              </w:rPr>
              <w:t>（5）</w:t>
            </w:r>
            <w:r w:rsidRPr="00C74E4D">
              <w:rPr>
                <w:rFonts w:ascii="宋体" w:hAnsi="宋体" w:cs="宋体" w:hint="eastAsia"/>
                <w:kern w:val="0"/>
                <w:sz w:val="18"/>
                <w:szCs w:val="18"/>
              </w:rPr>
              <w:t>主控机尺寸（L×W×H）：483mm x 235mm x 45.3mm；</w:t>
            </w:r>
            <w:r w:rsidRPr="00C74E4D">
              <w:rPr>
                <w:rFonts w:ascii="宋体" w:hAnsi="宋体" w:cs="宋体" w:hint="eastAsia"/>
                <w:kern w:val="0"/>
                <w:sz w:val="18"/>
                <w:szCs w:val="18"/>
              </w:rPr>
              <w:br/>
            </w:r>
            <w:r>
              <w:rPr>
                <w:rFonts w:ascii="宋体" w:hAnsi="宋体" w:cs="宋体" w:hint="eastAsia"/>
                <w:kern w:val="0"/>
                <w:sz w:val="18"/>
                <w:szCs w:val="18"/>
              </w:rPr>
              <w:t>（6）</w:t>
            </w:r>
            <w:r w:rsidRPr="00C74E4D">
              <w:rPr>
                <w:rFonts w:ascii="宋体" w:hAnsi="宋体" w:cs="宋体" w:hint="eastAsia"/>
                <w:kern w:val="0"/>
                <w:sz w:val="18"/>
                <w:szCs w:val="18"/>
              </w:rPr>
              <w:t>频率范围:530-670MHz（可以根据需要更改频段）；</w:t>
            </w:r>
            <w:r w:rsidRPr="00C74E4D">
              <w:rPr>
                <w:rFonts w:ascii="宋体" w:hAnsi="宋体" w:cs="宋体" w:hint="eastAsia"/>
                <w:kern w:val="0"/>
                <w:sz w:val="18"/>
                <w:szCs w:val="18"/>
              </w:rPr>
              <w:br/>
            </w:r>
            <w:r>
              <w:rPr>
                <w:rFonts w:ascii="宋体" w:hAnsi="宋体" w:cs="宋体" w:hint="eastAsia"/>
                <w:kern w:val="0"/>
                <w:sz w:val="18"/>
                <w:szCs w:val="18"/>
              </w:rPr>
              <w:t>无线话筒</w:t>
            </w:r>
          </w:p>
          <w:p w:rsidR="00D22499" w:rsidRPr="00C74E4D" w:rsidRDefault="00D22499" w:rsidP="00D22499">
            <w:pPr>
              <w:widowControl/>
              <w:jc w:val="left"/>
              <w:rPr>
                <w:rFonts w:ascii="宋体" w:hAnsi="宋体" w:cs="宋体"/>
                <w:kern w:val="0"/>
                <w:sz w:val="18"/>
                <w:szCs w:val="18"/>
              </w:rPr>
            </w:pPr>
            <w:r>
              <w:rPr>
                <w:rFonts w:ascii="宋体" w:hAnsi="宋体" w:cs="宋体" w:hint="eastAsia"/>
                <w:kern w:val="0"/>
                <w:sz w:val="18"/>
                <w:szCs w:val="18"/>
              </w:rPr>
              <w:t>（7）</w:t>
            </w:r>
            <w:r w:rsidRPr="00C74E4D">
              <w:rPr>
                <w:rFonts w:ascii="宋体" w:hAnsi="宋体" w:cs="宋体" w:hint="eastAsia"/>
                <w:kern w:val="0"/>
                <w:sz w:val="18"/>
                <w:szCs w:val="18"/>
              </w:rPr>
              <w:t>高科技金属面板设计，内置天线，整体新颖时尚¬庄重，带有红色</w:t>
            </w:r>
            <w:proofErr w:type="gramStart"/>
            <w:r w:rsidRPr="00C74E4D">
              <w:rPr>
                <w:rFonts w:ascii="宋体" w:hAnsi="宋体" w:cs="宋体" w:hint="eastAsia"/>
                <w:kern w:val="0"/>
                <w:sz w:val="18"/>
                <w:szCs w:val="18"/>
              </w:rPr>
              <w:t>灯环显示</w:t>
            </w:r>
            <w:proofErr w:type="gramEnd"/>
            <w:r w:rsidRPr="00C74E4D">
              <w:rPr>
                <w:rFonts w:ascii="宋体" w:hAnsi="宋体" w:cs="宋体" w:hint="eastAsia"/>
                <w:kern w:val="0"/>
                <w:sz w:val="18"/>
                <w:szCs w:val="18"/>
              </w:rPr>
              <w:t>话筒工作状态；</w:t>
            </w:r>
            <w:r w:rsidRPr="00C74E4D">
              <w:rPr>
                <w:rFonts w:ascii="宋体" w:hAnsi="宋体" w:cs="宋体" w:hint="eastAsia"/>
                <w:kern w:val="0"/>
                <w:sz w:val="18"/>
                <w:szCs w:val="18"/>
              </w:rPr>
              <w:br/>
            </w:r>
            <w:r>
              <w:rPr>
                <w:rFonts w:ascii="宋体" w:hAnsi="宋体" w:cs="宋体" w:hint="eastAsia"/>
                <w:kern w:val="0"/>
                <w:sz w:val="18"/>
                <w:szCs w:val="18"/>
              </w:rPr>
              <w:t>（8）</w:t>
            </w:r>
            <w:r w:rsidRPr="00C74E4D">
              <w:rPr>
                <w:rFonts w:ascii="宋体" w:hAnsi="宋体" w:cs="宋体" w:hint="eastAsia"/>
                <w:kern w:val="0"/>
                <w:sz w:val="18"/>
                <w:szCs w:val="18"/>
              </w:rPr>
              <w:t>采用铝合金方形麦克风，通过固定接头连接话筒底座，可调俯仰角度，整体稳重，高档大气；</w:t>
            </w:r>
            <w:r w:rsidRPr="00C74E4D">
              <w:rPr>
                <w:rFonts w:ascii="宋体" w:hAnsi="宋体" w:cs="宋体" w:hint="eastAsia"/>
                <w:kern w:val="0"/>
                <w:sz w:val="18"/>
                <w:szCs w:val="18"/>
              </w:rPr>
              <w:br/>
            </w:r>
            <w:r>
              <w:rPr>
                <w:rFonts w:ascii="宋体" w:hAnsi="宋体" w:cs="宋体" w:hint="eastAsia"/>
                <w:kern w:val="0"/>
                <w:sz w:val="18"/>
                <w:szCs w:val="18"/>
              </w:rPr>
              <w:t>（9）</w:t>
            </w:r>
            <w:r w:rsidRPr="00C74E4D">
              <w:rPr>
                <w:rFonts w:ascii="宋体" w:hAnsi="宋体" w:cs="宋体" w:hint="eastAsia"/>
                <w:kern w:val="0"/>
                <w:sz w:val="18"/>
                <w:szCs w:val="18"/>
              </w:rPr>
              <w:t>话筒头部根据声学空间学原理设计，配合新型防啸叫单指向高灵敏度电容</w:t>
            </w:r>
            <w:proofErr w:type="gramStart"/>
            <w:r w:rsidRPr="00C74E4D">
              <w:rPr>
                <w:rFonts w:ascii="宋体" w:hAnsi="宋体" w:cs="宋体" w:hint="eastAsia"/>
                <w:kern w:val="0"/>
                <w:sz w:val="18"/>
                <w:szCs w:val="18"/>
              </w:rPr>
              <w:t>咪</w:t>
            </w:r>
            <w:proofErr w:type="gramEnd"/>
            <w:r w:rsidRPr="00C74E4D">
              <w:rPr>
                <w:rFonts w:ascii="宋体" w:hAnsi="宋体" w:cs="宋体" w:hint="eastAsia"/>
                <w:kern w:val="0"/>
                <w:sz w:val="18"/>
                <w:szCs w:val="18"/>
              </w:rPr>
              <w:t>芯，使会议声音音质实现高保真度还原；</w:t>
            </w:r>
            <w:r w:rsidRPr="00C74E4D">
              <w:rPr>
                <w:rFonts w:ascii="宋体" w:hAnsi="宋体" w:cs="宋体" w:hint="eastAsia"/>
                <w:kern w:val="0"/>
                <w:sz w:val="18"/>
                <w:szCs w:val="18"/>
              </w:rPr>
              <w:br/>
            </w:r>
            <w:r>
              <w:rPr>
                <w:rFonts w:ascii="宋体" w:hAnsi="宋体" w:cs="宋体" w:hint="eastAsia"/>
                <w:kern w:val="0"/>
                <w:sz w:val="18"/>
                <w:szCs w:val="18"/>
              </w:rPr>
              <w:t>（</w:t>
            </w:r>
            <w:r w:rsidRPr="00C74E4D">
              <w:rPr>
                <w:rFonts w:ascii="宋体" w:hAnsi="宋体" w:cs="宋体" w:hint="eastAsia"/>
                <w:kern w:val="0"/>
                <w:sz w:val="18"/>
                <w:szCs w:val="18"/>
              </w:rPr>
              <w:t>1</w:t>
            </w:r>
            <w:r>
              <w:rPr>
                <w:rFonts w:ascii="宋体" w:hAnsi="宋体" w:cs="宋体"/>
                <w:kern w:val="0"/>
                <w:sz w:val="18"/>
                <w:szCs w:val="18"/>
              </w:rPr>
              <w:t>0</w:t>
            </w:r>
            <w:r>
              <w:rPr>
                <w:rFonts w:ascii="宋体" w:hAnsi="宋体" w:cs="宋体" w:hint="eastAsia"/>
                <w:kern w:val="0"/>
                <w:sz w:val="18"/>
                <w:szCs w:val="18"/>
              </w:rPr>
              <w:t>）</w:t>
            </w:r>
            <w:r w:rsidRPr="00C74E4D">
              <w:rPr>
                <w:rFonts w:ascii="宋体" w:hAnsi="宋体" w:cs="宋体" w:hint="eastAsia"/>
                <w:kern w:val="0"/>
                <w:sz w:val="18"/>
                <w:szCs w:val="18"/>
              </w:rPr>
              <w:t>工作电压:DC 3.7V -- 4.5V；</w:t>
            </w:r>
            <w:r w:rsidRPr="00C74E4D">
              <w:rPr>
                <w:rFonts w:ascii="宋体" w:hAnsi="宋体" w:cs="宋体" w:hint="eastAsia"/>
                <w:kern w:val="0"/>
                <w:sz w:val="18"/>
                <w:szCs w:val="18"/>
              </w:rPr>
              <w:br/>
            </w:r>
            <w:r>
              <w:rPr>
                <w:rFonts w:ascii="宋体" w:hAnsi="宋体" w:cs="宋体" w:hint="eastAsia"/>
                <w:kern w:val="0"/>
                <w:sz w:val="18"/>
                <w:szCs w:val="18"/>
              </w:rPr>
              <w:t>（1</w:t>
            </w:r>
            <w:r>
              <w:rPr>
                <w:rFonts w:ascii="宋体" w:hAnsi="宋体" w:cs="宋体"/>
                <w:kern w:val="0"/>
                <w:sz w:val="18"/>
                <w:szCs w:val="18"/>
              </w:rPr>
              <w:t>1</w:t>
            </w:r>
            <w:r>
              <w:rPr>
                <w:rFonts w:ascii="宋体" w:hAnsi="宋体" w:cs="宋体" w:hint="eastAsia"/>
                <w:kern w:val="0"/>
                <w:sz w:val="18"/>
                <w:szCs w:val="18"/>
              </w:rPr>
              <w:t>）</w:t>
            </w:r>
            <w:r w:rsidRPr="00C74E4D">
              <w:rPr>
                <w:rFonts w:ascii="宋体" w:hAnsi="宋体" w:cs="宋体" w:hint="eastAsia"/>
                <w:kern w:val="0"/>
                <w:sz w:val="18"/>
                <w:szCs w:val="18"/>
              </w:rPr>
              <w:t>消耗功率:待机:≦350mW, 讲话状态:≦620mW；</w:t>
            </w:r>
            <w:r w:rsidRPr="00C74E4D">
              <w:rPr>
                <w:rFonts w:ascii="宋体" w:hAnsi="宋体" w:cs="宋体" w:hint="eastAsia"/>
                <w:kern w:val="0"/>
                <w:sz w:val="18"/>
                <w:szCs w:val="18"/>
              </w:rPr>
              <w:br/>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w:t>
            </w:r>
          </w:p>
        </w:tc>
        <w:tc>
          <w:tcPr>
            <w:tcW w:w="495"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套</w:t>
            </w:r>
          </w:p>
        </w:tc>
      </w:tr>
      <w:tr w:rsidR="00D22499" w:rsidRPr="00C74E4D" w:rsidTr="00D22499">
        <w:trPr>
          <w:trHeight w:val="2280"/>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7</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8*8数字音频处理器</w:t>
            </w:r>
          </w:p>
        </w:tc>
        <w:tc>
          <w:tcPr>
            <w:tcW w:w="3149" w:type="pct"/>
            <w:shd w:val="clear" w:color="auto" w:fill="auto"/>
            <w:vAlign w:val="center"/>
            <w:hideMark/>
          </w:tcPr>
          <w:p w:rsidR="00D22499" w:rsidRPr="00C74E4D" w:rsidRDefault="00D22499" w:rsidP="00D22499">
            <w:pPr>
              <w:widowControl/>
              <w:jc w:val="left"/>
              <w:rPr>
                <w:rFonts w:ascii="宋体" w:hAnsi="宋体" w:cs="宋体"/>
                <w:kern w:val="0"/>
                <w:sz w:val="18"/>
                <w:szCs w:val="18"/>
              </w:rPr>
            </w:pPr>
            <w:r>
              <w:rPr>
                <w:rFonts w:ascii="宋体" w:hAnsi="宋体" w:cs="宋体" w:hint="eastAsia"/>
                <w:kern w:val="0"/>
                <w:sz w:val="18"/>
                <w:szCs w:val="18"/>
              </w:rPr>
              <w:t>（1）</w:t>
            </w:r>
            <w:r w:rsidRPr="00C74E4D">
              <w:rPr>
                <w:rFonts w:ascii="宋体" w:hAnsi="宋体" w:cs="宋体" w:hint="eastAsia"/>
                <w:kern w:val="0"/>
                <w:sz w:val="18"/>
                <w:szCs w:val="18"/>
              </w:rPr>
              <w:t>模拟输入通道：8</w:t>
            </w:r>
            <w:r w:rsidRPr="00C74E4D">
              <w:rPr>
                <w:rFonts w:ascii="宋体" w:hAnsi="宋体" w:cs="宋体" w:hint="eastAsia"/>
                <w:kern w:val="0"/>
                <w:sz w:val="18"/>
                <w:szCs w:val="18"/>
              </w:rPr>
              <w:br/>
            </w:r>
            <w:r>
              <w:rPr>
                <w:rFonts w:ascii="宋体" w:hAnsi="宋体" w:cs="宋体" w:hint="eastAsia"/>
                <w:kern w:val="0"/>
                <w:sz w:val="18"/>
                <w:szCs w:val="18"/>
              </w:rPr>
              <w:t>（2）</w:t>
            </w:r>
            <w:r w:rsidRPr="00C74E4D">
              <w:rPr>
                <w:rFonts w:ascii="宋体" w:hAnsi="宋体" w:cs="宋体" w:hint="eastAsia"/>
                <w:kern w:val="0"/>
                <w:sz w:val="18"/>
                <w:szCs w:val="18"/>
              </w:rPr>
              <w:t>模拟输出通道：8</w:t>
            </w:r>
            <w:r w:rsidRPr="00C74E4D">
              <w:rPr>
                <w:rFonts w:ascii="宋体" w:hAnsi="宋体" w:cs="宋体" w:hint="eastAsia"/>
                <w:kern w:val="0"/>
                <w:sz w:val="18"/>
                <w:szCs w:val="18"/>
              </w:rPr>
              <w:br/>
            </w:r>
            <w:r>
              <w:rPr>
                <w:rFonts w:ascii="宋体" w:hAnsi="宋体" w:cs="宋体" w:hint="eastAsia"/>
                <w:kern w:val="0"/>
                <w:sz w:val="18"/>
                <w:szCs w:val="18"/>
              </w:rPr>
              <w:t>（3）</w:t>
            </w:r>
            <w:r w:rsidRPr="00C74E4D">
              <w:rPr>
                <w:rFonts w:ascii="宋体" w:hAnsi="宋体" w:cs="宋体" w:hint="eastAsia"/>
                <w:kern w:val="0"/>
                <w:sz w:val="18"/>
                <w:szCs w:val="18"/>
              </w:rPr>
              <w:t>处理器:ADI SHARC 21489@450 MHz SIMD；</w:t>
            </w:r>
            <w:r w:rsidRPr="00C74E4D">
              <w:rPr>
                <w:rFonts w:ascii="宋体" w:hAnsi="宋体" w:cs="宋体" w:hint="eastAsia"/>
                <w:kern w:val="0"/>
                <w:sz w:val="18"/>
                <w:szCs w:val="18"/>
              </w:rPr>
              <w:br/>
            </w:r>
            <w:r>
              <w:rPr>
                <w:rFonts w:ascii="宋体" w:hAnsi="宋体" w:cs="宋体" w:hint="eastAsia"/>
                <w:kern w:val="0"/>
                <w:sz w:val="18"/>
                <w:szCs w:val="18"/>
              </w:rPr>
              <w:t>（4）</w:t>
            </w:r>
            <w:r w:rsidRPr="00C74E4D">
              <w:rPr>
                <w:rFonts w:ascii="宋体" w:hAnsi="宋体" w:cs="宋体" w:hint="eastAsia"/>
                <w:kern w:val="0"/>
                <w:sz w:val="18"/>
                <w:szCs w:val="18"/>
              </w:rPr>
              <w:t>DSP处理能力:400 MIPS，1.6 GFLOPS;</w:t>
            </w:r>
            <w:r w:rsidRPr="00C74E4D">
              <w:rPr>
                <w:rFonts w:ascii="宋体" w:hAnsi="宋体" w:cs="宋体" w:hint="eastAsia"/>
                <w:kern w:val="0"/>
                <w:sz w:val="18"/>
                <w:szCs w:val="18"/>
              </w:rPr>
              <w:br/>
            </w:r>
            <w:r>
              <w:rPr>
                <w:rFonts w:ascii="宋体" w:hAnsi="宋体" w:cs="宋体" w:hint="eastAsia"/>
                <w:kern w:val="0"/>
                <w:sz w:val="18"/>
                <w:szCs w:val="18"/>
              </w:rPr>
              <w:t>（5）</w:t>
            </w:r>
            <w:r w:rsidRPr="00C74E4D">
              <w:rPr>
                <w:rFonts w:ascii="宋体" w:hAnsi="宋体" w:cs="宋体" w:hint="eastAsia"/>
                <w:kern w:val="0"/>
                <w:sz w:val="18"/>
                <w:szCs w:val="18"/>
              </w:rPr>
              <w:t>采样率:48 kHz，± 100 ppm;</w:t>
            </w:r>
            <w:r w:rsidRPr="00C74E4D">
              <w:rPr>
                <w:rFonts w:ascii="宋体" w:hAnsi="宋体" w:cs="宋体" w:hint="eastAsia"/>
                <w:kern w:val="0"/>
                <w:sz w:val="18"/>
                <w:szCs w:val="18"/>
              </w:rPr>
              <w:br/>
            </w:r>
            <w:r>
              <w:rPr>
                <w:rFonts w:ascii="宋体" w:hAnsi="宋体" w:cs="宋体" w:hint="eastAsia"/>
                <w:kern w:val="0"/>
                <w:sz w:val="18"/>
                <w:szCs w:val="18"/>
              </w:rPr>
              <w:t>（6）</w:t>
            </w:r>
            <w:r w:rsidRPr="00C74E4D">
              <w:rPr>
                <w:rFonts w:ascii="宋体" w:hAnsi="宋体" w:cs="宋体" w:hint="eastAsia"/>
                <w:kern w:val="0"/>
                <w:sz w:val="18"/>
                <w:szCs w:val="18"/>
              </w:rPr>
              <w:t>总线式AEC，尾长时间：512ms，收敛率：60dB/S, 回声消除幅度：60dB；</w:t>
            </w:r>
            <w:r w:rsidRPr="00C74E4D">
              <w:rPr>
                <w:rFonts w:ascii="宋体" w:hAnsi="宋体" w:cs="宋体" w:hint="eastAsia"/>
                <w:kern w:val="0"/>
                <w:sz w:val="18"/>
                <w:szCs w:val="18"/>
              </w:rPr>
              <w:br/>
            </w:r>
            <w:r>
              <w:rPr>
                <w:rFonts w:ascii="宋体" w:hAnsi="宋体" w:cs="宋体" w:hint="eastAsia"/>
                <w:kern w:val="0"/>
                <w:sz w:val="18"/>
                <w:szCs w:val="18"/>
              </w:rPr>
              <w:t>（7）</w:t>
            </w:r>
            <w:r w:rsidRPr="00C74E4D">
              <w:rPr>
                <w:rFonts w:ascii="宋体" w:hAnsi="宋体" w:cs="宋体" w:hint="eastAsia"/>
                <w:kern w:val="0"/>
                <w:sz w:val="18"/>
                <w:szCs w:val="18"/>
              </w:rPr>
              <w:t>独立通道的AFC（反馈抑制），采用陷波式算法，传声增益提升幅度：10dB;</w:t>
            </w:r>
            <w:r w:rsidRPr="00C74E4D">
              <w:rPr>
                <w:rFonts w:ascii="宋体" w:hAnsi="宋体" w:cs="宋体" w:hint="eastAsia"/>
                <w:kern w:val="0"/>
                <w:sz w:val="18"/>
                <w:szCs w:val="18"/>
              </w:rPr>
              <w:br/>
            </w:r>
            <w:r>
              <w:rPr>
                <w:rFonts w:ascii="宋体" w:hAnsi="宋体" w:cs="宋体" w:hint="eastAsia"/>
                <w:kern w:val="0"/>
                <w:sz w:val="18"/>
                <w:szCs w:val="18"/>
              </w:rPr>
              <w:t>（8）</w:t>
            </w:r>
            <w:r w:rsidRPr="00C74E4D">
              <w:rPr>
                <w:rFonts w:ascii="宋体" w:hAnsi="宋体" w:cs="宋体" w:hint="eastAsia"/>
                <w:kern w:val="0"/>
                <w:sz w:val="18"/>
                <w:szCs w:val="18"/>
              </w:rPr>
              <w:t>噪声抑制（ANS），信噪比提升18dB</w:t>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w:t>
            </w:r>
          </w:p>
        </w:tc>
        <w:tc>
          <w:tcPr>
            <w:tcW w:w="495"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台</w:t>
            </w:r>
          </w:p>
        </w:tc>
      </w:tr>
      <w:tr w:rsidR="00D22499" w:rsidRPr="00C74E4D" w:rsidTr="00D22499">
        <w:trPr>
          <w:trHeight w:val="1620"/>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lastRenderedPageBreak/>
              <w:t>8</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18"/>
                <w:szCs w:val="18"/>
              </w:rPr>
            </w:pPr>
            <w:r w:rsidRPr="00C74E4D">
              <w:rPr>
                <w:rFonts w:ascii="宋体" w:hAnsi="宋体" w:cs="宋体" w:hint="eastAsia"/>
                <w:kern w:val="0"/>
                <w:sz w:val="18"/>
                <w:szCs w:val="18"/>
              </w:rPr>
              <w:t>数字反馈抑制器</w:t>
            </w:r>
          </w:p>
        </w:tc>
        <w:tc>
          <w:tcPr>
            <w:tcW w:w="3149" w:type="pct"/>
            <w:shd w:val="clear" w:color="auto" w:fill="auto"/>
            <w:vAlign w:val="center"/>
            <w:hideMark/>
          </w:tcPr>
          <w:p w:rsidR="00D22499" w:rsidRPr="00C74E4D" w:rsidRDefault="00D22499" w:rsidP="00D22499">
            <w:pPr>
              <w:widowControl/>
              <w:jc w:val="left"/>
              <w:rPr>
                <w:rFonts w:ascii="宋体" w:hAnsi="宋体" w:cs="宋体"/>
                <w:kern w:val="0"/>
                <w:sz w:val="18"/>
                <w:szCs w:val="18"/>
              </w:rPr>
            </w:pPr>
            <w:r>
              <w:rPr>
                <w:rFonts w:ascii="宋体" w:hAnsi="宋体" w:cs="宋体" w:hint="eastAsia"/>
                <w:kern w:val="0"/>
                <w:sz w:val="18"/>
                <w:szCs w:val="18"/>
              </w:rPr>
              <w:t>（</w:t>
            </w:r>
            <w:r w:rsidRPr="00C74E4D">
              <w:rPr>
                <w:rFonts w:ascii="宋体" w:hAnsi="宋体" w:cs="宋体" w:hint="eastAsia"/>
                <w:kern w:val="0"/>
                <w:sz w:val="18"/>
                <w:szCs w:val="18"/>
              </w:rPr>
              <w:t>1</w:t>
            </w:r>
            <w:r>
              <w:rPr>
                <w:rFonts w:ascii="宋体" w:hAnsi="宋体" w:cs="宋体" w:hint="eastAsia"/>
                <w:kern w:val="0"/>
                <w:sz w:val="18"/>
                <w:szCs w:val="18"/>
              </w:rPr>
              <w:t>）</w:t>
            </w:r>
            <w:r w:rsidRPr="00C74E4D">
              <w:rPr>
                <w:rFonts w:ascii="宋体" w:hAnsi="宋体" w:cs="宋体" w:hint="eastAsia"/>
                <w:kern w:val="0"/>
                <w:sz w:val="18"/>
                <w:szCs w:val="18"/>
              </w:rPr>
              <w:t>显示采用分辨率为144×32的汉字显示屏，LCD屏显示7段输入精确数字电平表及编辑状态；</w:t>
            </w:r>
            <w:r w:rsidRPr="00C74E4D">
              <w:rPr>
                <w:rFonts w:ascii="宋体" w:hAnsi="宋体" w:cs="宋体" w:hint="eastAsia"/>
                <w:kern w:val="0"/>
                <w:sz w:val="18"/>
                <w:szCs w:val="18"/>
              </w:rPr>
              <w:br/>
            </w:r>
            <w:r>
              <w:rPr>
                <w:rFonts w:ascii="宋体" w:hAnsi="宋体" w:cs="宋体" w:hint="eastAsia"/>
                <w:kern w:val="0"/>
                <w:sz w:val="18"/>
                <w:szCs w:val="18"/>
              </w:rPr>
              <w:t>（</w:t>
            </w:r>
            <w:r w:rsidRPr="00C74E4D">
              <w:rPr>
                <w:rFonts w:ascii="宋体" w:hAnsi="宋体" w:cs="宋体" w:hint="eastAsia"/>
                <w:kern w:val="0"/>
                <w:sz w:val="18"/>
                <w:szCs w:val="18"/>
              </w:rPr>
              <w:t>2</w:t>
            </w:r>
            <w:r>
              <w:rPr>
                <w:rFonts w:ascii="宋体" w:hAnsi="宋体" w:cs="宋体" w:hint="eastAsia"/>
                <w:kern w:val="0"/>
                <w:sz w:val="18"/>
                <w:szCs w:val="18"/>
              </w:rPr>
              <w:t>）</w:t>
            </w:r>
            <w:r w:rsidRPr="00C74E4D">
              <w:rPr>
                <w:rFonts w:ascii="宋体" w:hAnsi="宋体" w:cs="宋体" w:hint="eastAsia"/>
                <w:kern w:val="0"/>
                <w:sz w:val="18"/>
                <w:szCs w:val="18"/>
              </w:rPr>
              <w:t>可任意对每通道24个滤波器编辑固定和动态反馈点数量进行全自动窄带陷波式反馈抑制，能有效地抑制各种环境下的啸叫问题；</w:t>
            </w:r>
            <w:r w:rsidRPr="00C74E4D">
              <w:rPr>
                <w:rFonts w:ascii="宋体" w:hAnsi="宋体" w:cs="宋体" w:hint="eastAsia"/>
                <w:kern w:val="0"/>
                <w:sz w:val="18"/>
                <w:szCs w:val="18"/>
              </w:rPr>
              <w:br/>
            </w:r>
            <w:r>
              <w:rPr>
                <w:rFonts w:ascii="宋体" w:hAnsi="宋体" w:cs="宋体" w:hint="eastAsia"/>
                <w:kern w:val="0"/>
                <w:sz w:val="18"/>
                <w:szCs w:val="18"/>
              </w:rPr>
              <w:t>（3）</w:t>
            </w:r>
            <w:r w:rsidRPr="00C74E4D">
              <w:rPr>
                <w:rFonts w:ascii="宋体" w:hAnsi="宋体" w:cs="宋体" w:hint="eastAsia"/>
                <w:kern w:val="0"/>
                <w:sz w:val="18"/>
                <w:szCs w:val="18"/>
              </w:rPr>
              <w:t>输入通道及插座：2路X L R</w:t>
            </w:r>
            <w:proofErr w:type="gramStart"/>
            <w:r w:rsidRPr="00C74E4D">
              <w:rPr>
                <w:rFonts w:ascii="宋体" w:hAnsi="宋体" w:cs="宋体" w:hint="eastAsia"/>
                <w:kern w:val="0"/>
                <w:sz w:val="18"/>
                <w:szCs w:val="18"/>
              </w:rPr>
              <w:t>母座模拟输入</w:t>
            </w:r>
            <w:proofErr w:type="gramEnd"/>
            <w:r w:rsidRPr="00C74E4D">
              <w:rPr>
                <w:rFonts w:ascii="宋体" w:hAnsi="宋体" w:cs="宋体" w:hint="eastAsia"/>
                <w:kern w:val="0"/>
                <w:sz w:val="18"/>
                <w:szCs w:val="18"/>
              </w:rPr>
              <w:t>/ 1组立体声同轴/光纤/ A E S数字信号输入接口(每组数字口传输两路音频信号)；</w:t>
            </w:r>
            <w:r w:rsidRPr="00C74E4D">
              <w:rPr>
                <w:rFonts w:ascii="宋体" w:hAnsi="宋体" w:cs="宋体" w:hint="eastAsia"/>
                <w:kern w:val="0"/>
                <w:sz w:val="18"/>
                <w:szCs w:val="18"/>
              </w:rPr>
              <w:br/>
            </w:r>
            <w:r>
              <w:rPr>
                <w:rFonts w:ascii="宋体" w:hAnsi="宋体" w:cs="宋体" w:hint="eastAsia"/>
                <w:kern w:val="0"/>
                <w:sz w:val="18"/>
                <w:szCs w:val="18"/>
              </w:rPr>
              <w:t>（4）</w:t>
            </w:r>
            <w:r w:rsidRPr="00C74E4D">
              <w:rPr>
                <w:rFonts w:ascii="宋体" w:hAnsi="宋体" w:cs="宋体" w:hint="eastAsia"/>
                <w:kern w:val="0"/>
                <w:sz w:val="18"/>
                <w:szCs w:val="18"/>
              </w:rPr>
              <w:t>输出通道及插座：2路X L R公座模拟输出/ 1组立体声同轴/光纤/ A E S数字信号输出接口(每组数字口传输两路音频信号)；</w:t>
            </w:r>
            <w:r w:rsidRPr="00C74E4D">
              <w:rPr>
                <w:rFonts w:ascii="宋体" w:hAnsi="宋体" w:cs="宋体" w:hint="eastAsia"/>
                <w:kern w:val="0"/>
                <w:sz w:val="18"/>
                <w:szCs w:val="18"/>
              </w:rPr>
              <w:br/>
            </w:r>
            <w:r>
              <w:rPr>
                <w:rFonts w:ascii="宋体" w:hAnsi="宋体" w:cs="宋体" w:hint="eastAsia"/>
                <w:kern w:val="0"/>
                <w:sz w:val="18"/>
                <w:szCs w:val="18"/>
              </w:rPr>
              <w:t>（5）</w:t>
            </w:r>
            <w:r w:rsidRPr="00C74E4D">
              <w:rPr>
                <w:rFonts w:ascii="宋体" w:hAnsi="宋体" w:cs="宋体" w:hint="eastAsia"/>
                <w:kern w:val="0"/>
                <w:sz w:val="18"/>
                <w:szCs w:val="18"/>
              </w:rPr>
              <w:t>输入阻抗：平衡20KΩ；</w:t>
            </w:r>
            <w:r w:rsidRPr="00C74E4D">
              <w:rPr>
                <w:rFonts w:ascii="宋体" w:hAnsi="宋体" w:cs="宋体" w:hint="eastAsia"/>
                <w:kern w:val="0"/>
                <w:sz w:val="18"/>
                <w:szCs w:val="18"/>
              </w:rPr>
              <w:br/>
            </w:r>
            <w:r>
              <w:rPr>
                <w:rFonts w:ascii="宋体" w:hAnsi="宋体" w:cs="宋体" w:hint="eastAsia"/>
                <w:kern w:val="0"/>
                <w:sz w:val="18"/>
                <w:szCs w:val="18"/>
              </w:rPr>
              <w:t>（6）</w:t>
            </w:r>
            <w:r w:rsidRPr="00C74E4D">
              <w:rPr>
                <w:rFonts w:ascii="宋体" w:hAnsi="宋体" w:cs="宋体" w:hint="eastAsia"/>
                <w:kern w:val="0"/>
                <w:sz w:val="18"/>
                <w:szCs w:val="18"/>
              </w:rPr>
              <w:t>输出阻抗：平衡100Ω；</w:t>
            </w:r>
            <w:r w:rsidRPr="00C74E4D">
              <w:rPr>
                <w:rFonts w:ascii="宋体" w:hAnsi="宋体" w:cs="宋体" w:hint="eastAsia"/>
                <w:kern w:val="0"/>
                <w:sz w:val="18"/>
                <w:szCs w:val="18"/>
              </w:rPr>
              <w:br/>
            </w:r>
            <w:r>
              <w:rPr>
                <w:rFonts w:ascii="宋体" w:hAnsi="宋体" w:cs="宋体" w:hint="eastAsia"/>
                <w:kern w:val="0"/>
                <w:sz w:val="18"/>
                <w:szCs w:val="18"/>
              </w:rPr>
              <w:t>（7）</w:t>
            </w:r>
            <w:r w:rsidRPr="00C74E4D">
              <w:rPr>
                <w:rFonts w:ascii="宋体" w:hAnsi="宋体" w:cs="宋体" w:hint="eastAsia"/>
                <w:kern w:val="0"/>
                <w:sz w:val="18"/>
                <w:szCs w:val="18"/>
              </w:rPr>
              <w:t>共模拟制比：&gt;70dB（1KHz）；</w:t>
            </w:r>
            <w:r w:rsidRPr="00C74E4D">
              <w:rPr>
                <w:rFonts w:ascii="宋体" w:hAnsi="宋体" w:cs="宋体" w:hint="eastAsia"/>
                <w:kern w:val="0"/>
                <w:sz w:val="18"/>
                <w:szCs w:val="18"/>
              </w:rPr>
              <w:br/>
            </w:r>
            <w:r>
              <w:rPr>
                <w:rFonts w:ascii="宋体" w:hAnsi="宋体" w:cs="宋体" w:hint="eastAsia"/>
                <w:kern w:val="0"/>
                <w:sz w:val="18"/>
                <w:szCs w:val="18"/>
              </w:rPr>
              <w:t>（8）</w:t>
            </w:r>
            <w:r w:rsidRPr="00C74E4D">
              <w:rPr>
                <w:rFonts w:ascii="宋体" w:hAnsi="宋体" w:cs="宋体" w:hint="eastAsia"/>
                <w:kern w:val="0"/>
                <w:sz w:val="18"/>
                <w:szCs w:val="18"/>
              </w:rPr>
              <w:t>输入范围：≤+25dBu；</w:t>
            </w:r>
            <w:r w:rsidRPr="00C74E4D">
              <w:rPr>
                <w:rFonts w:ascii="宋体" w:hAnsi="宋体" w:cs="宋体" w:hint="eastAsia"/>
                <w:kern w:val="0"/>
                <w:sz w:val="18"/>
                <w:szCs w:val="18"/>
              </w:rPr>
              <w:br/>
            </w:r>
            <w:r>
              <w:rPr>
                <w:rFonts w:ascii="宋体" w:hAnsi="宋体" w:cs="宋体" w:hint="eastAsia"/>
                <w:kern w:val="0"/>
                <w:sz w:val="18"/>
                <w:szCs w:val="18"/>
              </w:rPr>
              <w:t>（9）</w:t>
            </w:r>
            <w:r w:rsidRPr="00C74E4D">
              <w:rPr>
                <w:rFonts w:ascii="宋体" w:hAnsi="宋体" w:cs="宋体" w:hint="eastAsia"/>
                <w:kern w:val="0"/>
                <w:sz w:val="18"/>
                <w:szCs w:val="18"/>
              </w:rPr>
              <w:t>频率响应:20Hz-20KHz （-0.5dB）；</w:t>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w:t>
            </w:r>
          </w:p>
        </w:tc>
        <w:tc>
          <w:tcPr>
            <w:tcW w:w="495"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台</w:t>
            </w:r>
          </w:p>
        </w:tc>
      </w:tr>
      <w:tr w:rsidR="00D22499" w:rsidRPr="00C74E4D" w:rsidTr="00D22499">
        <w:trPr>
          <w:trHeight w:val="1535"/>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9</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8路电源时序器</w:t>
            </w:r>
          </w:p>
        </w:tc>
        <w:tc>
          <w:tcPr>
            <w:tcW w:w="3149" w:type="pct"/>
            <w:shd w:val="clear" w:color="auto" w:fill="auto"/>
            <w:vAlign w:val="center"/>
            <w:hideMark/>
          </w:tcPr>
          <w:p w:rsidR="00D22499" w:rsidRPr="00C74E4D" w:rsidRDefault="00D22499" w:rsidP="00D22499">
            <w:pPr>
              <w:widowControl/>
              <w:jc w:val="left"/>
              <w:rPr>
                <w:rFonts w:ascii="宋体" w:hAnsi="宋体" w:cs="宋体"/>
                <w:kern w:val="0"/>
                <w:sz w:val="18"/>
                <w:szCs w:val="18"/>
              </w:rPr>
            </w:pPr>
            <w:r>
              <w:rPr>
                <w:rFonts w:ascii="宋体" w:hAnsi="宋体" w:cs="宋体" w:hint="eastAsia"/>
                <w:kern w:val="0"/>
                <w:sz w:val="18"/>
                <w:szCs w:val="18"/>
              </w:rPr>
              <w:t>（1）</w:t>
            </w:r>
            <w:r w:rsidRPr="00C74E4D">
              <w:rPr>
                <w:rFonts w:ascii="宋体" w:hAnsi="宋体" w:cs="宋体" w:hint="eastAsia"/>
                <w:kern w:val="0"/>
                <w:sz w:val="18"/>
                <w:szCs w:val="18"/>
              </w:rPr>
              <w:t>一款具有实用功能的8路电源时序器，实时监控电源电压的LED显示窗口；</w:t>
            </w:r>
            <w:r w:rsidRPr="00C74E4D">
              <w:rPr>
                <w:rFonts w:ascii="宋体" w:hAnsi="宋体" w:cs="宋体" w:hint="eastAsia"/>
                <w:kern w:val="0"/>
                <w:sz w:val="18"/>
                <w:szCs w:val="18"/>
              </w:rPr>
              <w:br/>
            </w:r>
            <w:r>
              <w:rPr>
                <w:rFonts w:ascii="宋体" w:hAnsi="宋体" w:cs="宋体" w:hint="eastAsia"/>
                <w:kern w:val="0"/>
                <w:sz w:val="18"/>
                <w:szCs w:val="18"/>
              </w:rPr>
              <w:t>（2）</w:t>
            </w:r>
            <w:r w:rsidRPr="00C74E4D">
              <w:rPr>
                <w:rFonts w:ascii="宋体" w:hAnsi="宋体" w:cs="宋体" w:hint="eastAsia"/>
                <w:kern w:val="0"/>
                <w:sz w:val="18"/>
                <w:szCs w:val="18"/>
              </w:rPr>
              <w:t>可选的旁路单通道，并带有USB灯光接口；</w:t>
            </w:r>
            <w:r w:rsidRPr="00C74E4D">
              <w:rPr>
                <w:rFonts w:ascii="宋体" w:hAnsi="宋体" w:cs="宋体" w:hint="eastAsia"/>
                <w:kern w:val="0"/>
                <w:sz w:val="18"/>
                <w:szCs w:val="18"/>
              </w:rPr>
              <w:br/>
            </w:r>
            <w:r>
              <w:rPr>
                <w:rFonts w:ascii="宋体" w:hAnsi="宋体" w:cs="宋体" w:hint="eastAsia"/>
                <w:kern w:val="0"/>
                <w:sz w:val="18"/>
                <w:szCs w:val="18"/>
              </w:rPr>
              <w:t>（3）</w:t>
            </w:r>
            <w:r w:rsidRPr="00C74E4D">
              <w:rPr>
                <w:rFonts w:ascii="宋体" w:hAnsi="宋体" w:cs="宋体" w:hint="eastAsia"/>
                <w:kern w:val="0"/>
                <w:sz w:val="18"/>
                <w:szCs w:val="18"/>
              </w:rPr>
              <w:t>内含微控制器，从1路到8路顺序开机和从8路到1路逆序关机；</w:t>
            </w:r>
            <w:r w:rsidRPr="00C74E4D">
              <w:rPr>
                <w:rFonts w:ascii="宋体" w:hAnsi="宋体" w:cs="宋体" w:hint="eastAsia"/>
                <w:kern w:val="0"/>
                <w:sz w:val="18"/>
                <w:szCs w:val="18"/>
              </w:rPr>
              <w:br/>
            </w:r>
            <w:r>
              <w:rPr>
                <w:rFonts w:ascii="宋体" w:hAnsi="宋体" w:cs="宋体" w:hint="eastAsia"/>
                <w:kern w:val="0"/>
                <w:sz w:val="18"/>
                <w:szCs w:val="18"/>
              </w:rPr>
              <w:t>（4）</w:t>
            </w:r>
            <w:r w:rsidRPr="00C74E4D">
              <w:rPr>
                <w:rFonts w:ascii="宋体" w:hAnsi="宋体" w:cs="宋体" w:hint="eastAsia"/>
                <w:kern w:val="0"/>
                <w:sz w:val="18"/>
                <w:szCs w:val="18"/>
              </w:rPr>
              <w:t>通道数量：8路；</w:t>
            </w:r>
            <w:r w:rsidRPr="00C74E4D">
              <w:rPr>
                <w:rFonts w:ascii="宋体" w:hAnsi="宋体" w:cs="宋体" w:hint="eastAsia"/>
                <w:kern w:val="0"/>
                <w:sz w:val="18"/>
                <w:szCs w:val="18"/>
              </w:rPr>
              <w:br/>
            </w:r>
            <w:r>
              <w:rPr>
                <w:rFonts w:ascii="宋体" w:hAnsi="宋体" w:cs="宋体" w:hint="eastAsia"/>
                <w:kern w:val="0"/>
                <w:sz w:val="18"/>
                <w:szCs w:val="18"/>
              </w:rPr>
              <w:t>（5）</w:t>
            </w:r>
            <w:r w:rsidRPr="00C74E4D">
              <w:rPr>
                <w:rFonts w:ascii="宋体" w:hAnsi="宋体" w:cs="宋体" w:hint="eastAsia"/>
                <w:kern w:val="0"/>
                <w:sz w:val="18"/>
                <w:szCs w:val="18"/>
              </w:rPr>
              <w:t>单路最大输出电流：10A；</w:t>
            </w:r>
            <w:r w:rsidRPr="00C74E4D">
              <w:rPr>
                <w:rFonts w:ascii="宋体" w:hAnsi="宋体" w:cs="宋体" w:hint="eastAsia"/>
                <w:kern w:val="0"/>
                <w:sz w:val="18"/>
                <w:szCs w:val="18"/>
              </w:rPr>
              <w:br/>
            </w:r>
            <w:r>
              <w:rPr>
                <w:rFonts w:ascii="宋体" w:hAnsi="宋体" w:cs="宋体" w:hint="eastAsia"/>
                <w:kern w:val="0"/>
                <w:sz w:val="18"/>
                <w:szCs w:val="18"/>
              </w:rPr>
              <w:t>（6）</w:t>
            </w:r>
            <w:r w:rsidRPr="00C74E4D">
              <w:rPr>
                <w:rFonts w:ascii="宋体" w:hAnsi="宋体" w:cs="宋体" w:hint="eastAsia"/>
                <w:kern w:val="0"/>
                <w:sz w:val="18"/>
                <w:szCs w:val="18"/>
              </w:rPr>
              <w:t>辅助电源输出：10A；</w:t>
            </w:r>
            <w:r w:rsidRPr="00C74E4D">
              <w:rPr>
                <w:rFonts w:ascii="宋体" w:hAnsi="宋体" w:cs="宋体" w:hint="eastAsia"/>
                <w:kern w:val="0"/>
                <w:sz w:val="18"/>
                <w:szCs w:val="18"/>
              </w:rPr>
              <w:br/>
            </w:r>
            <w:r>
              <w:rPr>
                <w:rFonts w:ascii="宋体" w:hAnsi="宋体" w:cs="宋体" w:hint="eastAsia"/>
                <w:kern w:val="0"/>
                <w:sz w:val="18"/>
                <w:szCs w:val="18"/>
              </w:rPr>
              <w:t>（7）</w:t>
            </w:r>
            <w:r w:rsidRPr="00C74E4D">
              <w:rPr>
                <w:rFonts w:ascii="宋体" w:hAnsi="宋体" w:cs="宋体" w:hint="eastAsia"/>
                <w:kern w:val="0"/>
                <w:sz w:val="18"/>
                <w:szCs w:val="18"/>
              </w:rPr>
              <w:t>工作电压：180V-240V；</w:t>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w:t>
            </w:r>
          </w:p>
        </w:tc>
        <w:tc>
          <w:tcPr>
            <w:tcW w:w="495"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台</w:t>
            </w:r>
          </w:p>
        </w:tc>
      </w:tr>
      <w:tr w:rsidR="00D22499" w:rsidRPr="00C74E4D" w:rsidTr="00D22499">
        <w:trPr>
          <w:trHeight w:val="525"/>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10</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辅材</w:t>
            </w:r>
          </w:p>
        </w:tc>
        <w:tc>
          <w:tcPr>
            <w:tcW w:w="3149"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喇叭线，音频连接线等</w:t>
            </w:r>
          </w:p>
        </w:tc>
        <w:tc>
          <w:tcPr>
            <w:tcW w:w="494"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w:t>
            </w:r>
          </w:p>
        </w:tc>
        <w:tc>
          <w:tcPr>
            <w:tcW w:w="495"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套</w:t>
            </w:r>
          </w:p>
        </w:tc>
      </w:tr>
      <w:tr w:rsidR="00D22499" w:rsidRPr="00C74E4D" w:rsidTr="00D22499">
        <w:trPr>
          <w:trHeight w:val="525"/>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11</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机柜</w:t>
            </w:r>
          </w:p>
        </w:tc>
        <w:tc>
          <w:tcPr>
            <w:tcW w:w="3149"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600*600*1200</w:t>
            </w:r>
          </w:p>
        </w:tc>
        <w:tc>
          <w:tcPr>
            <w:tcW w:w="494"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w:t>
            </w:r>
          </w:p>
        </w:tc>
        <w:tc>
          <w:tcPr>
            <w:tcW w:w="495"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proofErr w:type="gramStart"/>
            <w:r w:rsidRPr="00C74E4D">
              <w:rPr>
                <w:rFonts w:ascii="宋体" w:hAnsi="宋体" w:cs="宋体" w:hint="eastAsia"/>
                <w:kern w:val="0"/>
                <w:sz w:val="20"/>
                <w:szCs w:val="20"/>
              </w:rPr>
              <w:t>个</w:t>
            </w:r>
            <w:proofErr w:type="gramEnd"/>
          </w:p>
        </w:tc>
      </w:tr>
      <w:tr w:rsidR="00D22499" w:rsidRPr="00C74E4D" w:rsidTr="00D22499">
        <w:trPr>
          <w:trHeight w:val="525"/>
        </w:trPr>
        <w:tc>
          <w:tcPr>
            <w:tcW w:w="325"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12</w:t>
            </w:r>
          </w:p>
        </w:tc>
        <w:tc>
          <w:tcPr>
            <w:tcW w:w="537" w:type="pct"/>
            <w:shd w:val="clear" w:color="auto" w:fill="auto"/>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施工安装调试</w:t>
            </w:r>
          </w:p>
        </w:tc>
        <w:tc>
          <w:tcPr>
            <w:tcW w:w="3149" w:type="pct"/>
            <w:shd w:val="clear" w:color="auto" w:fill="auto"/>
            <w:noWrap/>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 xml:space="preserve">　</w:t>
            </w:r>
          </w:p>
        </w:tc>
        <w:tc>
          <w:tcPr>
            <w:tcW w:w="494" w:type="pct"/>
            <w:shd w:val="clear" w:color="000000" w:fill="FFFFFF"/>
            <w:vAlign w:val="center"/>
            <w:hideMark/>
          </w:tcPr>
          <w:p w:rsidR="00D22499" w:rsidRPr="00C74E4D" w:rsidRDefault="00D22499" w:rsidP="00D22499">
            <w:pPr>
              <w:widowControl/>
              <w:jc w:val="center"/>
              <w:rPr>
                <w:rFonts w:ascii="宋体" w:hAnsi="宋体" w:cs="宋体"/>
                <w:kern w:val="0"/>
                <w:sz w:val="20"/>
                <w:szCs w:val="20"/>
              </w:rPr>
            </w:pPr>
            <w:r w:rsidRPr="00C74E4D">
              <w:rPr>
                <w:rFonts w:ascii="宋体" w:hAnsi="宋体" w:cs="宋体" w:hint="eastAsia"/>
                <w:kern w:val="0"/>
                <w:sz w:val="20"/>
                <w:szCs w:val="20"/>
              </w:rPr>
              <w:t>1</w:t>
            </w:r>
          </w:p>
        </w:tc>
        <w:tc>
          <w:tcPr>
            <w:tcW w:w="495" w:type="pct"/>
            <w:shd w:val="clear" w:color="000000" w:fill="FFFFFF"/>
            <w:vAlign w:val="center"/>
            <w:hideMark/>
          </w:tcPr>
          <w:p w:rsidR="00D22499" w:rsidRPr="00C74E4D" w:rsidRDefault="00D22499" w:rsidP="00D22499">
            <w:pPr>
              <w:widowControl/>
              <w:jc w:val="center"/>
              <w:rPr>
                <w:rFonts w:ascii="宋体" w:hAnsi="宋体" w:cs="宋体"/>
                <w:color w:val="000000"/>
                <w:kern w:val="0"/>
                <w:sz w:val="20"/>
                <w:szCs w:val="20"/>
              </w:rPr>
            </w:pPr>
            <w:r w:rsidRPr="00C74E4D">
              <w:rPr>
                <w:rFonts w:ascii="宋体" w:hAnsi="宋体" w:cs="宋体" w:hint="eastAsia"/>
                <w:kern w:val="0"/>
                <w:sz w:val="20"/>
                <w:szCs w:val="20"/>
              </w:rPr>
              <w:t>项</w:t>
            </w:r>
          </w:p>
        </w:tc>
      </w:tr>
    </w:tbl>
    <w:p w:rsidR="00D22499" w:rsidRDefault="00D22499" w:rsidP="00D22499">
      <w:pPr>
        <w:pStyle w:val="20"/>
      </w:pPr>
    </w:p>
    <w:p w:rsidR="00D22499" w:rsidRDefault="00D22499">
      <w:pPr>
        <w:widowControl/>
        <w:jc w:val="left"/>
      </w:pPr>
      <w:r>
        <w:br w:type="page"/>
      </w:r>
    </w:p>
    <w:p w:rsidR="00D22499" w:rsidRDefault="00D22499" w:rsidP="00D22499">
      <w:pPr>
        <w:pStyle w:val="20"/>
        <w:ind w:leftChars="-472" w:left="4" w:hangingChars="472" w:hanging="995"/>
        <w:jc w:val="left"/>
        <w:rPr>
          <w:rFonts w:asciiTheme="minorEastAsia" w:eastAsiaTheme="minorEastAsia" w:hAnsiTheme="minorEastAsia"/>
          <w:b/>
          <w:bCs/>
          <w:szCs w:val="21"/>
        </w:rPr>
      </w:pPr>
      <w:r w:rsidRPr="00D22499">
        <w:rPr>
          <w:rFonts w:asciiTheme="minorEastAsia" w:eastAsiaTheme="minorEastAsia" w:hAnsiTheme="minorEastAsia" w:hint="eastAsia"/>
          <w:b/>
          <w:bCs/>
          <w:szCs w:val="21"/>
        </w:rPr>
        <w:lastRenderedPageBreak/>
        <w:t>湖南省司法厅12楼会议室升级改造</w:t>
      </w:r>
      <w:r>
        <w:rPr>
          <w:rFonts w:asciiTheme="minorEastAsia" w:eastAsiaTheme="minorEastAsia" w:hAnsiTheme="minorEastAsia" w:hint="eastAsia"/>
          <w:b/>
          <w:bCs/>
          <w:szCs w:val="21"/>
        </w:rPr>
        <w:t>：</w:t>
      </w:r>
    </w:p>
    <w:p w:rsidR="00D22499" w:rsidRDefault="00D22499" w:rsidP="00D22499">
      <w:pPr>
        <w:pStyle w:val="20"/>
        <w:ind w:leftChars="-472" w:left="4" w:hangingChars="472" w:hanging="995"/>
        <w:jc w:val="left"/>
        <w:rPr>
          <w:rFonts w:asciiTheme="minorEastAsia" w:eastAsiaTheme="minorEastAsia" w:hAnsiTheme="minorEastAsia"/>
          <w:b/>
          <w:bCs/>
          <w:szCs w:val="21"/>
        </w:rPr>
      </w:pPr>
      <w:r w:rsidRPr="00D22499">
        <w:rPr>
          <w:rFonts w:asciiTheme="minorEastAsia" w:eastAsiaTheme="minorEastAsia" w:hAnsiTheme="minorEastAsia" w:hint="eastAsia"/>
          <w:b/>
          <w:bCs/>
          <w:szCs w:val="21"/>
        </w:rPr>
        <w:t>（一）现状及问题</w:t>
      </w:r>
    </w:p>
    <w:p w:rsidR="00635B24" w:rsidRDefault="00635B24" w:rsidP="00635B24">
      <w:pPr>
        <w:pStyle w:val="20"/>
        <w:ind w:leftChars="-472" w:left="4" w:hangingChars="472" w:hanging="995"/>
        <w:jc w:val="left"/>
        <w:rPr>
          <w:rFonts w:asciiTheme="minorEastAsia" w:eastAsiaTheme="minorEastAsia" w:hAnsiTheme="minorEastAsia"/>
          <w:b/>
          <w:bCs/>
          <w:szCs w:val="21"/>
        </w:rPr>
      </w:pPr>
      <w:r w:rsidRPr="00635B24">
        <w:rPr>
          <w:rFonts w:asciiTheme="minorEastAsia" w:eastAsiaTheme="minorEastAsia" w:hAnsiTheme="minorEastAsia" w:hint="eastAsia"/>
          <w:b/>
          <w:bCs/>
          <w:szCs w:val="21"/>
        </w:rPr>
        <w:t>1、现状</w:t>
      </w:r>
    </w:p>
    <w:p w:rsidR="00635B24" w:rsidRDefault="00635B24" w:rsidP="00635B24">
      <w:pPr>
        <w:adjustRightInd w:val="0"/>
        <w:snapToGrid w:val="0"/>
        <w:spacing w:line="440" w:lineRule="exact"/>
        <w:ind w:leftChars="-270" w:left="-567" w:firstLineChars="201" w:firstLine="422"/>
        <w:jc w:val="left"/>
        <w:rPr>
          <w:rFonts w:asciiTheme="minorEastAsia" w:eastAsiaTheme="minorEastAsia" w:hAnsiTheme="minorEastAsia"/>
          <w:bCs/>
          <w:szCs w:val="21"/>
        </w:rPr>
      </w:pPr>
      <w:r w:rsidRPr="00635B24">
        <w:rPr>
          <w:rFonts w:asciiTheme="minorEastAsia" w:eastAsiaTheme="minorEastAsia" w:hAnsiTheme="minorEastAsia" w:hint="eastAsia"/>
          <w:bCs/>
          <w:szCs w:val="21"/>
        </w:rPr>
        <w:t>目前，厅机关12楼大会议系统已使用超过7年，话筒、调音台等音频设备时常出现卡顿、杂音等情况，且主席台接口、线路老化、话筒拾音距离过近，系统目前已无法有效满足会议保障要求，需进行升级改造。通过本次升级改造，是在现有的设备基础上，替换升级一些需要淘汰的设备，对现有的系统架构不做任何改变，保留一些现有的设备，从而可以在有限的资金范围内实现最大的效果改变</w:t>
      </w:r>
    </w:p>
    <w:p w:rsidR="00635B24" w:rsidRDefault="00635B24" w:rsidP="00635B24">
      <w:pPr>
        <w:pStyle w:val="20"/>
        <w:ind w:leftChars="-472" w:left="4" w:hangingChars="472" w:hanging="995"/>
        <w:jc w:val="left"/>
        <w:rPr>
          <w:rFonts w:asciiTheme="minorEastAsia" w:eastAsiaTheme="minorEastAsia" w:hAnsiTheme="minorEastAsia"/>
          <w:b/>
          <w:bCs/>
          <w:szCs w:val="21"/>
        </w:rPr>
      </w:pPr>
      <w:r w:rsidRPr="00635B24">
        <w:rPr>
          <w:rFonts w:asciiTheme="minorEastAsia" w:eastAsiaTheme="minorEastAsia" w:hAnsiTheme="minorEastAsia" w:hint="eastAsia"/>
          <w:b/>
          <w:bCs/>
          <w:szCs w:val="21"/>
        </w:rPr>
        <w:t>2、主要问题</w:t>
      </w:r>
    </w:p>
    <w:p w:rsidR="00635B24" w:rsidRPr="00635B24" w:rsidRDefault="00635B24" w:rsidP="00635B24">
      <w:pPr>
        <w:adjustRightInd w:val="0"/>
        <w:snapToGrid w:val="0"/>
        <w:spacing w:line="440" w:lineRule="exact"/>
        <w:ind w:leftChars="-270" w:left="-567" w:firstLineChars="201" w:firstLine="422"/>
        <w:jc w:val="left"/>
        <w:rPr>
          <w:rFonts w:asciiTheme="minorEastAsia" w:eastAsiaTheme="minorEastAsia" w:hAnsiTheme="minorEastAsia"/>
          <w:bCs/>
          <w:szCs w:val="21"/>
        </w:rPr>
      </w:pPr>
      <w:r w:rsidRPr="00635B24">
        <w:rPr>
          <w:rFonts w:asciiTheme="minorEastAsia" w:eastAsiaTheme="minorEastAsia" w:hAnsiTheme="minorEastAsia" w:hint="eastAsia"/>
          <w:bCs/>
          <w:szCs w:val="21"/>
        </w:rPr>
        <w:t>问题1：话筒拾音距离过近，声压级不够，声音失真，偶尔会有杂音。</w:t>
      </w:r>
    </w:p>
    <w:p w:rsidR="00635B24" w:rsidRPr="00635B24" w:rsidRDefault="00635B24" w:rsidP="00635B24">
      <w:pPr>
        <w:adjustRightInd w:val="0"/>
        <w:snapToGrid w:val="0"/>
        <w:spacing w:line="440" w:lineRule="exact"/>
        <w:ind w:leftChars="-270" w:left="-567" w:firstLineChars="201" w:firstLine="422"/>
        <w:jc w:val="left"/>
        <w:rPr>
          <w:rFonts w:asciiTheme="minorEastAsia" w:eastAsiaTheme="minorEastAsia" w:hAnsiTheme="minorEastAsia"/>
          <w:bCs/>
          <w:szCs w:val="21"/>
        </w:rPr>
      </w:pPr>
      <w:r w:rsidRPr="00635B24">
        <w:rPr>
          <w:rFonts w:asciiTheme="minorEastAsia" w:eastAsiaTheme="minorEastAsia" w:hAnsiTheme="minorEastAsia" w:hint="eastAsia"/>
          <w:bCs/>
          <w:szCs w:val="21"/>
        </w:rPr>
        <w:t>原因分析：经检查，会场音箱效果正常。问题是因为话筒灵敏度不够，无法满足在距离话筒10公分以上的收音距离，</w:t>
      </w:r>
      <w:proofErr w:type="gramStart"/>
      <w:r w:rsidRPr="00635B24">
        <w:rPr>
          <w:rFonts w:asciiTheme="minorEastAsia" w:eastAsiaTheme="minorEastAsia" w:hAnsiTheme="minorEastAsia" w:hint="eastAsia"/>
          <w:bCs/>
          <w:szCs w:val="21"/>
        </w:rPr>
        <w:t>且现场</w:t>
      </w:r>
      <w:proofErr w:type="gramEnd"/>
      <w:r w:rsidRPr="00635B24">
        <w:rPr>
          <w:rFonts w:asciiTheme="minorEastAsia" w:eastAsiaTheme="minorEastAsia" w:hAnsiTheme="minorEastAsia" w:hint="eastAsia"/>
          <w:bCs/>
          <w:szCs w:val="21"/>
        </w:rPr>
        <w:t>未配备反馈抑制器，容易造成啸叫及声音失真。</w:t>
      </w:r>
    </w:p>
    <w:p w:rsidR="00635B24" w:rsidRPr="00635B24" w:rsidRDefault="00635B24" w:rsidP="00635B24">
      <w:pPr>
        <w:adjustRightInd w:val="0"/>
        <w:snapToGrid w:val="0"/>
        <w:spacing w:line="440" w:lineRule="exact"/>
        <w:ind w:leftChars="-270" w:left="-567" w:firstLineChars="201" w:firstLine="422"/>
        <w:jc w:val="left"/>
        <w:rPr>
          <w:rFonts w:asciiTheme="minorEastAsia" w:eastAsiaTheme="minorEastAsia" w:hAnsiTheme="minorEastAsia"/>
          <w:bCs/>
          <w:szCs w:val="21"/>
        </w:rPr>
      </w:pPr>
      <w:r w:rsidRPr="00635B24">
        <w:rPr>
          <w:rFonts w:asciiTheme="minorEastAsia" w:eastAsiaTheme="minorEastAsia" w:hAnsiTheme="minorEastAsia" w:hint="eastAsia"/>
          <w:bCs/>
          <w:szCs w:val="21"/>
        </w:rPr>
        <w:t>问题2：原有中控系统不稳定，控制器已经电池鼓包。</w:t>
      </w:r>
    </w:p>
    <w:p w:rsidR="00635B24" w:rsidRPr="00635B24" w:rsidRDefault="00635B24" w:rsidP="00635B24">
      <w:pPr>
        <w:adjustRightInd w:val="0"/>
        <w:snapToGrid w:val="0"/>
        <w:spacing w:line="440" w:lineRule="exact"/>
        <w:ind w:leftChars="-270" w:left="-567" w:firstLineChars="201" w:firstLine="422"/>
        <w:jc w:val="left"/>
        <w:rPr>
          <w:rFonts w:asciiTheme="minorEastAsia" w:eastAsiaTheme="minorEastAsia" w:hAnsiTheme="minorEastAsia"/>
          <w:bCs/>
          <w:szCs w:val="21"/>
        </w:rPr>
      </w:pPr>
      <w:r w:rsidRPr="00635B24">
        <w:rPr>
          <w:rFonts w:asciiTheme="minorEastAsia" w:eastAsiaTheme="minorEastAsia" w:hAnsiTheme="minorEastAsia" w:hint="eastAsia"/>
          <w:bCs/>
          <w:szCs w:val="21"/>
        </w:rPr>
        <w:t>原因分析：经检查，原有的中控主机已经老化，且控制器因为时间问题，电池老化、鼓包，存在严重的安全隐患。</w:t>
      </w:r>
    </w:p>
    <w:p w:rsidR="00635B24" w:rsidRPr="00635B24" w:rsidRDefault="00635B24" w:rsidP="00635B24">
      <w:pPr>
        <w:adjustRightInd w:val="0"/>
        <w:snapToGrid w:val="0"/>
        <w:spacing w:line="440" w:lineRule="exact"/>
        <w:ind w:leftChars="-270" w:left="-567" w:firstLineChars="201" w:firstLine="422"/>
        <w:jc w:val="left"/>
        <w:rPr>
          <w:rFonts w:asciiTheme="minorEastAsia" w:eastAsiaTheme="minorEastAsia" w:hAnsiTheme="minorEastAsia"/>
          <w:bCs/>
          <w:szCs w:val="21"/>
        </w:rPr>
      </w:pPr>
      <w:r w:rsidRPr="00635B24">
        <w:rPr>
          <w:rFonts w:asciiTheme="minorEastAsia" w:eastAsiaTheme="minorEastAsia" w:hAnsiTheme="minorEastAsia" w:hint="eastAsia"/>
          <w:bCs/>
          <w:szCs w:val="21"/>
        </w:rPr>
        <w:t>问题3：现场地插模块凸起、掉落</w:t>
      </w:r>
    </w:p>
    <w:p w:rsidR="00635B24" w:rsidRPr="00635B24" w:rsidRDefault="00635B24" w:rsidP="00635B24">
      <w:pPr>
        <w:adjustRightInd w:val="0"/>
        <w:snapToGrid w:val="0"/>
        <w:spacing w:line="440" w:lineRule="exact"/>
        <w:ind w:leftChars="-270" w:left="-567" w:firstLineChars="201" w:firstLine="422"/>
        <w:jc w:val="left"/>
        <w:rPr>
          <w:rFonts w:asciiTheme="minorEastAsia" w:eastAsiaTheme="minorEastAsia" w:hAnsiTheme="minorEastAsia"/>
          <w:bCs/>
          <w:szCs w:val="21"/>
        </w:rPr>
      </w:pPr>
      <w:r w:rsidRPr="00635B24">
        <w:rPr>
          <w:rFonts w:asciiTheme="minorEastAsia" w:eastAsiaTheme="minorEastAsia" w:hAnsiTheme="minorEastAsia" w:hint="eastAsia"/>
          <w:bCs/>
          <w:szCs w:val="21"/>
        </w:rPr>
        <w:t>原因分析：原有主席台等地面插板已严重磨损，接口老化经常失效。</w:t>
      </w:r>
    </w:p>
    <w:p w:rsidR="00635B24" w:rsidRDefault="00635B24" w:rsidP="00635B24">
      <w:pPr>
        <w:pStyle w:val="20"/>
        <w:ind w:leftChars="-472" w:left="4" w:hangingChars="472" w:hanging="995"/>
        <w:jc w:val="left"/>
        <w:rPr>
          <w:rFonts w:asciiTheme="minorEastAsia" w:eastAsiaTheme="minorEastAsia" w:hAnsiTheme="minorEastAsia"/>
          <w:b/>
          <w:bCs/>
          <w:szCs w:val="21"/>
        </w:rPr>
      </w:pPr>
      <w:r w:rsidRPr="00635B24">
        <w:rPr>
          <w:rFonts w:asciiTheme="minorEastAsia" w:eastAsiaTheme="minorEastAsia" w:hAnsiTheme="minorEastAsia" w:hint="eastAsia"/>
          <w:b/>
          <w:bCs/>
          <w:szCs w:val="21"/>
        </w:rPr>
        <w:t>（二）总体思路及改造内容</w:t>
      </w:r>
    </w:p>
    <w:p w:rsidR="00635B24" w:rsidRDefault="00635B24" w:rsidP="00635B24">
      <w:pPr>
        <w:pStyle w:val="20"/>
        <w:ind w:leftChars="-472" w:left="4" w:hangingChars="472" w:hanging="995"/>
        <w:jc w:val="left"/>
        <w:rPr>
          <w:rFonts w:asciiTheme="minorEastAsia" w:eastAsiaTheme="minorEastAsia" w:hAnsiTheme="minorEastAsia"/>
          <w:b/>
          <w:bCs/>
          <w:szCs w:val="21"/>
        </w:rPr>
      </w:pPr>
      <w:r w:rsidRPr="00635B24">
        <w:rPr>
          <w:rFonts w:asciiTheme="minorEastAsia" w:eastAsiaTheme="minorEastAsia" w:hAnsiTheme="minorEastAsia" w:hint="eastAsia"/>
          <w:b/>
          <w:bCs/>
          <w:szCs w:val="21"/>
        </w:rPr>
        <w:t>1、总体思想</w:t>
      </w:r>
    </w:p>
    <w:p w:rsidR="00635B24" w:rsidRPr="00635B24" w:rsidRDefault="00635B24" w:rsidP="00635B24">
      <w:pPr>
        <w:adjustRightInd w:val="0"/>
        <w:snapToGrid w:val="0"/>
        <w:spacing w:line="440" w:lineRule="exact"/>
        <w:ind w:leftChars="-472" w:left="-567" w:hangingChars="202" w:hanging="424"/>
        <w:jc w:val="left"/>
        <w:rPr>
          <w:rFonts w:asciiTheme="minorEastAsia" w:eastAsiaTheme="minorEastAsia" w:hAnsiTheme="minorEastAsia"/>
          <w:bCs/>
          <w:szCs w:val="21"/>
        </w:rPr>
      </w:pPr>
      <w:r w:rsidRPr="00635B24">
        <w:rPr>
          <w:rFonts w:asciiTheme="minorEastAsia" w:eastAsiaTheme="minorEastAsia" w:hAnsiTheme="minorEastAsia" w:hint="eastAsia"/>
          <w:bCs/>
          <w:szCs w:val="21"/>
        </w:rPr>
        <w:t>1</w:t>
      </w:r>
      <w:r>
        <w:rPr>
          <w:rFonts w:asciiTheme="minorEastAsia" w:eastAsiaTheme="minorEastAsia" w:hAnsiTheme="minorEastAsia" w:hint="eastAsia"/>
          <w:bCs/>
          <w:szCs w:val="21"/>
        </w:rPr>
        <w:t>.1</w:t>
      </w:r>
      <w:r w:rsidRPr="00635B24">
        <w:rPr>
          <w:rFonts w:asciiTheme="minorEastAsia" w:eastAsiaTheme="minorEastAsia" w:hAnsiTheme="minorEastAsia" w:hint="eastAsia"/>
          <w:bCs/>
          <w:szCs w:val="21"/>
        </w:rPr>
        <w:t>跟换手拉手会议话筒，可以实现摄像追踪。</w:t>
      </w:r>
    </w:p>
    <w:p w:rsidR="00635B24" w:rsidRPr="00635B24" w:rsidRDefault="00635B24" w:rsidP="00635B24">
      <w:pPr>
        <w:adjustRightInd w:val="0"/>
        <w:snapToGrid w:val="0"/>
        <w:spacing w:line="440" w:lineRule="exact"/>
        <w:ind w:leftChars="-473" w:left="-993"/>
        <w:jc w:val="left"/>
        <w:rPr>
          <w:rFonts w:asciiTheme="minorEastAsia" w:eastAsiaTheme="minorEastAsia" w:hAnsiTheme="minorEastAsia"/>
          <w:bCs/>
          <w:szCs w:val="21"/>
        </w:rPr>
      </w:pPr>
      <w:r>
        <w:rPr>
          <w:rFonts w:asciiTheme="minorEastAsia" w:eastAsiaTheme="minorEastAsia" w:hAnsiTheme="minorEastAsia" w:hint="eastAsia"/>
          <w:bCs/>
          <w:szCs w:val="21"/>
        </w:rPr>
        <w:t>1.2</w:t>
      </w:r>
      <w:r w:rsidRPr="00635B24">
        <w:rPr>
          <w:rFonts w:asciiTheme="minorEastAsia" w:eastAsiaTheme="minorEastAsia" w:hAnsiTheme="minorEastAsia" w:hint="eastAsia"/>
          <w:bCs/>
          <w:szCs w:val="21"/>
        </w:rPr>
        <w:t>增加反馈抑制器，提高话筒灵敏度，增加话筒拾音距离。</w:t>
      </w:r>
    </w:p>
    <w:p w:rsidR="00635B24" w:rsidRPr="00635B24" w:rsidRDefault="00635B24" w:rsidP="00635B24">
      <w:pPr>
        <w:adjustRightInd w:val="0"/>
        <w:snapToGrid w:val="0"/>
        <w:spacing w:line="440" w:lineRule="exact"/>
        <w:ind w:leftChars="-472" w:left="-567" w:hangingChars="202" w:hanging="424"/>
        <w:jc w:val="left"/>
        <w:rPr>
          <w:rFonts w:asciiTheme="minorEastAsia" w:eastAsiaTheme="minorEastAsia" w:hAnsiTheme="minorEastAsia"/>
          <w:bCs/>
          <w:szCs w:val="21"/>
        </w:rPr>
      </w:pPr>
      <w:r>
        <w:rPr>
          <w:rFonts w:asciiTheme="minorEastAsia" w:eastAsiaTheme="minorEastAsia" w:hAnsiTheme="minorEastAsia" w:hint="eastAsia"/>
          <w:bCs/>
          <w:szCs w:val="21"/>
        </w:rPr>
        <w:t>1.</w:t>
      </w:r>
      <w:r w:rsidRPr="00635B24">
        <w:rPr>
          <w:rFonts w:asciiTheme="minorEastAsia" w:eastAsiaTheme="minorEastAsia" w:hAnsiTheme="minorEastAsia" w:hint="eastAsia"/>
          <w:bCs/>
          <w:szCs w:val="21"/>
        </w:rPr>
        <w:t>3更换音频处理器，现场重新调音，提升音箱效果。</w:t>
      </w:r>
    </w:p>
    <w:p w:rsidR="00635B24" w:rsidRPr="00635B24" w:rsidRDefault="00635B24" w:rsidP="00635B24">
      <w:pPr>
        <w:adjustRightInd w:val="0"/>
        <w:snapToGrid w:val="0"/>
        <w:spacing w:line="440" w:lineRule="exact"/>
        <w:ind w:leftChars="-472" w:left="-567" w:hangingChars="202" w:hanging="424"/>
        <w:jc w:val="left"/>
        <w:rPr>
          <w:rFonts w:asciiTheme="minorEastAsia" w:eastAsiaTheme="minorEastAsia" w:hAnsiTheme="minorEastAsia"/>
          <w:bCs/>
          <w:szCs w:val="21"/>
        </w:rPr>
      </w:pPr>
      <w:r>
        <w:rPr>
          <w:rFonts w:asciiTheme="minorEastAsia" w:eastAsiaTheme="minorEastAsia" w:hAnsiTheme="minorEastAsia" w:hint="eastAsia"/>
          <w:bCs/>
          <w:szCs w:val="21"/>
        </w:rPr>
        <w:t>1.</w:t>
      </w:r>
      <w:r w:rsidRPr="00635B24">
        <w:rPr>
          <w:rFonts w:asciiTheme="minorEastAsia" w:eastAsiaTheme="minorEastAsia" w:hAnsiTheme="minorEastAsia" w:hint="eastAsia"/>
          <w:bCs/>
          <w:szCs w:val="21"/>
        </w:rPr>
        <w:t>4更换中控主机，重新进行中控调试。</w:t>
      </w:r>
    </w:p>
    <w:p w:rsidR="00635B24" w:rsidRDefault="00635B24" w:rsidP="00635B24">
      <w:pPr>
        <w:adjustRightInd w:val="0"/>
        <w:snapToGrid w:val="0"/>
        <w:spacing w:line="440" w:lineRule="exact"/>
        <w:ind w:leftChars="-472" w:left="-567" w:hangingChars="202" w:hanging="424"/>
        <w:jc w:val="left"/>
        <w:rPr>
          <w:rFonts w:asciiTheme="minorEastAsia" w:eastAsiaTheme="minorEastAsia" w:hAnsiTheme="minorEastAsia"/>
          <w:bCs/>
          <w:szCs w:val="21"/>
        </w:rPr>
      </w:pPr>
      <w:r>
        <w:rPr>
          <w:rFonts w:asciiTheme="minorEastAsia" w:eastAsiaTheme="minorEastAsia" w:hAnsiTheme="minorEastAsia" w:hint="eastAsia"/>
          <w:bCs/>
          <w:szCs w:val="21"/>
        </w:rPr>
        <w:t>1.</w:t>
      </w:r>
      <w:r w:rsidRPr="00635B24">
        <w:rPr>
          <w:rFonts w:asciiTheme="minorEastAsia" w:eastAsiaTheme="minorEastAsia" w:hAnsiTheme="minorEastAsia" w:hint="eastAsia"/>
          <w:bCs/>
          <w:szCs w:val="21"/>
        </w:rPr>
        <w:t>5地插模块进行更换。</w:t>
      </w:r>
    </w:p>
    <w:p w:rsidR="00635B24" w:rsidRPr="00635B24" w:rsidRDefault="00635B24" w:rsidP="00635B24">
      <w:pPr>
        <w:pStyle w:val="20"/>
        <w:ind w:leftChars="-472" w:left="4" w:hangingChars="472" w:hanging="995"/>
        <w:jc w:val="left"/>
        <w:rPr>
          <w:rFonts w:asciiTheme="minorEastAsia" w:eastAsiaTheme="minorEastAsia" w:hAnsiTheme="minorEastAsia"/>
          <w:b/>
          <w:bCs/>
          <w:szCs w:val="21"/>
        </w:rPr>
      </w:pPr>
      <w:r w:rsidRPr="00635B24">
        <w:rPr>
          <w:rFonts w:asciiTheme="minorEastAsia" w:eastAsiaTheme="minorEastAsia" w:hAnsiTheme="minorEastAsia" w:hint="eastAsia"/>
          <w:b/>
          <w:bCs/>
          <w:szCs w:val="21"/>
        </w:rPr>
        <w:t>2、改造主要内容</w:t>
      </w:r>
    </w:p>
    <w:p w:rsidR="00635B24" w:rsidRPr="00635B24" w:rsidRDefault="00635B24" w:rsidP="00635B24">
      <w:pPr>
        <w:adjustRightInd w:val="0"/>
        <w:snapToGrid w:val="0"/>
        <w:spacing w:line="440" w:lineRule="exact"/>
        <w:ind w:leftChars="-472" w:left="-991" w:firstLineChars="201" w:firstLine="424"/>
        <w:jc w:val="left"/>
        <w:rPr>
          <w:rFonts w:asciiTheme="minorEastAsia" w:eastAsiaTheme="minorEastAsia" w:hAnsiTheme="minorEastAsia"/>
          <w:bCs/>
          <w:szCs w:val="21"/>
        </w:rPr>
      </w:pPr>
      <w:r w:rsidRPr="00635B24">
        <w:rPr>
          <w:rFonts w:asciiTheme="minorEastAsia" w:eastAsiaTheme="minorEastAsia" w:hAnsiTheme="minorEastAsia" w:hint="eastAsia"/>
          <w:b/>
          <w:bCs/>
          <w:szCs w:val="21"/>
        </w:rPr>
        <w:t>会议音频系统：</w:t>
      </w:r>
      <w:r w:rsidRPr="00635B24">
        <w:rPr>
          <w:rFonts w:asciiTheme="minorEastAsia" w:eastAsiaTheme="minorEastAsia" w:hAnsiTheme="minorEastAsia" w:hint="eastAsia"/>
          <w:bCs/>
          <w:szCs w:val="21"/>
        </w:rPr>
        <w:t>本次改造将整体采用手拉手会议系统，有效控制在线发言话筒数量及传输通道。话筒采用短杆话筒，增加拾音距离，提升话筒美观。</w:t>
      </w:r>
    </w:p>
    <w:p w:rsidR="00635B24" w:rsidRDefault="00635B24" w:rsidP="00635B24">
      <w:r>
        <w:rPr>
          <w:rFonts w:ascii="仿宋_GB2312" w:eastAsia="仿宋_GB2312" w:hAnsi="仿宋_GB2312" w:cs="仿宋_GB2312" w:hint="eastAsia"/>
          <w:noProof/>
          <w14:ligatures w14:val="standardContextual"/>
        </w:rPr>
        <w:lastRenderedPageBreak/>
        <w:drawing>
          <wp:inline distT="0" distB="0" distL="0" distR="0" wp14:anchorId="2A9E29F1" wp14:editId="10BBDF51">
            <wp:extent cx="1938020" cy="1475105"/>
            <wp:effectExtent l="0" t="0" r="5080" b="0"/>
            <wp:docPr id="12" name="图片 5"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图片包含 游戏机&#10;&#10;描述已自动生成"/>
                    <pic:cNvPicPr>
                      <a:picLocks noChangeAspect="1"/>
                    </pic:cNvPicPr>
                  </pic:nvPicPr>
                  <pic:blipFill>
                    <a:blip r:embed="rId17"/>
                    <a:stretch>
                      <a:fillRect/>
                    </a:stretch>
                  </pic:blipFill>
                  <pic:spPr>
                    <a:xfrm>
                      <a:off x="0" y="0"/>
                      <a:ext cx="1938337" cy="1475386"/>
                    </a:xfrm>
                    <a:prstGeom prst="rect">
                      <a:avLst/>
                    </a:prstGeom>
                  </pic:spPr>
                </pic:pic>
              </a:graphicData>
            </a:graphic>
          </wp:inline>
        </w:drawing>
      </w:r>
    </w:p>
    <w:p w:rsidR="00635B24" w:rsidRPr="00635B24" w:rsidRDefault="00635B24" w:rsidP="00635B24">
      <w:pPr>
        <w:adjustRightInd w:val="0"/>
        <w:snapToGrid w:val="0"/>
        <w:spacing w:line="440" w:lineRule="exact"/>
        <w:ind w:leftChars="-472" w:left="-991" w:firstLineChars="201" w:firstLine="422"/>
        <w:jc w:val="left"/>
        <w:rPr>
          <w:rFonts w:asciiTheme="minorEastAsia" w:eastAsiaTheme="minorEastAsia" w:hAnsiTheme="minorEastAsia"/>
          <w:bCs/>
          <w:szCs w:val="21"/>
        </w:rPr>
      </w:pPr>
      <w:r w:rsidRPr="00635B24">
        <w:rPr>
          <w:rFonts w:asciiTheme="minorEastAsia" w:eastAsiaTheme="minorEastAsia" w:hAnsiTheme="minorEastAsia" w:hint="eastAsia"/>
          <w:bCs/>
          <w:szCs w:val="21"/>
        </w:rPr>
        <w:t>升级更换调音台、音频处理器及软件、反馈抑制器，对输入输出声音进行降噪，拓扑图如下：</w:t>
      </w:r>
    </w:p>
    <w:p w:rsidR="00635B24" w:rsidRPr="00635B24" w:rsidRDefault="00635B24" w:rsidP="00635B24">
      <w:pPr>
        <w:pStyle w:val="20"/>
      </w:pPr>
      <w:r>
        <w:rPr>
          <w:rFonts w:hint="eastAsia"/>
          <w:noProof/>
        </w:rPr>
        <w:drawing>
          <wp:anchor distT="0" distB="0" distL="114300" distR="114300" simplePos="0" relativeHeight="251668480" behindDoc="0" locked="0" layoutInCell="1" allowOverlap="1">
            <wp:simplePos x="0" y="0"/>
            <wp:positionH relativeFrom="column">
              <wp:posOffset>-466725</wp:posOffset>
            </wp:positionH>
            <wp:positionV relativeFrom="paragraph">
              <wp:posOffset>24190</wp:posOffset>
            </wp:positionV>
            <wp:extent cx="5263200" cy="2329200"/>
            <wp:effectExtent l="0" t="0" r="0" b="0"/>
            <wp:wrapNone/>
            <wp:docPr id="139" name="图片 13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图片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63200" cy="2329200"/>
                    </a:xfrm>
                    <a:prstGeom prst="rect">
                      <a:avLst/>
                    </a:prstGeom>
                  </pic:spPr>
                </pic:pic>
              </a:graphicData>
            </a:graphic>
            <wp14:sizeRelH relativeFrom="margin">
              <wp14:pctWidth>0</wp14:pctWidth>
            </wp14:sizeRelH>
            <wp14:sizeRelV relativeFrom="margin">
              <wp14:pctHeight>0</wp14:pctHeight>
            </wp14:sizeRelV>
          </wp:anchor>
        </w:drawing>
      </w:r>
    </w:p>
    <w:p w:rsidR="00D22499" w:rsidRPr="00D22499" w:rsidRDefault="00D22499" w:rsidP="00D22499">
      <w:pPr>
        <w:pStyle w:val="20"/>
      </w:pPr>
    </w:p>
    <w:p w:rsidR="00635B24" w:rsidRDefault="00635B24"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635B24" w:rsidRDefault="00635B24"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635B24" w:rsidRDefault="00635B24"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635B24" w:rsidRDefault="00635B24"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635B24" w:rsidRDefault="00635B24"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635B24" w:rsidRDefault="00635B24"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635B24" w:rsidRDefault="00635B24"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635B24" w:rsidRDefault="00635B24" w:rsidP="00635B24">
      <w:pPr>
        <w:adjustRightInd w:val="0"/>
        <w:snapToGrid w:val="0"/>
        <w:spacing w:line="440" w:lineRule="exact"/>
        <w:ind w:leftChars="-473" w:left="-993" w:firstLineChars="267" w:firstLine="563"/>
        <w:jc w:val="left"/>
        <w:rPr>
          <w:rFonts w:asciiTheme="minorEastAsia" w:eastAsiaTheme="minorEastAsia" w:hAnsiTheme="minorEastAsia"/>
          <w:bCs/>
          <w:szCs w:val="21"/>
        </w:rPr>
      </w:pPr>
      <w:r w:rsidRPr="00635B24">
        <w:rPr>
          <w:rFonts w:asciiTheme="minorEastAsia" w:eastAsiaTheme="minorEastAsia" w:hAnsiTheme="minorEastAsia" w:hint="eastAsia"/>
          <w:b/>
          <w:bCs/>
          <w:szCs w:val="21"/>
        </w:rPr>
        <w:t>中控系统：</w:t>
      </w:r>
      <w:r w:rsidRPr="00635B24">
        <w:rPr>
          <w:rFonts w:asciiTheme="minorEastAsia" w:eastAsiaTheme="minorEastAsia" w:hAnsiTheme="minorEastAsia" w:hint="eastAsia"/>
          <w:bCs/>
          <w:szCs w:val="21"/>
        </w:rPr>
        <w:t>采购控制系统，主要用于对会议室各种电气设备进行统一控制、管理，包括：照明、窗帘、投影机屏幕、音响系统、视频系统等。</w:t>
      </w:r>
    </w:p>
    <w:p w:rsidR="00635B24" w:rsidRPr="00635B24" w:rsidRDefault="00635B24" w:rsidP="00635B24">
      <w:pPr>
        <w:pStyle w:val="20"/>
        <w:ind w:firstLine="560"/>
      </w:pPr>
      <w:r>
        <w:rPr>
          <w:rFonts w:ascii="仿宋_GB2312" w:eastAsia="仿宋_GB2312" w:hAnsi="仿宋_GB2312" w:cs="仿宋_GB2312" w:hint="eastAsia"/>
          <w:bCs/>
          <w:noProof/>
          <w:sz w:val="28"/>
          <w:szCs w:val="28"/>
        </w:rPr>
        <w:drawing>
          <wp:anchor distT="0" distB="0" distL="114300" distR="114300" simplePos="0" relativeHeight="251669504" behindDoc="0" locked="0" layoutInCell="1" allowOverlap="1">
            <wp:simplePos x="0" y="0"/>
            <wp:positionH relativeFrom="column">
              <wp:posOffset>-466725</wp:posOffset>
            </wp:positionH>
            <wp:positionV relativeFrom="paragraph">
              <wp:posOffset>44450</wp:posOffset>
            </wp:positionV>
            <wp:extent cx="5270400" cy="415080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0400" cy="4150800"/>
                    </a:xfrm>
                    <a:prstGeom prst="rect">
                      <a:avLst/>
                    </a:prstGeom>
                  </pic:spPr>
                </pic:pic>
              </a:graphicData>
            </a:graphic>
            <wp14:sizeRelH relativeFrom="margin">
              <wp14:pctWidth>0</wp14:pctWidth>
            </wp14:sizeRelH>
            <wp14:sizeRelV relativeFrom="margin">
              <wp14:pctHeight>0</wp14:pctHeight>
            </wp14:sizeRelV>
          </wp:anchor>
        </w:drawing>
      </w:r>
    </w:p>
    <w:p w:rsidR="00635B24" w:rsidRDefault="00635B24">
      <w:pPr>
        <w:widowControl/>
        <w:jc w:val="left"/>
        <w:rPr>
          <w:rFonts w:asciiTheme="minorEastAsia" w:eastAsiaTheme="minorEastAsia" w:hAnsiTheme="minorEastAsia"/>
          <w:b/>
          <w:bCs/>
          <w:szCs w:val="21"/>
        </w:rPr>
      </w:pPr>
      <w:r>
        <w:rPr>
          <w:rFonts w:asciiTheme="minorEastAsia" w:eastAsiaTheme="minorEastAsia" w:hAnsiTheme="minorEastAsia"/>
          <w:b/>
          <w:bCs/>
          <w:szCs w:val="21"/>
        </w:rPr>
        <w:br w:type="page"/>
      </w:r>
    </w:p>
    <w:p w:rsidR="00635B24" w:rsidRPr="00635B24" w:rsidRDefault="00635B24" w:rsidP="00635B24">
      <w:pPr>
        <w:adjustRightInd w:val="0"/>
        <w:snapToGrid w:val="0"/>
        <w:spacing w:line="440" w:lineRule="exact"/>
        <w:ind w:leftChars="-472" w:left="-991" w:firstLineChars="201" w:firstLine="424"/>
        <w:jc w:val="left"/>
        <w:rPr>
          <w:rFonts w:asciiTheme="minorEastAsia" w:eastAsiaTheme="minorEastAsia" w:hAnsiTheme="minorEastAsia"/>
          <w:bCs/>
          <w:szCs w:val="21"/>
        </w:rPr>
      </w:pPr>
      <w:r w:rsidRPr="00635B24">
        <w:rPr>
          <w:rFonts w:asciiTheme="minorEastAsia" w:eastAsiaTheme="minorEastAsia" w:hAnsiTheme="minorEastAsia" w:hint="eastAsia"/>
          <w:b/>
          <w:bCs/>
          <w:szCs w:val="21"/>
        </w:rPr>
        <w:lastRenderedPageBreak/>
        <w:t>地插及线路：</w:t>
      </w:r>
      <w:r w:rsidRPr="00635B24">
        <w:rPr>
          <w:rFonts w:asciiTheme="minorEastAsia" w:eastAsiaTheme="minorEastAsia" w:hAnsiTheme="minorEastAsia" w:hint="eastAsia"/>
          <w:bCs/>
          <w:szCs w:val="21"/>
        </w:rPr>
        <w:t>十二楼会议室原地插及线路已经出现明显老化、损坏，已经严重影响日常正常使用。原有地插分布较为散乱、</w:t>
      </w:r>
      <w:proofErr w:type="gramStart"/>
      <w:r w:rsidRPr="00635B24">
        <w:rPr>
          <w:rFonts w:asciiTheme="minorEastAsia" w:eastAsiaTheme="minorEastAsia" w:hAnsiTheme="minorEastAsia" w:hint="eastAsia"/>
          <w:bCs/>
          <w:szCs w:val="21"/>
        </w:rPr>
        <w:t>不</w:t>
      </w:r>
      <w:proofErr w:type="gramEnd"/>
      <w:r w:rsidRPr="00635B24">
        <w:rPr>
          <w:rFonts w:asciiTheme="minorEastAsia" w:eastAsiaTheme="minorEastAsia" w:hAnsiTheme="minorEastAsia" w:hint="eastAsia"/>
          <w:bCs/>
          <w:szCs w:val="21"/>
        </w:rPr>
        <w:t>规整。本次将对地</w:t>
      </w:r>
      <w:proofErr w:type="gramStart"/>
      <w:r w:rsidRPr="00635B24">
        <w:rPr>
          <w:rFonts w:asciiTheme="minorEastAsia" w:eastAsiaTheme="minorEastAsia" w:hAnsiTheme="minorEastAsia" w:hint="eastAsia"/>
          <w:bCs/>
          <w:szCs w:val="21"/>
        </w:rPr>
        <w:t>插进行整提</w:t>
      </w:r>
      <w:proofErr w:type="gramEnd"/>
      <w:r w:rsidRPr="00635B24">
        <w:rPr>
          <w:rFonts w:asciiTheme="minorEastAsia" w:eastAsiaTheme="minorEastAsia" w:hAnsiTheme="minorEastAsia" w:hint="eastAsia"/>
          <w:bCs/>
          <w:szCs w:val="21"/>
        </w:rPr>
        <w:t>改造，通过重新开槽，深埋地插盒，有序整理零散的地插，并对线路模块进行重新整理。恢复各地插模块功能，提升整体美观。设计图如下：</w:t>
      </w:r>
    </w:p>
    <w:p w:rsidR="00635B24" w:rsidRDefault="00635B24" w:rsidP="00635B24">
      <w:pPr>
        <w:adjustRightInd w:val="0"/>
        <w:snapToGrid w:val="0"/>
        <w:spacing w:line="440" w:lineRule="exact"/>
        <w:ind w:leftChars="-472" w:left="325" w:hangingChars="470" w:hanging="1316"/>
        <w:jc w:val="left"/>
        <w:rPr>
          <w:rFonts w:asciiTheme="minorEastAsia" w:eastAsiaTheme="minorEastAsia" w:hAnsiTheme="minorEastAsia"/>
          <w:b/>
          <w:bCs/>
          <w:szCs w:val="21"/>
        </w:rPr>
      </w:pPr>
      <w:r>
        <w:rPr>
          <w:rFonts w:ascii="仿宋" w:eastAsia="仿宋" w:hAnsi="仿宋"/>
          <w:bCs/>
          <w:noProof/>
          <w:sz w:val="28"/>
          <w:szCs w:val="28"/>
        </w:rPr>
        <w:drawing>
          <wp:anchor distT="0" distB="0" distL="114300" distR="114300" simplePos="0" relativeHeight="251670528" behindDoc="0" locked="0" layoutInCell="1" allowOverlap="1">
            <wp:simplePos x="0" y="0"/>
            <wp:positionH relativeFrom="column">
              <wp:posOffset>-676275</wp:posOffset>
            </wp:positionH>
            <wp:positionV relativeFrom="paragraph">
              <wp:posOffset>219075</wp:posOffset>
            </wp:positionV>
            <wp:extent cx="5274000" cy="1177200"/>
            <wp:effectExtent l="0" t="0" r="3175" b="444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000" cy="1177200"/>
                    </a:xfrm>
                    <a:prstGeom prst="rect">
                      <a:avLst/>
                    </a:prstGeom>
                  </pic:spPr>
                </pic:pic>
              </a:graphicData>
            </a:graphic>
            <wp14:sizeRelH relativeFrom="margin">
              <wp14:pctWidth>0</wp14:pctWidth>
            </wp14:sizeRelH>
            <wp14:sizeRelV relativeFrom="margin">
              <wp14:pctHeight>0</wp14:pctHeight>
            </wp14:sizeRelV>
          </wp:anchor>
        </w:drawing>
      </w:r>
    </w:p>
    <w:p w:rsidR="00635B24" w:rsidRDefault="00635B24" w:rsidP="00635B24">
      <w:pPr>
        <w:pStyle w:val="20"/>
      </w:pPr>
    </w:p>
    <w:p w:rsidR="00635B24" w:rsidRPr="00635B24" w:rsidRDefault="00635B24" w:rsidP="00635B24"/>
    <w:p w:rsidR="00635B24" w:rsidRDefault="00635B24"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635B24" w:rsidRDefault="00635B24" w:rsidP="00635B24">
      <w:pPr>
        <w:adjustRightInd w:val="0"/>
        <w:snapToGrid w:val="0"/>
        <w:spacing w:line="440" w:lineRule="exact"/>
        <w:ind w:leftChars="-472" w:hangingChars="470" w:hanging="991"/>
        <w:jc w:val="left"/>
        <w:rPr>
          <w:rFonts w:asciiTheme="minorEastAsia" w:eastAsiaTheme="minorEastAsia" w:hAnsiTheme="minorEastAsia"/>
          <w:b/>
          <w:bCs/>
          <w:szCs w:val="21"/>
        </w:rPr>
      </w:pPr>
    </w:p>
    <w:p w:rsidR="00635B24" w:rsidRDefault="00635B24" w:rsidP="00635B24">
      <w:pPr>
        <w:adjustRightInd w:val="0"/>
        <w:snapToGrid w:val="0"/>
        <w:spacing w:line="440" w:lineRule="exact"/>
        <w:ind w:leftChars="-472" w:left="-991" w:firstLineChars="201" w:firstLine="424"/>
        <w:jc w:val="left"/>
        <w:rPr>
          <w:rFonts w:asciiTheme="minorEastAsia" w:eastAsiaTheme="minorEastAsia" w:hAnsiTheme="minorEastAsia"/>
          <w:bCs/>
          <w:szCs w:val="21"/>
        </w:rPr>
      </w:pPr>
      <w:r w:rsidRPr="00635B24">
        <w:rPr>
          <w:rFonts w:asciiTheme="minorEastAsia" w:eastAsiaTheme="minorEastAsia" w:hAnsiTheme="minorEastAsia" w:hint="eastAsia"/>
          <w:b/>
          <w:bCs/>
          <w:szCs w:val="21"/>
        </w:rPr>
        <w:t>设备间优化调整：</w:t>
      </w:r>
      <w:r w:rsidRPr="00635B24">
        <w:rPr>
          <w:rFonts w:asciiTheme="minorEastAsia" w:eastAsiaTheme="minorEastAsia" w:hAnsiTheme="minorEastAsia" w:hint="eastAsia"/>
          <w:bCs/>
          <w:szCs w:val="21"/>
        </w:rPr>
        <w:t>优化空间布局，将操作台显示器上墙；升级操作电脑；更换静电地板；增加空调系统；整理线路等。</w:t>
      </w:r>
    </w:p>
    <w:p w:rsidR="00635B24" w:rsidRPr="00635B24" w:rsidRDefault="00635B24" w:rsidP="00635B24">
      <w:pPr>
        <w:adjustRightInd w:val="0"/>
        <w:snapToGrid w:val="0"/>
        <w:spacing w:line="440" w:lineRule="exact"/>
        <w:ind w:leftChars="-472" w:left="-991" w:firstLineChars="201" w:firstLine="424"/>
        <w:jc w:val="left"/>
        <w:rPr>
          <w:rFonts w:asciiTheme="minorEastAsia" w:eastAsiaTheme="minorEastAsia" w:hAnsiTheme="minorEastAsia"/>
          <w:b/>
          <w:bCs/>
          <w:szCs w:val="21"/>
        </w:rPr>
      </w:pPr>
      <w:r w:rsidRPr="00635B24">
        <w:rPr>
          <w:rFonts w:asciiTheme="minorEastAsia" w:eastAsiaTheme="minorEastAsia" w:hAnsiTheme="minorEastAsia"/>
          <w:b/>
          <w:bCs/>
          <w:szCs w:val="21"/>
        </w:rPr>
        <w:t>（三）</w:t>
      </w:r>
      <w:r w:rsidRPr="00635B24">
        <w:rPr>
          <w:rFonts w:asciiTheme="minorEastAsia" w:eastAsiaTheme="minorEastAsia" w:hAnsiTheme="minorEastAsia" w:hint="eastAsia"/>
          <w:b/>
          <w:bCs/>
          <w:szCs w:val="21"/>
        </w:rPr>
        <w:t>建设周期</w:t>
      </w:r>
      <w:r>
        <w:rPr>
          <w:rFonts w:asciiTheme="minorEastAsia" w:eastAsiaTheme="minorEastAsia" w:hAnsiTheme="minorEastAsia" w:hint="eastAsia"/>
          <w:b/>
          <w:bCs/>
          <w:szCs w:val="21"/>
        </w:rPr>
        <w:t>：</w:t>
      </w:r>
    </w:p>
    <w:p w:rsidR="00635B24" w:rsidRDefault="00635B24" w:rsidP="00635B24">
      <w:pPr>
        <w:adjustRightInd w:val="0"/>
        <w:snapToGrid w:val="0"/>
        <w:spacing w:line="440" w:lineRule="exact"/>
        <w:ind w:leftChars="-472" w:left="-4" w:hangingChars="470" w:hanging="987"/>
        <w:jc w:val="left"/>
        <w:rPr>
          <w:rFonts w:asciiTheme="minorEastAsia" w:eastAsiaTheme="minorEastAsia" w:hAnsiTheme="minorEastAsia"/>
          <w:b/>
          <w:bCs/>
          <w:szCs w:val="21"/>
        </w:rPr>
      </w:pPr>
      <w:r>
        <w:rPr>
          <w:noProof/>
        </w:rPr>
        <w:drawing>
          <wp:anchor distT="0" distB="0" distL="114300" distR="114300" simplePos="0" relativeHeight="251671552" behindDoc="0" locked="0" layoutInCell="1" allowOverlap="1" wp14:anchorId="6D058988" wp14:editId="087A0964">
            <wp:simplePos x="0" y="0"/>
            <wp:positionH relativeFrom="column">
              <wp:posOffset>-581025</wp:posOffset>
            </wp:positionH>
            <wp:positionV relativeFrom="paragraph">
              <wp:posOffset>22860</wp:posOffset>
            </wp:positionV>
            <wp:extent cx="5269865" cy="2001520"/>
            <wp:effectExtent l="0" t="0" r="698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69865" cy="2001520"/>
                    </a:xfrm>
                    <a:prstGeom prst="rect">
                      <a:avLst/>
                    </a:prstGeom>
                  </pic:spPr>
                </pic:pic>
              </a:graphicData>
            </a:graphic>
            <wp14:sizeRelH relativeFrom="margin">
              <wp14:pctWidth>0</wp14:pctWidth>
            </wp14:sizeRelH>
            <wp14:sizeRelV relativeFrom="margin">
              <wp14:pctHeight>0</wp14:pctHeight>
            </wp14:sizeRelV>
          </wp:anchor>
        </w:drawing>
      </w:r>
    </w:p>
    <w:p w:rsidR="00635B24" w:rsidRDefault="00635B24" w:rsidP="00635B24">
      <w:pPr>
        <w:pStyle w:val="20"/>
      </w:pPr>
    </w:p>
    <w:p w:rsidR="00635B24" w:rsidRDefault="00635B24" w:rsidP="00635B24"/>
    <w:p w:rsidR="00635B24" w:rsidRPr="00635B24" w:rsidRDefault="00635B24" w:rsidP="00635B24">
      <w:pPr>
        <w:pStyle w:val="20"/>
      </w:pPr>
    </w:p>
    <w:p w:rsidR="00635B24" w:rsidRDefault="00635B24"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635B24" w:rsidRDefault="00635B24"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635B24" w:rsidRDefault="00635B24"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635B24" w:rsidRDefault="00635B24" w:rsidP="00336F20">
      <w:pPr>
        <w:adjustRightInd w:val="0"/>
        <w:snapToGrid w:val="0"/>
        <w:spacing w:line="440" w:lineRule="exact"/>
        <w:ind w:leftChars="-472" w:hangingChars="470" w:hanging="991"/>
        <w:jc w:val="left"/>
        <w:rPr>
          <w:rFonts w:asciiTheme="minorEastAsia" w:eastAsiaTheme="minorEastAsia" w:hAnsiTheme="minorEastAsia"/>
          <w:b/>
          <w:bCs/>
          <w:szCs w:val="21"/>
        </w:rPr>
      </w:pPr>
    </w:p>
    <w:p w:rsidR="00635B24" w:rsidRDefault="00635B24" w:rsidP="00336F20">
      <w:pPr>
        <w:adjustRightInd w:val="0"/>
        <w:snapToGrid w:val="0"/>
        <w:spacing w:line="440" w:lineRule="exact"/>
        <w:ind w:leftChars="-472" w:hangingChars="470" w:hanging="991"/>
        <w:jc w:val="left"/>
        <w:rPr>
          <w:rFonts w:asciiTheme="minorEastAsia" w:eastAsiaTheme="minorEastAsia" w:hAnsiTheme="minorEastAsia"/>
          <w:b/>
          <w:bCs/>
          <w:szCs w:val="21"/>
        </w:rPr>
      </w:pPr>
      <w:r>
        <w:rPr>
          <w:rFonts w:asciiTheme="minorEastAsia" w:eastAsiaTheme="minorEastAsia" w:hAnsiTheme="minorEastAsia" w:hint="eastAsia"/>
          <w:b/>
          <w:bCs/>
          <w:szCs w:val="21"/>
        </w:rPr>
        <w:t>（四）设备清单：</w:t>
      </w:r>
    </w:p>
    <w:tbl>
      <w:tblPr>
        <w:tblW w:w="5985" w:type="pct"/>
        <w:jc w:val="center"/>
        <w:tblLayout w:type="fixed"/>
        <w:tblLook w:val="04A0" w:firstRow="1" w:lastRow="0" w:firstColumn="1" w:lastColumn="0" w:noHBand="0" w:noVBand="1"/>
      </w:tblPr>
      <w:tblGrid>
        <w:gridCol w:w="862"/>
        <w:gridCol w:w="1467"/>
        <w:gridCol w:w="4666"/>
        <w:gridCol w:w="1602"/>
        <w:gridCol w:w="1604"/>
      </w:tblGrid>
      <w:tr w:rsidR="00744FBA" w:rsidTr="00744FBA">
        <w:trPr>
          <w:trHeight w:val="320"/>
          <w:tblHeader/>
          <w:jc w:val="center"/>
        </w:trPr>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b/>
                <w:bCs/>
                <w:color w:val="000000"/>
              </w:rPr>
            </w:pPr>
            <w:r>
              <w:rPr>
                <w:rFonts w:hint="eastAsia"/>
                <w:b/>
                <w:bCs/>
                <w:color w:val="000000"/>
              </w:rPr>
              <w:t>序号</w:t>
            </w:r>
          </w:p>
        </w:tc>
        <w:tc>
          <w:tcPr>
            <w:tcW w:w="719" w:type="pct"/>
            <w:tcBorders>
              <w:top w:val="single" w:sz="4" w:space="0" w:color="auto"/>
              <w:left w:val="nil"/>
              <w:bottom w:val="single" w:sz="4" w:space="0" w:color="auto"/>
              <w:right w:val="single" w:sz="4" w:space="0" w:color="auto"/>
            </w:tcBorders>
            <w:shd w:val="clear" w:color="auto" w:fill="auto"/>
            <w:vAlign w:val="center"/>
          </w:tcPr>
          <w:p w:rsidR="00744FBA" w:rsidRDefault="00744FBA" w:rsidP="00A53629">
            <w:pPr>
              <w:jc w:val="center"/>
              <w:rPr>
                <w:b/>
                <w:bCs/>
                <w:color w:val="000000"/>
              </w:rPr>
            </w:pPr>
            <w:r>
              <w:rPr>
                <w:rFonts w:hint="eastAsia"/>
                <w:b/>
                <w:bCs/>
                <w:color w:val="000000"/>
              </w:rPr>
              <w:t>名称</w:t>
            </w:r>
          </w:p>
        </w:tc>
        <w:tc>
          <w:tcPr>
            <w:tcW w:w="2287" w:type="pct"/>
            <w:tcBorders>
              <w:top w:val="single" w:sz="4" w:space="0" w:color="auto"/>
              <w:left w:val="nil"/>
              <w:bottom w:val="single" w:sz="4" w:space="0" w:color="auto"/>
              <w:right w:val="single" w:sz="4" w:space="0" w:color="auto"/>
            </w:tcBorders>
            <w:shd w:val="clear" w:color="auto" w:fill="auto"/>
            <w:noWrap/>
            <w:vAlign w:val="center"/>
          </w:tcPr>
          <w:p w:rsidR="00744FBA" w:rsidRDefault="00744FBA" w:rsidP="00A53629">
            <w:pPr>
              <w:jc w:val="center"/>
              <w:rPr>
                <w:b/>
                <w:bCs/>
                <w:color w:val="000000"/>
              </w:rPr>
            </w:pPr>
            <w:r>
              <w:rPr>
                <w:rFonts w:hint="eastAsia"/>
                <w:b/>
                <w:bCs/>
                <w:color w:val="000000"/>
              </w:rPr>
              <w:t>参数</w:t>
            </w:r>
          </w:p>
        </w:tc>
        <w:tc>
          <w:tcPr>
            <w:tcW w:w="785" w:type="pct"/>
            <w:tcBorders>
              <w:top w:val="single" w:sz="4" w:space="0" w:color="auto"/>
              <w:left w:val="nil"/>
              <w:bottom w:val="single" w:sz="4" w:space="0" w:color="auto"/>
              <w:right w:val="single" w:sz="4" w:space="0" w:color="auto"/>
            </w:tcBorders>
            <w:shd w:val="clear" w:color="auto" w:fill="auto"/>
            <w:noWrap/>
            <w:vAlign w:val="center"/>
          </w:tcPr>
          <w:p w:rsidR="00744FBA" w:rsidRDefault="00744FBA" w:rsidP="00A53629">
            <w:pPr>
              <w:jc w:val="center"/>
              <w:rPr>
                <w:b/>
                <w:bCs/>
                <w:color w:val="000000"/>
              </w:rPr>
            </w:pPr>
            <w:r>
              <w:rPr>
                <w:rFonts w:hint="eastAsia"/>
                <w:b/>
                <w:bCs/>
                <w:color w:val="000000"/>
              </w:rPr>
              <w:t>数量</w:t>
            </w:r>
          </w:p>
        </w:tc>
        <w:tc>
          <w:tcPr>
            <w:tcW w:w="786" w:type="pct"/>
            <w:tcBorders>
              <w:top w:val="single" w:sz="4" w:space="0" w:color="auto"/>
              <w:left w:val="nil"/>
              <w:bottom w:val="single" w:sz="4" w:space="0" w:color="auto"/>
              <w:right w:val="single" w:sz="4" w:space="0" w:color="auto"/>
            </w:tcBorders>
            <w:shd w:val="clear" w:color="auto" w:fill="auto"/>
            <w:noWrap/>
            <w:vAlign w:val="center"/>
          </w:tcPr>
          <w:p w:rsidR="00744FBA" w:rsidRDefault="00744FBA" w:rsidP="00A53629">
            <w:pPr>
              <w:jc w:val="center"/>
              <w:rPr>
                <w:b/>
                <w:bCs/>
                <w:color w:val="000000"/>
              </w:rPr>
            </w:pPr>
            <w:r>
              <w:rPr>
                <w:rFonts w:hint="eastAsia"/>
                <w:b/>
                <w:bCs/>
                <w:color w:val="000000"/>
              </w:rPr>
              <w:t>单位</w:t>
            </w:r>
          </w:p>
        </w:tc>
      </w:tr>
      <w:tr w:rsidR="00744FBA" w:rsidTr="00744FBA">
        <w:trPr>
          <w:trHeight w:val="27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1</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24</w:t>
            </w:r>
            <w:r>
              <w:rPr>
                <w:rFonts w:hint="eastAsia"/>
                <w:sz w:val="20"/>
                <w:szCs w:val="20"/>
              </w:rPr>
              <w:t>路两编组模拟调音台</w:t>
            </w:r>
          </w:p>
        </w:tc>
        <w:tc>
          <w:tcPr>
            <w:tcW w:w="2287" w:type="pct"/>
            <w:tcBorders>
              <w:top w:val="nil"/>
              <w:left w:val="nil"/>
              <w:bottom w:val="single" w:sz="4" w:space="0" w:color="auto"/>
              <w:right w:val="single" w:sz="4" w:space="0" w:color="auto"/>
            </w:tcBorders>
            <w:shd w:val="clear" w:color="auto" w:fill="auto"/>
          </w:tcPr>
          <w:p w:rsidR="00744FBA" w:rsidRDefault="00744FBA" w:rsidP="00A53629">
            <w:pPr>
              <w:rPr>
                <w:sz w:val="20"/>
                <w:szCs w:val="20"/>
              </w:rPr>
            </w:pPr>
            <w:r>
              <w:rPr>
                <w:rFonts w:hint="eastAsia"/>
                <w:sz w:val="20"/>
                <w:szCs w:val="20"/>
              </w:rPr>
              <w:t>1.</w:t>
            </w:r>
            <w:r>
              <w:rPr>
                <w:rFonts w:hint="eastAsia"/>
                <w:sz w:val="20"/>
                <w:szCs w:val="20"/>
              </w:rPr>
              <w:t>不少于</w:t>
            </w:r>
            <w:r>
              <w:rPr>
                <w:rFonts w:hint="eastAsia"/>
                <w:sz w:val="20"/>
                <w:szCs w:val="20"/>
              </w:rPr>
              <w:t>24</w:t>
            </w:r>
            <w:r>
              <w:rPr>
                <w:rFonts w:hint="eastAsia"/>
                <w:sz w:val="20"/>
                <w:szCs w:val="20"/>
              </w:rPr>
              <w:t>通道线路</w:t>
            </w:r>
            <w:r>
              <w:rPr>
                <w:rFonts w:hint="eastAsia"/>
                <w:sz w:val="20"/>
                <w:szCs w:val="20"/>
              </w:rPr>
              <w:t>/</w:t>
            </w:r>
            <w:r>
              <w:rPr>
                <w:rFonts w:hint="eastAsia"/>
                <w:sz w:val="20"/>
                <w:szCs w:val="20"/>
              </w:rPr>
              <w:t>麦克风输入，支持每一路独立幻象供电；</w:t>
            </w:r>
            <w:r>
              <w:rPr>
                <w:rFonts w:hint="eastAsia"/>
                <w:sz w:val="20"/>
                <w:szCs w:val="20"/>
              </w:rPr>
              <w:br/>
              <w:t>2.</w:t>
            </w:r>
            <w:r>
              <w:rPr>
                <w:rFonts w:hint="eastAsia"/>
                <w:sz w:val="20"/>
                <w:szCs w:val="20"/>
              </w:rPr>
              <w:t>不少于两路主输出，两路编组输出，两路</w:t>
            </w:r>
            <w:r>
              <w:rPr>
                <w:rFonts w:hint="eastAsia"/>
                <w:sz w:val="20"/>
                <w:szCs w:val="20"/>
              </w:rPr>
              <w:t>AUX</w:t>
            </w:r>
            <w:r>
              <w:rPr>
                <w:rFonts w:hint="eastAsia"/>
                <w:sz w:val="20"/>
                <w:szCs w:val="20"/>
              </w:rPr>
              <w:t>辅助输出；</w:t>
            </w:r>
            <w:r>
              <w:rPr>
                <w:rFonts w:hint="eastAsia"/>
                <w:sz w:val="20"/>
                <w:szCs w:val="20"/>
              </w:rPr>
              <w:br/>
              <w:t>3.</w:t>
            </w:r>
            <w:r>
              <w:rPr>
                <w:rFonts w:hint="eastAsia"/>
                <w:sz w:val="20"/>
                <w:szCs w:val="20"/>
              </w:rPr>
              <w:t>内置不低于</w:t>
            </w:r>
            <w:r>
              <w:rPr>
                <w:rFonts w:hint="eastAsia"/>
                <w:sz w:val="20"/>
                <w:szCs w:val="20"/>
              </w:rPr>
              <w:t>100</w:t>
            </w:r>
            <w:r>
              <w:rPr>
                <w:rFonts w:hint="eastAsia"/>
                <w:sz w:val="20"/>
                <w:szCs w:val="20"/>
              </w:rPr>
              <w:t>种</w:t>
            </w:r>
            <w:r>
              <w:rPr>
                <w:rFonts w:hint="eastAsia"/>
                <w:sz w:val="20"/>
                <w:szCs w:val="20"/>
              </w:rPr>
              <w:t>DSP</w:t>
            </w:r>
            <w:r>
              <w:rPr>
                <w:rFonts w:hint="eastAsia"/>
                <w:sz w:val="20"/>
                <w:szCs w:val="20"/>
              </w:rPr>
              <w:t>数字效果；</w:t>
            </w:r>
            <w:r>
              <w:rPr>
                <w:rFonts w:hint="eastAsia"/>
                <w:sz w:val="20"/>
                <w:szCs w:val="20"/>
              </w:rPr>
              <w:br/>
              <w:t>4.</w:t>
            </w:r>
            <w:proofErr w:type="gramStart"/>
            <w:r>
              <w:rPr>
                <w:rFonts w:hint="eastAsia"/>
                <w:sz w:val="20"/>
                <w:szCs w:val="20"/>
              </w:rPr>
              <w:t>每麦克</w:t>
            </w:r>
            <w:proofErr w:type="gramEnd"/>
            <w:r>
              <w:rPr>
                <w:rFonts w:hint="eastAsia"/>
                <w:sz w:val="20"/>
                <w:szCs w:val="20"/>
              </w:rPr>
              <w:t>输入内置高品质前置放大器</w:t>
            </w:r>
            <w:r>
              <w:rPr>
                <w:rFonts w:hint="eastAsia"/>
                <w:sz w:val="20"/>
                <w:szCs w:val="20"/>
              </w:rPr>
              <w:t xml:space="preserve"> </w:t>
            </w:r>
            <w:r>
              <w:rPr>
                <w:rFonts w:hint="eastAsia"/>
                <w:sz w:val="20"/>
                <w:szCs w:val="20"/>
              </w:rPr>
              <w:br/>
              <w:t>5.</w:t>
            </w:r>
            <w:r>
              <w:rPr>
                <w:rFonts w:hint="eastAsia"/>
                <w:sz w:val="20"/>
                <w:szCs w:val="20"/>
              </w:rPr>
              <w:t>每输入通道支持不少于</w:t>
            </w:r>
            <w:r>
              <w:rPr>
                <w:rFonts w:hint="eastAsia"/>
                <w:sz w:val="20"/>
                <w:szCs w:val="20"/>
              </w:rPr>
              <w:t>3</w:t>
            </w:r>
            <w:r>
              <w:rPr>
                <w:rFonts w:hint="eastAsia"/>
                <w:sz w:val="20"/>
                <w:szCs w:val="20"/>
              </w:rPr>
              <w:t>段均衡调节；</w:t>
            </w:r>
            <w:r>
              <w:rPr>
                <w:rFonts w:hint="eastAsia"/>
                <w:sz w:val="20"/>
                <w:szCs w:val="20"/>
              </w:rPr>
              <w:br/>
              <w:t>6.</w:t>
            </w:r>
            <w:r>
              <w:rPr>
                <w:rFonts w:hint="eastAsia"/>
                <w:sz w:val="20"/>
                <w:szCs w:val="20"/>
              </w:rPr>
              <w:t>两路</w:t>
            </w:r>
            <w:r>
              <w:rPr>
                <w:rFonts w:hint="eastAsia"/>
                <w:sz w:val="20"/>
                <w:szCs w:val="20"/>
              </w:rPr>
              <w:t>AUX</w:t>
            </w:r>
            <w:r>
              <w:rPr>
                <w:rFonts w:hint="eastAsia"/>
                <w:sz w:val="20"/>
                <w:szCs w:val="20"/>
              </w:rPr>
              <w:t>发送全部可切换到推子前或推子后；</w:t>
            </w:r>
            <w:r>
              <w:rPr>
                <w:rFonts w:hint="eastAsia"/>
                <w:sz w:val="20"/>
                <w:szCs w:val="20"/>
              </w:rPr>
              <w:br/>
              <w:t>7.</w:t>
            </w:r>
            <w:r>
              <w:rPr>
                <w:rFonts w:hint="eastAsia"/>
                <w:sz w:val="20"/>
                <w:szCs w:val="20"/>
              </w:rPr>
              <w:t>频率响应：≥</w:t>
            </w:r>
            <w:r>
              <w:rPr>
                <w:rFonts w:hint="eastAsia"/>
                <w:sz w:val="20"/>
                <w:szCs w:val="20"/>
              </w:rPr>
              <w:t>30Hz</w:t>
            </w:r>
            <w:r>
              <w:rPr>
                <w:rFonts w:hint="eastAsia"/>
                <w:sz w:val="20"/>
                <w:szCs w:val="20"/>
              </w:rPr>
              <w:t>－</w:t>
            </w:r>
            <w:r>
              <w:rPr>
                <w:rFonts w:hint="eastAsia"/>
                <w:sz w:val="20"/>
                <w:szCs w:val="20"/>
              </w:rPr>
              <w:t xml:space="preserve">20KHz </w:t>
            </w:r>
            <w:r>
              <w:rPr>
                <w:rFonts w:hint="eastAsia"/>
                <w:sz w:val="20"/>
                <w:szCs w:val="20"/>
              </w:rPr>
              <w:t>；</w:t>
            </w:r>
            <w:r>
              <w:rPr>
                <w:rFonts w:hint="eastAsia"/>
                <w:sz w:val="20"/>
                <w:szCs w:val="20"/>
              </w:rPr>
              <w:br/>
              <w:t>8.</w:t>
            </w:r>
            <w:r>
              <w:rPr>
                <w:rFonts w:hint="eastAsia"/>
                <w:sz w:val="20"/>
                <w:szCs w:val="20"/>
              </w:rPr>
              <w:t>总谐波失真和噪声：</w:t>
            </w:r>
            <w:r>
              <w:rPr>
                <w:rFonts w:hint="eastAsia"/>
                <w:sz w:val="20"/>
                <w:szCs w:val="20"/>
              </w:rPr>
              <w:t>&lt;0.007%</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台</w:t>
            </w:r>
          </w:p>
        </w:tc>
      </w:tr>
      <w:tr w:rsidR="00744FBA" w:rsidTr="00744FBA">
        <w:trPr>
          <w:trHeight w:val="27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lastRenderedPageBreak/>
              <w:t>2</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视</w:t>
            </w:r>
            <w:proofErr w:type="gramStart"/>
            <w:r>
              <w:rPr>
                <w:rFonts w:hint="eastAsia"/>
                <w:sz w:val="20"/>
                <w:szCs w:val="20"/>
              </w:rPr>
              <w:t>讯数字</w:t>
            </w:r>
            <w:proofErr w:type="gramEnd"/>
            <w:r>
              <w:rPr>
                <w:rFonts w:hint="eastAsia"/>
                <w:sz w:val="20"/>
                <w:szCs w:val="20"/>
              </w:rPr>
              <w:t>音频处理器（</w:t>
            </w:r>
            <w:r>
              <w:rPr>
                <w:rFonts w:hint="eastAsia"/>
                <w:sz w:val="20"/>
                <w:szCs w:val="20"/>
              </w:rPr>
              <w:t>8in8out)</w:t>
            </w:r>
          </w:p>
        </w:tc>
        <w:tc>
          <w:tcPr>
            <w:tcW w:w="2287"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1.8</w:t>
            </w:r>
            <w:r>
              <w:rPr>
                <w:rFonts w:hint="eastAsia"/>
                <w:sz w:val="20"/>
                <w:szCs w:val="20"/>
              </w:rPr>
              <w:t>路平衡式话筒</w:t>
            </w:r>
            <w:r>
              <w:rPr>
                <w:rFonts w:hint="eastAsia"/>
                <w:sz w:val="20"/>
                <w:szCs w:val="20"/>
              </w:rPr>
              <w:t>/</w:t>
            </w:r>
            <w:r>
              <w:rPr>
                <w:rFonts w:hint="eastAsia"/>
                <w:sz w:val="20"/>
                <w:szCs w:val="20"/>
              </w:rPr>
              <w:t>线路输入</w:t>
            </w:r>
            <w:r>
              <w:rPr>
                <w:rFonts w:hint="eastAsia"/>
                <w:sz w:val="20"/>
                <w:szCs w:val="20"/>
              </w:rPr>
              <w:t>,</w:t>
            </w:r>
            <w:r>
              <w:rPr>
                <w:rFonts w:hint="eastAsia"/>
                <w:sz w:val="20"/>
                <w:szCs w:val="20"/>
              </w:rPr>
              <w:t>支持</w:t>
            </w:r>
            <w:r>
              <w:rPr>
                <w:rFonts w:hint="eastAsia"/>
                <w:sz w:val="20"/>
                <w:szCs w:val="20"/>
              </w:rPr>
              <w:t>48V</w:t>
            </w:r>
            <w:r>
              <w:rPr>
                <w:rFonts w:hint="eastAsia"/>
                <w:sz w:val="20"/>
                <w:szCs w:val="20"/>
              </w:rPr>
              <w:t>幻象供电</w:t>
            </w:r>
            <w:r>
              <w:rPr>
                <w:rFonts w:hint="eastAsia"/>
                <w:sz w:val="20"/>
                <w:szCs w:val="20"/>
              </w:rPr>
              <w:t>,0~54dB</w:t>
            </w:r>
            <w:r>
              <w:rPr>
                <w:rFonts w:hint="eastAsia"/>
                <w:sz w:val="20"/>
                <w:szCs w:val="20"/>
              </w:rPr>
              <w:t>增益</w:t>
            </w:r>
            <w:r>
              <w:rPr>
                <w:rFonts w:hint="eastAsia"/>
                <w:sz w:val="20"/>
                <w:szCs w:val="20"/>
              </w:rPr>
              <w:t>,6dB</w:t>
            </w:r>
            <w:r>
              <w:rPr>
                <w:rFonts w:hint="eastAsia"/>
                <w:sz w:val="20"/>
                <w:szCs w:val="20"/>
              </w:rPr>
              <w:t>步进；</w:t>
            </w:r>
            <w:r>
              <w:rPr>
                <w:rFonts w:hint="eastAsia"/>
                <w:sz w:val="20"/>
                <w:szCs w:val="20"/>
              </w:rPr>
              <w:br/>
              <w:t>2.8</w:t>
            </w:r>
            <w:r>
              <w:rPr>
                <w:rFonts w:hint="eastAsia"/>
                <w:sz w:val="20"/>
                <w:szCs w:val="20"/>
              </w:rPr>
              <w:t>路平衡式线路输出；</w:t>
            </w:r>
            <w:r>
              <w:rPr>
                <w:rFonts w:hint="eastAsia"/>
                <w:sz w:val="20"/>
                <w:szCs w:val="20"/>
              </w:rPr>
              <w:br/>
              <w:t>3.</w:t>
            </w:r>
            <w:r>
              <w:rPr>
                <w:rFonts w:hint="eastAsia"/>
                <w:sz w:val="20"/>
                <w:szCs w:val="20"/>
              </w:rPr>
              <w:t>采样率</w:t>
            </w:r>
            <w:r>
              <w:rPr>
                <w:rFonts w:hint="eastAsia"/>
                <w:sz w:val="20"/>
                <w:szCs w:val="20"/>
              </w:rPr>
              <w:t>:48kHz</w:t>
            </w:r>
            <w:r>
              <w:rPr>
                <w:rFonts w:hint="eastAsia"/>
                <w:sz w:val="20"/>
                <w:szCs w:val="20"/>
              </w:rPr>
              <w:t>；</w:t>
            </w:r>
            <w:r>
              <w:rPr>
                <w:rFonts w:hint="eastAsia"/>
                <w:sz w:val="20"/>
                <w:szCs w:val="20"/>
              </w:rPr>
              <w:br/>
              <w:t>4.</w:t>
            </w:r>
            <w:r>
              <w:rPr>
                <w:rFonts w:hint="eastAsia"/>
                <w:sz w:val="20"/>
                <w:szCs w:val="20"/>
              </w:rPr>
              <w:t>采用工业级嵌入式架构，工作稳定，可靠性高；</w:t>
            </w:r>
            <w:r>
              <w:rPr>
                <w:rFonts w:hint="eastAsia"/>
                <w:sz w:val="20"/>
                <w:szCs w:val="20"/>
              </w:rPr>
              <w:br/>
              <w:t>5.</w:t>
            </w:r>
            <w:r>
              <w:rPr>
                <w:rFonts w:hint="eastAsia"/>
                <w:sz w:val="20"/>
                <w:szCs w:val="20"/>
              </w:rPr>
              <w:t>输入每通道处理功能：前置放大器、扩展器、压缩器、</w:t>
            </w:r>
            <w:r>
              <w:rPr>
                <w:rFonts w:hint="eastAsia"/>
                <w:sz w:val="20"/>
                <w:szCs w:val="20"/>
              </w:rPr>
              <w:t>7</w:t>
            </w:r>
            <w:r>
              <w:rPr>
                <w:rFonts w:hint="eastAsia"/>
                <w:sz w:val="20"/>
                <w:szCs w:val="20"/>
              </w:rPr>
              <w:t>段动态均衡器，自动增益、延时器；</w:t>
            </w:r>
            <w:r>
              <w:rPr>
                <w:rFonts w:hint="eastAsia"/>
                <w:sz w:val="20"/>
                <w:szCs w:val="20"/>
              </w:rPr>
              <w:br/>
              <w:t>6.</w:t>
            </w:r>
            <w:r>
              <w:rPr>
                <w:rFonts w:hint="eastAsia"/>
                <w:sz w:val="20"/>
                <w:szCs w:val="20"/>
              </w:rPr>
              <w:t>输出每通道处理功能：音箱管理器</w:t>
            </w:r>
            <w:r>
              <w:rPr>
                <w:rFonts w:hint="eastAsia"/>
                <w:sz w:val="20"/>
                <w:szCs w:val="20"/>
              </w:rPr>
              <w:t>(10</w:t>
            </w:r>
            <w:r>
              <w:rPr>
                <w:rFonts w:hint="eastAsia"/>
                <w:sz w:val="20"/>
                <w:szCs w:val="20"/>
              </w:rPr>
              <w:t>段动态均衡器、延时器、高低通滤波器</w:t>
            </w:r>
            <w:r>
              <w:rPr>
                <w:rFonts w:hint="eastAsia"/>
                <w:sz w:val="20"/>
                <w:szCs w:val="20"/>
              </w:rPr>
              <w:t>)</w:t>
            </w:r>
            <w:r>
              <w:rPr>
                <w:rFonts w:hint="eastAsia"/>
                <w:sz w:val="20"/>
                <w:szCs w:val="20"/>
              </w:rPr>
              <w:t>、限幅器；</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台</w:t>
            </w:r>
          </w:p>
        </w:tc>
      </w:tr>
      <w:tr w:rsidR="00744FBA" w:rsidTr="00744FBA">
        <w:trPr>
          <w:trHeight w:val="27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3</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多功能音频处理器控制软件</w:t>
            </w:r>
          </w:p>
        </w:tc>
        <w:tc>
          <w:tcPr>
            <w:tcW w:w="2287"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1.</w:t>
            </w:r>
            <w:r>
              <w:rPr>
                <w:rFonts w:hint="eastAsia"/>
                <w:sz w:val="20"/>
                <w:szCs w:val="20"/>
              </w:rPr>
              <w:t>配合数字音频处理器使用；</w:t>
            </w:r>
            <w:r>
              <w:rPr>
                <w:rFonts w:hint="eastAsia"/>
                <w:sz w:val="20"/>
                <w:szCs w:val="20"/>
              </w:rPr>
              <w:br/>
              <w:t>2.</w:t>
            </w:r>
            <w:r>
              <w:rPr>
                <w:rFonts w:hint="eastAsia"/>
                <w:sz w:val="20"/>
                <w:szCs w:val="20"/>
              </w:rPr>
              <w:t>扩展器功能：设置音频扩展参数，包括阈值、比率、启动时间、恢复时间、直通；</w:t>
            </w:r>
            <w:r>
              <w:rPr>
                <w:rFonts w:hint="eastAsia"/>
                <w:sz w:val="20"/>
                <w:szCs w:val="20"/>
              </w:rPr>
              <w:br/>
              <w:t>3.</w:t>
            </w:r>
            <w:r>
              <w:rPr>
                <w:rFonts w:hint="eastAsia"/>
                <w:sz w:val="20"/>
                <w:szCs w:val="20"/>
              </w:rPr>
              <w:t>均衡器功能：设置音频均衡参数，包括频率、增益、带宽、类型、全部直通、段直通；</w:t>
            </w:r>
            <w:r>
              <w:rPr>
                <w:rFonts w:hint="eastAsia"/>
                <w:sz w:val="20"/>
                <w:szCs w:val="20"/>
              </w:rPr>
              <w:br/>
              <w:t>4.</w:t>
            </w:r>
            <w:r>
              <w:rPr>
                <w:rFonts w:hint="eastAsia"/>
                <w:sz w:val="20"/>
                <w:szCs w:val="20"/>
              </w:rPr>
              <w:t>限幅器功能：设置音频限幅参数，包括阈值、恢复时间、直通；</w:t>
            </w:r>
            <w:r>
              <w:rPr>
                <w:rFonts w:hint="eastAsia"/>
                <w:sz w:val="20"/>
                <w:szCs w:val="20"/>
              </w:rPr>
              <w:br/>
              <w:t>5.</w:t>
            </w:r>
            <w:r>
              <w:rPr>
                <w:rFonts w:hint="eastAsia"/>
                <w:sz w:val="20"/>
                <w:szCs w:val="20"/>
              </w:rPr>
              <w:t>延时器功能：设置声音输出延迟参数信息；</w:t>
            </w:r>
            <w:r>
              <w:rPr>
                <w:rFonts w:hint="eastAsia"/>
                <w:sz w:val="20"/>
                <w:szCs w:val="20"/>
              </w:rPr>
              <w:br/>
              <w:t>6.AEC</w:t>
            </w:r>
            <w:r>
              <w:rPr>
                <w:rFonts w:hint="eastAsia"/>
                <w:sz w:val="20"/>
                <w:szCs w:val="20"/>
              </w:rPr>
              <w:t>功能：进行回声消除操作；</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套</w:t>
            </w:r>
          </w:p>
        </w:tc>
      </w:tr>
      <w:tr w:rsidR="00744FBA" w:rsidTr="00744FBA">
        <w:trPr>
          <w:trHeight w:val="39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4</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手拉手会讨主机</w:t>
            </w:r>
          </w:p>
        </w:tc>
        <w:tc>
          <w:tcPr>
            <w:tcW w:w="2287" w:type="pct"/>
            <w:tcBorders>
              <w:top w:val="nil"/>
              <w:left w:val="nil"/>
              <w:bottom w:val="single" w:sz="4" w:space="0" w:color="auto"/>
              <w:right w:val="single" w:sz="4" w:space="0" w:color="auto"/>
            </w:tcBorders>
            <w:shd w:val="clear" w:color="auto" w:fill="auto"/>
          </w:tcPr>
          <w:p w:rsidR="00744FBA" w:rsidRDefault="00744FBA" w:rsidP="00A53629">
            <w:pPr>
              <w:rPr>
                <w:sz w:val="20"/>
                <w:szCs w:val="20"/>
              </w:rPr>
            </w:pPr>
            <w:r>
              <w:rPr>
                <w:rFonts w:hint="eastAsia"/>
                <w:sz w:val="20"/>
                <w:szCs w:val="20"/>
              </w:rPr>
              <w:t>1.</w:t>
            </w:r>
            <w:r>
              <w:rPr>
                <w:rFonts w:hint="eastAsia"/>
                <w:sz w:val="20"/>
                <w:szCs w:val="20"/>
              </w:rPr>
              <w:t>符合</w:t>
            </w:r>
            <w:r>
              <w:rPr>
                <w:rFonts w:hint="eastAsia"/>
                <w:sz w:val="20"/>
                <w:szCs w:val="20"/>
              </w:rPr>
              <w:t>IEC60914</w:t>
            </w:r>
            <w:r>
              <w:rPr>
                <w:rFonts w:hint="eastAsia"/>
                <w:sz w:val="20"/>
                <w:szCs w:val="20"/>
              </w:rPr>
              <w:t>国际标准；</w:t>
            </w:r>
            <w:r>
              <w:rPr>
                <w:rFonts w:hint="eastAsia"/>
                <w:sz w:val="20"/>
                <w:szCs w:val="20"/>
              </w:rPr>
              <w:br/>
              <w:t>2.</w:t>
            </w:r>
            <w:r>
              <w:rPr>
                <w:rFonts w:hint="eastAsia"/>
                <w:sz w:val="20"/>
                <w:szCs w:val="20"/>
              </w:rPr>
              <w:t>主机内置</w:t>
            </w:r>
            <w:r>
              <w:rPr>
                <w:rFonts w:hint="eastAsia"/>
                <w:sz w:val="20"/>
                <w:szCs w:val="20"/>
              </w:rPr>
              <w:t>DSP</w:t>
            </w:r>
            <w:r>
              <w:rPr>
                <w:rFonts w:hint="eastAsia"/>
                <w:sz w:val="20"/>
                <w:szCs w:val="20"/>
              </w:rPr>
              <w:t>音频处理模块，可有限度的防止啸叫；</w:t>
            </w:r>
            <w:r>
              <w:rPr>
                <w:rFonts w:hint="eastAsia"/>
                <w:sz w:val="20"/>
                <w:szCs w:val="20"/>
              </w:rPr>
              <w:br/>
              <w:t>3.</w:t>
            </w:r>
            <w:r>
              <w:rPr>
                <w:rFonts w:hint="eastAsia"/>
                <w:sz w:val="20"/>
                <w:szCs w:val="20"/>
              </w:rPr>
              <w:t>系统主机具备三路</w:t>
            </w:r>
            <w:r>
              <w:rPr>
                <w:rFonts w:hint="eastAsia"/>
                <w:sz w:val="20"/>
                <w:szCs w:val="20"/>
              </w:rPr>
              <w:t>8</w:t>
            </w:r>
            <w:proofErr w:type="gramStart"/>
            <w:r>
              <w:rPr>
                <w:rFonts w:hint="eastAsia"/>
                <w:sz w:val="20"/>
                <w:szCs w:val="20"/>
              </w:rPr>
              <w:t>芯会议</w:t>
            </w:r>
            <w:proofErr w:type="gramEnd"/>
            <w:r>
              <w:rPr>
                <w:rFonts w:hint="eastAsia"/>
                <w:sz w:val="20"/>
                <w:szCs w:val="20"/>
              </w:rPr>
              <w:t>单元输出接口，单路标准挂载单元数量为</w:t>
            </w:r>
            <w:r>
              <w:rPr>
                <w:rFonts w:hint="eastAsia"/>
                <w:sz w:val="20"/>
                <w:szCs w:val="20"/>
              </w:rPr>
              <w:t>30</w:t>
            </w:r>
            <w:r>
              <w:rPr>
                <w:rFonts w:hint="eastAsia"/>
                <w:sz w:val="20"/>
                <w:szCs w:val="20"/>
              </w:rPr>
              <w:t>个，单台最多可挂载</w:t>
            </w:r>
            <w:r>
              <w:rPr>
                <w:rFonts w:hint="eastAsia"/>
                <w:sz w:val="20"/>
                <w:szCs w:val="20"/>
              </w:rPr>
              <w:t>90</w:t>
            </w:r>
            <w:r>
              <w:rPr>
                <w:rFonts w:hint="eastAsia"/>
                <w:sz w:val="20"/>
                <w:szCs w:val="20"/>
              </w:rPr>
              <w:t>个会议单元，最远线路长度可高达</w:t>
            </w:r>
            <w:r>
              <w:rPr>
                <w:rFonts w:hint="eastAsia"/>
                <w:sz w:val="20"/>
                <w:szCs w:val="20"/>
              </w:rPr>
              <w:t>100</w:t>
            </w:r>
            <w:r>
              <w:rPr>
                <w:rFonts w:hint="eastAsia"/>
                <w:sz w:val="20"/>
                <w:szCs w:val="20"/>
              </w:rPr>
              <w:t>米；</w:t>
            </w:r>
            <w:r>
              <w:rPr>
                <w:rFonts w:hint="eastAsia"/>
                <w:sz w:val="20"/>
                <w:szCs w:val="20"/>
              </w:rPr>
              <w:br/>
              <w:t>4.</w:t>
            </w:r>
            <w:r>
              <w:rPr>
                <w:rFonts w:hint="eastAsia"/>
                <w:sz w:val="20"/>
                <w:szCs w:val="20"/>
              </w:rPr>
              <w:t>配合会议扩展主机，系统可扩展</w:t>
            </w:r>
            <w:r>
              <w:rPr>
                <w:rFonts w:hint="eastAsia"/>
                <w:sz w:val="20"/>
                <w:szCs w:val="20"/>
              </w:rPr>
              <w:t>1024</w:t>
            </w:r>
            <w:r>
              <w:rPr>
                <w:rFonts w:hint="eastAsia"/>
                <w:sz w:val="20"/>
                <w:szCs w:val="20"/>
              </w:rPr>
              <w:t>台单元；</w:t>
            </w:r>
            <w:r>
              <w:rPr>
                <w:rFonts w:hint="eastAsia"/>
                <w:sz w:val="20"/>
                <w:szCs w:val="20"/>
              </w:rPr>
              <w:br/>
              <w:t>5.</w:t>
            </w:r>
            <w:r>
              <w:rPr>
                <w:rFonts w:hint="eastAsia"/>
                <w:sz w:val="20"/>
                <w:szCs w:val="20"/>
              </w:rPr>
              <w:t>主机采用</w:t>
            </w:r>
            <w:r>
              <w:rPr>
                <w:rFonts w:hint="eastAsia"/>
                <w:sz w:val="20"/>
                <w:szCs w:val="20"/>
              </w:rPr>
              <w:t>LCD</w:t>
            </w:r>
            <w:r>
              <w:rPr>
                <w:rFonts w:hint="eastAsia"/>
                <w:sz w:val="20"/>
                <w:szCs w:val="20"/>
              </w:rPr>
              <w:t>液晶显示器，可调制各类音视频设置，可实时显示话筒状态；</w:t>
            </w:r>
            <w:r>
              <w:rPr>
                <w:rFonts w:hint="eastAsia"/>
                <w:sz w:val="20"/>
                <w:szCs w:val="20"/>
              </w:rPr>
              <w:br/>
              <w:t>6.</w:t>
            </w:r>
            <w:r>
              <w:rPr>
                <w:rFonts w:hint="eastAsia"/>
                <w:sz w:val="20"/>
                <w:szCs w:val="20"/>
              </w:rPr>
              <w:t>频率响应</w:t>
            </w:r>
            <w:r>
              <w:rPr>
                <w:rFonts w:hint="eastAsia"/>
                <w:sz w:val="20"/>
                <w:szCs w:val="20"/>
              </w:rPr>
              <w:t>:80-18000 Hz</w:t>
            </w:r>
            <w:r>
              <w:rPr>
                <w:rFonts w:hint="eastAsia"/>
                <w:sz w:val="20"/>
                <w:szCs w:val="20"/>
              </w:rPr>
              <w:t>；</w:t>
            </w:r>
            <w:r>
              <w:rPr>
                <w:rFonts w:hint="eastAsia"/>
                <w:sz w:val="20"/>
                <w:szCs w:val="20"/>
              </w:rPr>
              <w:br/>
              <w:t>7.</w:t>
            </w:r>
            <w:r>
              <w:rPr>
                <w:rFonts w:hint="eastAsia"/>
                <w:sz w:val="20"/>
                <w:szCs w:val="20"/>
              </w:rPr>
              <w:t>信噪比</w:t>
            </w:r>
            <w:r>
              <w:rPr>
                <w:rFonts w:hint="eastAsia"/>
                <w:sz w:val="20"/>
                <w:szCs w:val="20"/>
              </w:rPr>
              <w:t xml:space="preserve">: </w:t>
            </w:r>
            <w:r>
              <w:rPr>
                <w:rFonts w:hint="eastAsia"/>
                <w:sz w:val="20"/>
                <w:szCs w:val="20"/>
              </w:rPr>
              <w:t>话筒：≥</w:t>
            </w:r>
            <w:r>
              <w:rPr>
                <w:rFonts w:hint="eastAsia"/>
                <w:sz w:val="20"/>
                <w:szCs w:val="20"/>
              </w:rPr>
              <w:t xml:space="preserve">60 dB, </w:t>
            </w:r>
            <w:r>
              <w:rPr>
                <w:rFonts w:hint="eastAsia"/>
                <w:sz w:val="20"/>
                <w:szCs w:val="20"/>
              </w:rPr>
              <w:t>线路：≥</w:t>
            </w:r>
            <w:r>
              <w:rPr>
                <w:rFonts w:hint="eastAsia"/>
                <w:sz w:val="20"/>
                <w:szCs w:val="20"/>
              </w:rPr>
              <w:t>70 dB</w:t>
            </w:r>
            <w:r>
              <w:rPr>
                <w:rFonts w:hint="eastAsia"/>
                <w:sz w:val="20"/>
                <w:szCs w:val="20"/>
              </w:rPr>
              <w:t>；</w:t>
            </w:r>
            <w:r>
              <w:rPr>
                <w:rFonts w:hint="eastAsia"/>
                <w:sz w:val="20"/>
                <w:szCs w:val="20"/>
              </w:rPr>
              <w:br/>
              <w:t>8.</w:t>
            </w:r>
            <w:r>
              <w:rPr>
                <w:rFonts w:hint="eastAsia"/>
                <w:sz w:val="20"/>
                <w:szCs w:val="20"/>
              </w:rPr>
              <w:t>动态范围</w:t>
            </w:r>
            <w:r>
              <w:rPr>
                <w:rFonts w:hint="eastAsia"/>
                <w:sz w:val="20"/>
                <w:szCs w:val="20"/>
              </w:rPr>
              <w:t>:&gt;90 dB</w:t>
            </w:r>
            <w:r>
              <w:rPr>
                <w:rFonts w:hint="eastAsia"/>
                <w:sz w:val="20"/>
                <w:szCs w:val="20"/>
              </w:rPr>
              <w:t>；</w:t>
            </w:r>
            <w:r>
              <w:rPr>
                <w:rFonts w:hint="eastAsia"/>
                <w:sz w:val="20"/>
                <w:szCs w:val="20"/>
              </w:rPr>
              <w:br/>
              <w:t>9.</w:t>
            </w:r>
            <w:r>
              <w:rPr>
                <w:rFonts w:hint="eastAsia"/>
                <w:sz w:val="20"/>
                <w:szCs w:val="20"/>
              </w:rPr>
              <w:t>频道串音</w:t>
            </w:r>
            <w:r>
              <w:rPr>
                <w:rFonts w:hint="eastAsia"/>
                <w:sz w:val="20"/>
                <w:szCs w:val="20"/>
              </w:rPr>
              <w:t>:&gt;80 dB</w:t>
            </w:r>
            <w:r>
              <w:rPr>
                <w:rFonts w:hint="eastAsia"/>
                <w:sz w:val="20"/>
                <w:szCs w:val="20"/>
              </w:rPr>
              <w:t>；</w:t>
            </w:r>
            <w:r>
              <w:rPr>
                <w:rFonts w:hint="eastAsia"/>
                <w:sz w:val="20"/>
                <w:szCs w:val="20"/>
              </w:rPr>
              <w:br/>
              <w:t>10.</w:t>
            </w:r>
            <w:r>
              <w:rPr>
                <w:rFonts w:hint="eastAsia"/>
                <w:sz w:val="20"/>
                <w:szCs w:val="20"/>
              </w:rPr>
              <w:t>功率</w:t>
            </w:r>
            <w:r>
              <w:rPr>
                <w:rFonts w:hint="eastAsia"/>
                <w:sz w:val="20"/>
                <w:szCs w:val="20"/>
              </w:rPr>
              <w:t>:&lt;100 W</w:t>
            </w:r>
            <w:r>
              <w:rPr>
                <w:rFonts w:hint="eastAsia"/>
                <w:sz w:val="20"/>
                <w:szCs w:val="20"/>
              </w:rPr>
              <w:t>。</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台</w:t>
            </w:r>
          </w:p>
        </w:tc>
      </w:tr>
      <w:tr w:rsidR="00744FBA" w:rsidTr="00744FBA">
        <w:trPr>
          <w:trHeight w:val="3128"/>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5</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短杆式麦克风主席单元</w:t>
            </w:r>
          </w:p>
        </w:tc>
        <w:tc>
          <w:tcPr>
            <w:tcW w:w="2287" w:type="pct"/>
            <w:tcBorders>
              <w:top w:val="nil"/>
              <w:left w:val="nil"/>
              <w:bottom w:val="single" w:sz="4" w:space="0" w:color="auto"/>
              <w:right w:val="single" w:sz="4" w:space="0" w:color="auto"/>
            </w:tcBorders>
            <w:shd w:val="clear" w:color="auto" w:fill="auto"/>
          </w:tcPr>
          <w:p w:rsidR="00744FBA" w:rsidRDefault="00744FBA" w:rsidP="00A53629">
            <w:pPr>
              <w:rPr>
                <w:sz w:val="20"/>
                <w:szCs w:val="20"/>
              </w:rPr>
            </w:pPr>
            <w:r>
              <w:rPr>
                <w:rFonts w:hint="eastAsia"/>
                <w:sz w:val="20"/>
                <w:szCs w:val="20"/>
              </w:rPr>
              <w:t>1.</w:t>
            </w:r>
            <w:r>
              <w:rPr>
                <w:rFonts w:hint="eastAsia"/>
                <w:sz w:val="20"/>
                <w:szCs w:val="20"/>
              </w:rPr>
              <w:t>超指向型短杆话筒，话筒杆长度：</w:t>
            </w:r>
            <w:r>
              <w:rPr>
                <w:rFonts w:hint="eastAsia"/>
                <w:color w:val="0070C0"/>
                <w:sz w:val="20"/>
                <w:szCs w:val="20"/>
              </w:rPr>
              <w:t>约</w:t>
            </w:r>
            <w:r>
              <w:rPr>
                <w:rFonts w:hint="eastAsia"/>
                <w:color w:val="0070C0"/>
                <w:sz w:val="20"/>
                <w:szCs w:val="20"/>
              </w:rPr>
              <w:t>210mm</w:t>
            </w:r>
            <w:r>
              <w:rPr>
                <w:rFonts w:hint="eastAsia"/>
                <w:sz w:val="20"/>
                <w:szCs w:val="20"/>
              </w:rPr>
              <w:t>；</w:t>
            </w:r>
            <w:r>
              <w:rPr>
                <w:rFonts w:hint="eastAsia"/>
                <w:sz w:val="20"/>
                <w:szCs w:val="20"/>
              </w:rPr>
              <w:br w:type="page"/>
              <w:t>2.</w:t>
            </w:r>
            <w:proofErr w:type="gramStart"/>
            <w:r>
              <w:rPr>
                <w:rFonts w:hint="eastAsia"/>
                <w:sz w:val="20"/>
                <w:szCs w:val="20"/>
              </w:rPr>
              <w:t>背极式</w:t>
            </w:r>
            <w:proofErr w:type="gramEnd"/>
            <w:r>
              <w:rPr>
                <w:rFonts w:hint="eastAsia"/>
                <w:sz w:val="20"/>
                <w:szCs w:val="20"/>
              </w:rPr>
              <w:t>拾音器灵敏度高，频响宽，音质清晰，拾音距离可达</w:t>
            </w:r>
            <w:r>
              <w:rPr>
                <w:rFonts w:hint="eastAsia"/>
                <w:sz w:val="20"/>
                <w:szCs w:val="20"/>
              </w:rPr>
              <w:t>50cm</w:t>
            </w:r>
            <w:r>
              <w:rPr>
                <w:rFonts w:hint="eastAsia"/>
                <w:sz w:val="20"/>
                <w:szCs w:val="20"/>
              </w:rPr>
              <w:t>；</w:t>
            </w:r>
            <w:r>
              <w:rPr>
                <w:rFonts w:hint="eastAsia"/>
                <w:sz w:val="20"/>
                <w:szCs w:val="20"/>
              </w:rPr>
              <w:br w:type="page"/>
              <w:t>3.</w:t>
            </w:r>
            <w:r>
              <w:rPr>
                <w:rFonts w:hint="eastAsia"/>
                <w:sz w:val="20"/>
                <w:szCs w:val="20"/>
              </w:rPr>
              <w:t>内置</w:t>
            </w:r>
            <w:r>
              <w:rPr>
                <w:rFonts w:hint="eastAsia"/>
                <w:sz w:val="20"/>
                <w:szCs w:val="20"/>
              </w:rPr>
              <w:t>DSP</w:t>
            </w:r>
            <w:r>
              <w:rPr>
                <w:rFonts w:hint="eastAsia"/>
                <w:sz w:val="20"/>
                <w:szCs w:val="20"/>
              </w:rPr>
              <w:t>音频处理模块，具有啸叫抑制功能，防止声音回输；</w:t>
            </w:r>
            <w:r>
              <w:rPr>
                <w:rFonts w:hint="eastAsia"/>
                <w:sz w:val="20"/>
                <w:szCs w:val="20"/>
              </w:rPr>
              <w:br w:type="page"/>
              <w:t>4.</w:t>
            </w:r>
            <w:r>
              <w:rPr>
                <w:rFonts w:hint="eastAsia"/>
                <w:sz w:val="20"/>
                <w:szCs w:val="20"/>
              </w:rPr>
              <w:t>超强的抗手机</w:t>
            </w:r>
            <w:r>
              <w:rPr>
                <w:rFonts w:hint="eastAsia"/>
                <w:sz w:val="20"/>
                <w:szCs w:val="20"/>
              </w:rPr>
              <w:t>RF</w:t>
            </w:r>
            <w:r>
              <w:rPr>
                <w:rFonts w:hint="eastAsia"/>
                <w:sz w:val="20"/>
                <w:szCs w:val="20"/>
              </w:rPr>
              <w:t>干扰性；</w:t>
            </w:r>
            <w:r>
              <w:rPr>
                <w:rFonts w:hint="eastAsia"/>
                <w:sz w:val="20"/>
                <w:szCs w:val="20"/>
              </w:rPr>
              <w:br w:type="page"/>
              <w:t>5.</w:t>
            </w:r>
            <w:r>
              <w:rPr>
                <w:rFonts w:hint="eastAsia"/>
                <w:sz w:val="20"/>
                <w:szCs w:val="20"/>
              </w:rPr>
              <w:t>主席话筒优先键按下，代表话筒自动关闭；</w:t>
            </w:r>
            <w:r>
              <w:rPr>
                <w:rFonts w:hint="eastAsia"/>
                <w:sz w:val="20"/>
                <w:szCs w:val="20"/>
              </w:rPr>
              <w:br w:type="page"/>
              <w:t>6.</w:t>
            </w:r>
            <w:r>
              <w:rPr>
                <w:rFonts w:hint="eastAsia"/>
                <w:sz w:val="20"/>
                <w:szCs w:val="20"/>
              </w:rPr>
              <w:t>主席话筒不受限制，可任意串接在系统中，控制代表话筒；</w:t>
            </w:r>
            <w:r>
              <w:rPr>
                <w:rFonts w:hint="eastAsia"/>
                <w:sz w:val="20"/>
                <w:szCs w:val="20"/>
              </w:rPr>
              <w:br w:type="page"/>
              <w:t>7.</w:t>
            </w:r>
            <w:r>
              <w:rPr>
                <w:rFonts w:hint="eastAsia"/>
                <w:sz w:val="20"/>
                <w:szCs w:val="20"/>
              </w:rPr>
              <w:t>灵敏度：</w:t>
            </w:r>
            <w:r>
              <w:rPr>
                <w:rFonts w:hint="eastAsia"/>
                <w:sz w:val="20"/>
                <w:szCs w:val="20"/>
              </w:rPr>
              <w:t>-36dB</w:t>
            </w:r>
            <w:r>
              <w:rPr>
                <w:rFonts w:hint="eastAsia"/>
                <w:sz w:val="20"/>
                <w:szCs w:val="20"/>
              </w:rPr>
              <w:t>±</w:t>
            </w:r>
            <w:r>
              <w:rPr>
                <w:rFonts w:hint="eastAsia"/>
                <w:sz w:val="20"/>
                <w:szCs w:val="20"/>
              </w:rPr>
              <w:t>3dB</w:t>
            </w:r>
            <w:r>
              <w:rPr>
                <w:rFonts w:hint="eastAsia"/>
                <w:sz w:val="20"/>
                <w:szCs w:val="20"/>
              </w:rPr>
              <w:t>；</w:t>
            </w:r>
            <w:r>
              <w:rPr>
                <w:rFonts w:hint="eastAsia"/>
                <w:sz w:val="20"/>
                <w:szCs w:val="20"/>
              </w:rPr>
              <w:br w:type="page"/>
              <w:t>8.</w:t>
            </w:r>
            <w:r>
              <w:rPr>
                <w:rFonts w:hint="eastAsia"/>
                <w:sz w:val="20"/>
                <w:szCs w:val="20"/>
              </w:rPr>
              <w:t>频率响应：</w:t>
            </w:r>
            <w:r>
              <w:rPr>
                <w:rFonts w:hint="eastAsia"/>
                <w:sz w:val="20"/>
                <w:szCs w:val="20"/>
              </w:rPr>
              <w:t>20Hz</w:t>
            </w:r>
            <w:r>
              <w:rPr>
                <w:rFonts w:hint="eastAsia"/>
                <w:sz w:val="20"/>
                <w:szCs w:val="20"/>
              </w:rPr>
              <w:t>–</w:t>
            </w:r>
            <w:r>
              <w:rPr>
                <w:rFonts w:hint="eastAsia"/>
                <w:sz w:val="20"/>
                <w:szCs w:val="20"/>
              </w:rPr>
              <w:t>20000Hz</w:t>
            </w:r>
            <w:r>
              <w:rPr>
                <w:rFonts w:hint="eastAsia"/>
                <w:sz w:val="20"/>
                <w:szCs w:val="20"/>
              </w:rPr>
              <w:t>；</w:t>
            </w:r>
            <w:r>
              <w:rPr>
                <w:rFonts w:hint="eastAsia"/>
                <w:sz w:val="20"/>
                <w:szCs w:val="20"/>
              </w:rPr>
              <w:br w:type="page"/>
              <w:t>9.</w:t>
            </w:r>
            <w:r>
              <w:rPr>
                <w:rFonts w:hint="eastAsia"/>
                <w:sz w:val="20"/>
                <w:szCs w:val="20"/>
              </w:rPr>
              <w:t>最大声压级：</w:t>
            </w:r>
            <w:r>
              <w:rPr>
                <w:rFonts w:hint="eastAsia"/>
                <w:sz w:val="20"/>
                <w:szCs w:val="20"/>
              </w:rPr>
              <w:t>136dB SPL@1kHz</w:t>
            </w:r>
            <w:r>
              <w:rPr>
                <w:rFonts w:hint="eastAsia"/>
                <w:color w:val="0070C0"/>
                <w:sz w:val="20"/>
                <w:szCs w:val="20"/>
              </w:rPr>
              <w:t>±</w:t>
            </w:r>
            <w:r>
              <w:rPr>
                <w:rFonts w:hint="eastAsia"/>
                <w:sz w:val="20"/>
                <w:szCs w:val="20"/>
              </w:rPr>
              <w:t>；</w:t>
            </w:r>
            <w:r>
              <w:rPr>
                <w:rFonts w:hint="eastAsia"/>
                <w:sz w:val="20"/>
                <w:szCs w:val="20"/>
              </w:rPr>
              <w:br w:type="page"/>
              <w:t>10.</w:t>
            </w:r>
            <w:r>
              <w:rPr>
                <w:rFonts w:hint="eastAsia"/>
                <w:sz w:val="20"/>
                <w:szCs w:val="20"/>
              </w:rPr>
              <w:t>非线性失真</w:t>
            </w:r>
            <w:r>
              <w:rPr>
                <w:rFonts w:hint="eastAsia"/>
                <w:sz w:val="20"/>
                <w:szCs w:val="20"/>
              </w:rPr>
              <w:t>(THD)</w:t>
            </w:r>
            <w:r>
              <w:rPr>
                <w:rFonts w:hint="eastAsia"/>
                <w:sz w:val="20"/>
                <w:szCs w:val="20"/>
              </w:rPr>
              <w:t>：</w:t>
            </w:r>
            <w:r>
              <w:rPr>
                <w:rFonts w:hint="eastAsia"/>
                <w:sz w:val="20"/>
                <w:szCs w:val="20"/>
              </w:rPr>
              <w:t>&lt;0.3%</w:t>
            </w:r>
            <w:r>
              <w:rPr>
                <w:rFonts w:hint="eastAsia"/>
                <w:sz w:val="20"/>
                <w:szCs w:val="20"/>
              </w:rPr>
              <w:t>。</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只</w:t>
            </w:r>
          </w:p>
        </w:tc>
      </w:tr>
      <w:tr w:rsidR="00744FBA" w:rsidTr="00744FBA">
        <w:trPr>
          <w:trHeight w:val="30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lastRenderedPageBreak/>
              <w:t>6</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短杆式麦克风代表单元</w:t>
            </w:r>
          </w:p>
        </w:tc>
        <w:tc>
          <w:tcPr>
            <w:tcW w:w="2287" w:type="pct"/>
            <w:tcBorders>
              <w:top w:val="nil"/>
              <w:left w:val="nil"/>
              <w:bottom w:val="single" w:sz="4" w:space="0" w:color="auto"/>
              <w:right w:val="single" w:sz="4" w:space="0" w:color="auto"/>
            </w:tcBorders>
            <w:shd w:val="clear" w:color="auto" w:fill="auto"/>
          </w:tcPr>
          <w:p w:rsidR="00744FBA" w:rsidRDefault="00744FBA" w:rsidP="00A53629">
            <w:pPr>
              <w:rPr>
                <w:sz w:val="20"/>
                <w:szCs w:val="20"/>
              </w:rPr>
            </w:pPr>
            <w:r>
              <w:rPr>
                <w:rFonts w:hint="eastAsia"/>
                <w:sz w:val="20"/>
                <w:szCs w:val="20"/>
              </w:rPr>
              <w:t>1.</w:t>
            </w:r>
            <w:r>
              <w:rPr>
                <w:rFonts w:hint="eastAsia"/>
                <w:sz w:val="20"/>
                <w:szCs w:val="20"/>
              </w:rPr>
              <w:t>超指向型短杆话筒，话筒杆长度：</w:t>
            </w:r>
            <w:r>
              <w:rPr>
                <w:rFonts w:hint="eastAsia"/>
                <w:color w:val="0070C0"/>
                <w:sz w:val="20"/>
                <w:szCs w:val="20"/>
              </w:rPr>
              <w:t>约</w:t>
            </w:r>
            <w:r>
              <w:rPr>
                <w:rFonts w:hint="eastAsia"/>
                <w:color w:val="0070C0"/>
                <w:sz w:val="20"/>
                <w:szCs w:val="20"/>
              </w:rPr>
              <w:t>210mm</w:t>
            </w:r>
            <w:r>
              <w:rPr>
                <w:rFonts w:hint="eastAsia"/>
                <w:sz w:val="20"/>
                <w:szCs w:val="20"/>
              </w:rPr>
              <w:t>；</w:t>
            </w:r>
            <w:r>
              <w:rPr>
                <w:rFonts w:hint="eastAsia"/>
                <w:sz w:val="20"/>
                <w:szCs w:val="20"/>
              </w:rPr>
              <w:br/>
              <w:t>2.</w:t>
            </w:r>
            <w:proofErr w:type="gramStart"/>
            <w:r>
              <w:rPr>
                <w:rFonts w:hint="eastAsia"/>
                <w:sz w:val="20"/>
                <w:szCs w:val="20"/>
              </w:rPr>
              <w:t>背极式</w:t>
            </w:r>
            <w:proofErr w:type="gramEnd"/>
            <w:r>
              <w:rPr>
                <w:rFonts w:hint="eastAsia"/>
                <w:sz w:val="20"/>
                <w:szCs w:val="20"/>
              </w:rPr>
              <w:t>拾音器灵敏度高，频响宽，音质清晰，拾音距离可达</w:t>
            </w:r>
            <w:r>
              <w:rPr>
                <w:rFonts w:hint="eastAsia"/>
                <w:sz w:val="20"/>
                <w:szCs w:val="20"/>
              </w:rPr>
              <w:t>50cm</w:t>
            </w:r>
            <w:r>
              <w:rPr>
                <w:rFonts w:hint="eastAsia"/>
                <w:sz w:val="20"/>
                <w:szCs w:val="20"/>
              </w:rPr>
              <w:t>；</w:t>
            </w:r>
            <w:r>
              <w:rPr>
                <w:rFonts w:hint="eastAsia"/>
                <w:sz w:val="20"/>
                <w:szCs w:val="20"/>
              </w:rPr>
              <w:br/>
              <w:t>3.</w:t>
            </w:r>
            <w:r>
              <w:rPr>
                <w:rFonts w:hint="eastAsia"/>
                <w:sz w:val="20"/>
                <w:szCs w:val="20"/>
              </w:rPr>
              <w:t>内置</w:t>
            </w:r>
            <w:r>
              <w:rPr>
                <w:rFonts w:hint="eastAsia"/>
                <w:sz w:val="20"/>
                <w:szCs w:val="20"/>
              </w:rPr>
              <w:t>DSP</w:t>
            </w:r>
            <w:r>
              <w:rPr>
                <w:rFonts w:hint="eastAsia"/>
                <w:sz w:val="20"/>
                <w:szCs w:val="20"/>
              </w:rPr>
              <w:t>音频处理模块，具有啸叫抑制功能，防止声音回输；</w:t>
            </w:r>
            <w:r>
              <w:rPr>
                <w:rFonts w:hint="eastAsia"/>
                <w:sz w:val="20"/>
                <w:szCs w:val="20"/>
              </w:rPr>
              <w:br/>
              <w:t>4.</w:t>
            </w:r>
            <w:r>
              <w:rPr>
                <w:rFonts w:hint="eastAsia"/>
                <w:sz w:val="20"/>
                <w:szCs w:val="20"/>
              </w:rPr>
              <w:t>超强的抗手机</w:t>
            </w:r>
            <w:r>
              <w:rPr>
                <w:rFonts w:hint="eastAsia"/>
                <w:sz w:val="20"/>
                <w:szCs w:val="20"/>
              </w:rPr>
              <w:t>RF</w:t>
            </w:r>
            <w:r>
              <w:rPr>
                <w:rFonts w:hint="eastAsia"/>
                <w:sz w:val="20"/>
                <w:szCs w:val="20"/>
              </w:rPr>
              <w:t>干扰性；</w:t>
            </w:r>
            <w:r>
              <w:rPr>
                <w:rFonts w:hint="eastAsia"/>
                <w:sz w:val="20"/>
                <w:szCs w:val="20"/>
              </w:rPr>
              <w:br/>
              <w:t>5.</w:t>
            </w:r>
            <w:r>
              <w:rPr>
                <w:rFonts w:hint="eastAsia"/>
                <w:sz w:val="20"/>
                <w:szCs w:val="20"/>
              </w:rPr>
              <w:t>灵敏度：</w:t>
            </w:r>
            <w:r>
              <w:rPr>
                <w:rFonts w:hint="eastAsia"/>
                <w:sz w:val="20"/>
                <w:szCs w:val="20"/>
              </w:rPr>
              <w:t>-36dB</w:t>
            </w:r>
            <w:r>
              <w:rPr>
                <w:rFonts w:hint="eastAsia"/>
                <w:sz w:val="20"/>
                <w:szCs w:val="20"/>
              </w:rPr>
              <w:t>±</w:t>
            </w:r>
            <w:r>
              <w:rPr>
                <w:rFonts w:hint="eastAsia"/>
                <w:sz w:val="20"/>
                <w:szCs w:val="20"/>
              </w:rPr>
              <w:t>3dB</w:t>
            </w:r>
            <w:r>
              <w:rPr>
                <w:rFonts w:hint="eastAsia"/>
                <w:sz w:val="20"/>
                <w:szCs w:val="20"/>
              </w:rPr>
              <w:t>；</w:t>
            </w:r>
            <w:r>
              <w:rPr>
                <w:rFonts w:hint="eastAsia"/>
                <w:sz w:val="20"/>
                <w:szCs w:val="20"/>
              </w:rPr>
              <w:br/>
              <w:t>6.</w:t>
            </w:r>
            <w:r>
              <w:rPr>
                <w:rFonts w:hint="eastAsia"/>
                <w:sz w:val="20"/>
                <w:szCs w:val="20"/>
              </w:rPr>
              <w:t>频率响应：</w:t>
            </w:r>
            <w:r>
              <w:rPr>
                <w:rFonts w:hint="eastAsia"/>
                <w:sz w:val="20"/>
                <w:szCs w:val="20"/>
              </w:rPr>
              <w:t>20Hz</w:t>
            </w:r>
            <w:r>
              <w:rPr>
                <w:rFonts w:hint="eastAsia"/>
                <w:sz w:val="20"/>
                <w:szCs w:val="20"/>
              </w:rPr>
              <w:t>–</w:t>
            </w:r>
            <w:r>
              <w:rPr>
                <w:rFonts w:hint="eastAsia"/>
                <w:sz w:val="20"/>
                <w:szCs w:val="20"/>
              </w:rPr>
              <w:t>20000Hz</w:t>
            </w:r>
            <w:r>
              <w:rPr>
                <w:rFonts w:hint="eastAsia"/>
                <w:sz w:val="20"/>
                <w:szCs w:val="20"/>
              </w:rPr>
              <w:t>；</w:t>
            </w:r>
            <w:r>
              <w:rPr>
                <w:rFonts w:hint="eastAsia"/>
                <w:sz w:val="20"/>
                <w:szCs w:val="20"/>
              </w:rPr>
              <w:br/>
              <w:t>7.</w:t>
            </w:r>
            <w:r>
              <w:rPr>
                <w:rFonts w:hint="eastAsia"/>
                <w:sz w:val="20"/>
                <w:szCs w:val="20"/>
              </w:rPr>
              <w:t>最大声压级：</w:t>
            </w:r>
            <w:r>
              <w:rPr>
                <w:rFonts w:hint="eastAsia"/>
                <w:sz w:val="20"/>
                <w:szCs w:val="20"/>
              </w:rPr>
              <w:t>136dB SPL@1kHz</w:t>
            </w:r>
            <w:r>
              <w:rPr>
                <w:rFonts w:hint="eastAsia"/>
                <w:color w:val="0070C0"/>
                <w:sz w:val="20"/>
                <w:szCs w:val="20"/>
              </w:rPr>
              <w:t>±</w:t>
            </w:r>
            <w:r>
              <w:rPr>
                <w:rFonts w:hint="eastAsia"/>
                <w:sz w:val="20"/>
                <w:szCs w:val="20"/>
              </w:rPr>
              <w:t>；</w:t>
            </w:r>
            <w:r>
              <w:rPr>
                <w:rFonts w:hint="eastAsia"/>
                <w:sz w:val="20"/>
                <w:szCs w:val="20"/>
              </w:rPr>
              <w:br/>
              <w:t>8.</w:t>
            </w:r>
            <w:r>
              <w:rPr>
                <w:rFonts w:hint="eastAsia"/>
                <w:sz w:val="20"/>
                <w:szCs w:val="20"/>
              </w:rPr>
              <w:t>非线性失真</w:t>
            </w:r>
            <w:r>
              <w:rPr>
                <w:rFonts w:hint="eastAsia"/>
                <w:sz w:val="20"/>
                <w:szCs w:val="20"/>
              </w:rPr>
              <w:t>(THD)</w:t>
            </w:r>
            <w:r>
              <w:rPr>
                <w:rFonts w:hint="eastAsia"/>
                <w:sz w:val="20"/>
                <w:szCs w:val="20"/>
              </w:rPr>
              <w:t>：</w:t>
            </w:r>
            <w:r>
              <w:rPr>
                <w:rFonts w:hint="eastAsia"/>
                <w:sz w:val="20"/>
                <w:szCs w:val="20"/>
              </w:rPr>
              <w:t>&lt;0.3%</w:t>
            </w:r>
            <w:r>
              <w:rPr>
                <w:rFonts w:hint="eastAsia"/>
                <w:sz w:val="20"/>
                <w:szCs w:val="20"/>
              </w:rPr>
              <w:t>。</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只</w:t>
            </w:r>
          </w:p>
        </w:tc>
      </w:tr>
      <w:tr w:rsidR="00744FBA" w:rsidTr="00744FBA">
        <w:trPr>
          <w:trHeight w:val="3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7</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系统延长线</w:t>
            </w:r>
          </w:p>
        </w:tc>
        <w:tc>
          <w:tcPr>
            <w:tcW w:w="2287"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主机连接话筒</w:t>
            </w:r>
            <w:r>
              <w:rPr>
                <w:rFonts w:hint="eastAsia"/>
                <w:sz w:val="20"/>
                <w:szCs w:val="20"/>
              </w:rPr>
              <w:t>8</w:t>
            </w:r>
            <w:r>
              <w:rPr>
                <w:rFonts w:hint="eastAsia"/>
                <w:sz w:val="20"/>
                <w:szCs w:val="20"/>
              </w:rPr>
              <w:t>芯延长线，双重屏蔽抗干扰专用线，</w:t>
            </w:r>
            <w:r>
              <w:rPr>
                <w:rFonts w:hint="eastAsia"/>
                <w:sz w:val="20"/>
                <w:szCs w:val="20"/>
              </w:rPr>
              <w:t>30</w:t>
            </w:r>
            <w:r>
              <w:rPr>
                <w:rFonts w:hint="eastAsia"/>
                <w:sz w:val="20"/>
                <w:szCs w:val="20"/>
              </w:rPr>
              <w:t>米</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根</w:t>
            </w:r>
          </w:p>
        </w:tc>
      </w:tr>
      <w:tr w:rsidR="00744FBA" w:rsidTr="00744FBA">
        <w:trPr>
          <w:trHeight w:val="21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8</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智能环境控制主机</w:t>
            </w:r>
          </w:p>
        </w:tc>
        <w:tc>
          <w:tcPr>
            <w:tcW w:w="2287" w:type="pct"/>
            <w:tcBorders>
              <w:top w:val="nil"/>
              <w:left w:val="nil"/>
              <w:bottom w:val="single" w:sz="4" w:space="0" w:color="auto"/>
              <w:right w:val="single" w:sz="4" w:space="0" w:color="auto"/>
            </w:tcBorders>
            <w:shd w:val="clear" w:color="auto" w:fill="auto"/>
          </w:tcPr>
          <w:p w:rsidR="00744FBA" w:rsidRDefault="00744FBA" w:rsidP="00A53629">
            <w:pPr>
              <w:rPr>
                <w:sz w:val="20"/>
                <w:szCs w:val="20"/>
              </w:rPr>
            </w:pPr>
            <w:r>
              <w:rPr>
                <w:rFonts w:hint="eastAsia"/>
                <w:sz w:val="20"/>
                <w:szCs w:val="20"/>
              </w:rPr>
              <w:t>1.8*</w:t>
            </w:r>
            <w:r>
              <w:rPr>
                <w:rFonts w:hint="eastAsia"/>
                <w:sz w:val="20"/>
                <w:szCs w:val="20"/>
              </w:rPr>
              <w:t>隔离低压继电器</w:t>
            </w:r>
            <w:r>
              <w:rPr>
                <w:rFonts w:hint="eastAsia"/>
                <w:sz w:val="20"/>
                <w:szCs w:val="20"/>
              </w:rPr>
              <w:t>(</w:t>
            </w:r>
            <w:r>
              <w:rPr>
                <w:rFonts w:hint="eastAsia"/>
                <w:sz w:val="20"/>
                <w:szCs w:val="20"/>
              </w:rPr>
              <w:t>常开触点</w:t>
            </w:r>
            <w:r>
              <w:rPr>
                <w:rFonts w:hint="eastAsia"/>
                <w:sz w:val="20"/>
                <w:szCs w:val="20"/>
              </w:rPr>
              <w:t>)30VDC/AC1A</w:t>
            </w:r>
            <w:r>
              <w:rPr>
                <w:rFonts w:hint="eastAsia"/>
                <w:sz w:val="20"/>
                <w:szCs w:val="20"/>
              </w:rPr>
              <w:t>；</w:t>
            </w:r>
            <w:r>
              <w:rPr>
                <w:rFonts w:hint="eastAsia"/>
                <w:sz w:val="20"/>
                <w:szCs w:val="20"/>
              </w:rPr>
              <w:br/>
              <w:t>2.8*</w:t>
            </w:r>
            <w:r>
              <w:rPr>
                <w:rFonts w:hint="eastAsia"/>
                <w:sz w:val="20"/>
                <w:szCs w:val="20"/>
              </w:rPr>
              <w:t>可编程数字</w:t>
            </w:r>
            <w:r>
              <w:rPr>
                <w:rFonts w:hint="eastAsia"/>
                <w:sz w:val="20"/>
                <w:szCs w:val="20"/>
              </w:rPr>
              <w:t>I/O</w:t>
            </w:r>
            <w:r>
              <w:rPr>
                <w:rFonts w:hint="eastAsia"/>
                <w:sz w:val="20"/>
                <w:szCs w:val="20"/>
              </w:rPr>
              <w:t>输入；</w:t>
            </w:r>
            <w:r>
              <w:rPr>
                <w:rFonts w:hint="eastAsia"/>
                <w:sz w:val="20"/>
                <w:szCs w:val="20"/>
              </w:rPr>
              <w:br/>
              <w:t>3.8*</w:t>
            </w:r>
            <w:r>
              <w:rPr>
                <w:rFonts w:hint="eastAsia"/>
                <w:sz w:val="20"/>
                <w:szCs w:val="20"/>
              </w:rPr>
              <w:t>红外或单向</w:t>
            </w:r>
            <w:r>
              <w:rPr>
                <w:rFonts w:hint="eastAsia"/>
                <w:sz w:val="20"/>
                <w:szCs w:val="20"/>
              </w:rPr>
              <w:t>RS-232</w:t>
            </w:r>
            <w:r>
              <w:rPr>
                <w:rFonts w:hint="eastAsia"/>
                <w:sz w:val="20"/>
                <w:szCs w:val="20"/>
              </w:rPr>
              <w:t>串行通讯口；</w:t>
            </w:r>
            <w:r>
              <w:rPr>
                <w:rFonts w:hint="eastAsia"/>
                <w:sz w:val="20"/>
                <w:szCs w:val="20"/>
              </w:rPr>
              <w:br/>
              <w:t>4.8*7PIN</w:t>
            </w:r>
            <w:r>
              <w:rPr>
                <w:rFonts w:hint="eastAsia"/>
                <w:sz w:val="20"/>
                <w:szCs w:val="20"/>
              </w:rPr>
              <w:t>双向</w:t>
            </w:r>
            <w:r>
              <w:rPr>
                <w:rFonts w:hint="eastAsia"/>
                <w:sz w:val="20"/>
                <w:szCs w:val="20"/>
              </w:rPr>
              <w:t>RS-232/422/485</w:t>
            </w:r>
            <w:r>
              <w:rPr>
                <w:rFonts w:hint="eastAsia"/>
                <w:sz w:val="20"/>
                <w:szCs w:val="20"/>
              </w:rPr>
              <w:t>串行通讯口；</w:t>
            </w:r>
            <w:r>
              <w:rPr>
                <w:rFonts w:hint="eastAsia"/>
                <w:sz w:val="20"/>
                <w:szCs w:val="20"/>
              </w:rPr>
              <w:br/>
              <w:t>5.1*RJ4510M/100M</w:t>
            </w:r>
            <w:r>
              <w:rPr>
                <w:rFonts w:hint="eastAsia"/>
                <w:sz w:val="20"/>
                <w:szCs w:val="20"/>
              </w:rPr>
              <w:t>以太网接口；</w:t>
            </w:r>
            <w:r>
              <w:rPr>
                <w:rFonts w:hint="eastAsia"/>
                <w:sz w:val="20"/>
                <w:szCs w:val="20"/>
              </w:rPr>
              <w:br/>
              <w:t>6.1*USB</w:t>
            </w:r>
            <w:r>
              <w:rPr>
                <w:rFonts w:hint="eastAsia"/>
                <w:sz w:val="20"/>
                <w:szCs w:val="20"/>
              </w:rPr>
              <w:t>接口；</w:t>
            </w:r>
            <w:r>
              <w:rPr>
                <w:rFonts w:hint="eastAsia"/>
                <w:sz w:val="20"/>
                <w:szCs w:val="20"/>
              </w:rPr>
              <w:br/>
              <w:t>7.1*RES</w:t>
            </w:r>
            <w:r>
              <w:rPr>
                <w:rFonts w:hint="eastAsia"/>
                <w:sz w:val="20"/>
                <w:szCs w:val="20"/>
              </w:rPr>
              <w:t>系统预留调试接口；</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台</w:t>
            </w:r>
          </w:p>
        </w:tc>
      </w:tr>
      <w:tr w:rsidR="00744FBA" w:rsidTr="00744FBA">
        <w:trPr>
          <w:trHeight w:val="30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9</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反馈抑制器</w:t>
            </w:r>
          </w:p>
        </w:tc>
        <w:tc>
          <w:tcPr>
            <w:tcW w:w="2287" w:type="pct"/>
            <w:tcBorders>
              <w:top w:val="nil"/>
              <w:left w:val="nil"/>
              <w:bottom w:val="single" w:sz="4" w:space="0" w:color="auto"/>
              <w:right w:val="single" w:sz="4" w:space="0" w:color="auto"/>
            </w:tcBorders>
            <w:shd w:val="clear" w:color="auto" w:fill="auto"/>
          </w:tcPr>
          <w:p w:rsidR="00744FBA" w:rsidRDefault="00744FBA" w:rsidP="00A53629">
            <w:pPr>
              <w:rPr>
                <w:sz w:val="20"/>
                <w:szCs w:val="20"/>
              </w:rPr>
            </w:pPr>
            <w:r>
              <w:rPr>
                <w:rFonts w:hint="eastAsia"/>
                <w:sz w:val="20"/>
                <w:szCs w:val="20"/>
              </w:rPr>
              <w:t>1.</w:t>
            </w:r>
            <w:r>
              <w:rPr>
                <w:rFonts w:hint="eastAsia"/>
                <w:sz w:val="20"/>
                <w:szCs w:val="20"/>
              </w:rPr>
              <w:t>标准</w:t>
            </w:r>
            <w:r>
              <w:rPr>
                <w:rFonts w:hint="eastAsia"/>
                <w:sz w:val="20"/>
                <w:szCs w:val="20"/>
              </w:rPr>
              <w:t>1U</w:t>
            </w:r>
            <w:r>
              <w:rPr>
                <w:rFonts w:hint="eastAsia"/>
                <w:sz w:val="20"/>
                <w:szCs w:val="20"/>
              </w:rPr>
              <w:t>机箱，方便安装；</w:t>
            </w:r>
            <w:r>
              <w:rPr>
                <w:rFonts w:hint="eastAsia"/>
                <w:sz w:val="20"/>
                <w:szCs w:val="20"/>
              </w:rPr>
              <w:br/>
              <w:t>2.</w:t>
            </w:r>
            <w:r>
              <w:rPr>
                <w:rFonts w:hint="eastAsia"/>
                <w:sz w:val="20"/>
                <w:szCs w:val="20"/>
              </w:rPr>
              <w:t>可有效提升拾音灵敏度，有效距离可达</w:t>
            </w:r>
            <w:r>
              <w:rPr>
                <w:rFonts w:hint="eastAsia"/>
                <w:sz w:val="20"/>
                <w:szCs w:val="20"/>
              </w:rPr>
              <w:t>70CM</w:t>
            </w:r>
            <w:r>
              <w:rPr>
                <w:rFonts w:hint="eastAsia"/>
                <w:sz w:val="20"/>
                <w:szCs w:val="20"/>
              </w:rPr>
              <w:t>以上；</w:t>
            </w:r>
            <w:r>
              <w:rPr>
                <w:rFonts w:hint="eastAsia"/>
                <w:sz w:val="20"/>
                <w:szCs w:val="20"/>
              </w:rPr>
              <w:br/>
              <w:t>3.</w:t>
            </w:r>
            <w:r>
              <w:rPr>
                <w:rFonts w:hint="eastAsia"/>
                <w:sz w:val="20"/>
                <w:szCs w:val="20"/>
              </w:rPr>
              <w:t>自带约</w:t>
            </w:r>
            <w:r>
              <w:rPr>
                <w:rFonts w:hint="eastAsia"/>
                <w:sz w:val="20"/>
                <w:szCs w:val="20"/>
              </w:rPr>
              <w:t>12dB</w:t>
            </w:r>
            <w:r>
              <w:rPr>
                <w:rFonts w:hint="eastAsia"/>
                <w:sz w:val="20"/>
                <w:szCs w:val="20"/>
              </w:rPr>
              <w:t>环境降噪，系统具有极低的底噪；</w:t>
            </w:r>
            <w:r>
              <w:rPr>
                <w:rFonts w:hint="eastAsia"/>
                <w:sz w:val="20"/>
                <w:szCs w:val="20"/>
              </w:rPr>
              <w:br/>
              <w:t>4.</w:t>
            </w:r>
            <w:r>
              <w:rPr>
                <w:rFonts w:hint="eastAsia"/>
                <w:sz w:val="20"/>
                <w:szCs w:val="20"/>
              </w:rPr>
              <w:t>额定电压</w:t>
            </w:r>
            <w:r>
              <w:rPr>
                <w:rFonts w:hint="eastAsia"/>
                <w:sz w:val="20"/>
                <w:szCs w:val="20"/>
              </w:rPr>
              <w:t>: 220V</w:t>
            </w:r>
            <w:r>
              <w:rPr>
                <w:rFonts w:hint="eastAsia"/>
                <w:sz w:val="20"/>
                <w:szCs w:val="20"/>
              </w:rPr>
              <w:t>±</w:t>
            </w:r>
            <w:r>
              <w:rPr>
                <w:rFonts w:hint="eastAsia"/>
                <w:sz w:val="20"/>
                <w:szCs w:val="20"/>
              </w:rPr>
              <w:t>10%  50Hz</w:t>
            </w:r>
            <w:r>
              <w:rPr>
                <w:rFonts w:hint="eastAsia"/>
                <w:sz w:val="20"/>
                <w:szCs w:val="20"/>
              </w:rPr>
              <w:t>；</w:t>
            </w:r>
            <w:r>
              <w:rPr>
                <w:rFonts w:hint="eastAsia"/>
                <w:sz w:val="20"/>
                <w:szCs w:val="20"/>
              </w:rPr>
              <w:br/>
              <w:t>5.</w:t>
            </w:r>
            <w:r>
              <w:rPr>
                <w:rFonts w:hint="eastAsia"/>
                <w:sz w:val="20"/>
                <w:szCs w:val="20"/>
              </w:rPr>
              <w:t>频率响应</w:t>
            </w:r>
            <w:r>
              <w:rPr>
                <w:rFonts w:hint="eastAsia"/>
                <w:sz w:val="20"/>
                <w:szCs w:val="20"/>
              </w:rPr>
              <w:t>: 100Hz~16KHz</w:t>
            </w:r>
            <w:r>
              <w:rPr>
                <w:rFonts w:hint="eastAsia"/>
                <w:sz w:val="20"/>
                <w:szCs w:val="20"/>
              </w:rPr>
              <w:t>；</w:t>
            </w:r>
            <w:r>
              <w:rPr>
                <w:rFonts w:hint="eastAsia"/>
                <w:sz w:val="20"/>
                <w:szCs w:val="20"/>
              </w:rPr>
              <w:br/>
              <w:t>6.</w:t>
            </w:r>
            <w:r>
              <w:rPr>
                <w:rFonts w:hint="eastAsia"/>
                <w:sz w:val="20"/>
                <w:szCs w:val="20"/>
              </w:rPr>
              <w:t>失真</w:t>
            </w:r>
            <w:r>
              <w:rPr>
                <w:rFonts w:hint="eastAsia"/>
                <w:sz w:val="20"/>
                <w:szCs w:val="20"/>
              </w:rPr>
              <w:t xml:space="preserve">: </w:t>
            </w:r>
            <w:r>
              <w:rPr>
                <w:rFonts w:hint="eastAsia"/>
                <w:sz w:val="20"/>
                <w:szCs w:val="20"/>
              </w:rPr>
              <w:t>＜</w:t>
            </w:r>
            <w:r>
              <w:rPr>
                <w:rFonts w:hint="eastAsia"/>
                <w:sz w:val="20"/>
                <w:szCs w:val="20"/>
              </w:rPr>
              <w:t>1% @ 1KHz</w:t>
            </w:r>
            <w:r>
              <w:rPr>
                <w:rFonts w:hint="eastAsia"/>
                <w:sz w:val="20"/>
                <w:szCs w:val="20"/>
              </w:rPr>
              <w:t>（反馈关闭情况下）；</w:t>
            </w:r>
            <w:r>
              <w:rPr>
                <w:rFonts w:hint="eastAsia"/>
                <w:sz w:val="20"/>
                <w:szCs w:val="20"/>
              </w:rPr>
              <w:br/>
              <w:t>7.</w:t>
            </w:r>
            <w:r>
              <w:rPr>
                <w:rFonts w:hint="eastAsia"/>
                <w:sz w:val="20"/>
                <w:szCs w:val="20"/>
              </w:rPr>
              <w:t>信噪比</w:t>
            </w:r>
            <w:r>
              <w:rPr>
                <w:rFonts w:hint="eastAsia"/>
                <w:sz w:val="20"/>
                <w:szCs w:val="20"/>
              </w:rPr>
              <w:t xml:space="preserve">: </w:t>
            </w:r>
            <w:r>
              <w:rPr>
                <w:rFonts w:hint="eastAsia"/>
                <w:sz w:val="20"/>
                <w:szCs w:val="20"/>
              </w:rPr>
              <w:t>＞</w:t>
            </w:r>
            <w:r>
              <w:rPr>
                <w:rFonts w:hint="eastAsia"/>
                <w:sz w:val="20"/>
                <w:szCs w:val="20"/>
              </w:rPr>
              <w:t>90dB</w:t>
            </w:r>
            <w:r>
              <w:rPr>
                <w:rFonts w:hint="eastAsia"/>
                <w:sz w:val="20"/>
                <w:szCs w:val="20"/>
              </w:rPr>
              <w:t>；</w:t>
            </w:r>
            <w:r>
              <w:rPr>
                <w:rFonts w:hint="eastAsia"/>
                <w:sz w:val="20"/>
                <w:szCs w:val="20"/>
              </w:rPr>
              <w:br/>
              <w:t>8.6.3</w:t>
            </w:r>
            <w:r>
              <w:rPr>
                <w:rFonts w:hint="eastAsia"/>
                <w:sz w:val="20"/>
                <w:szCs w:val="20"/>
              </w:rPr>
              <w:t>不平衡输入阻抗：</w:t>
            </w:r>
            <w:r>
              <w:rPr>
                <w:rFonts w:hint="eastAsia"/>
                <w:sz w:val="20"/>
                <w:szCs w:val="20"/>
              </w:rPr>
              <w:t>1K</w:t>
            </w:r>
            <w:r>
              <w:rPr>
                <w:rFonts w:hint="eastAsia"/>
                <w:sz w:val="20"/>
                <w:szCs w:val="20"/>
              </w:rPr>
              <w:t>Ω；</w:t>
            </w:r>
            <w:r>
              <w:rPr>
                <w:rFonts w:hint="eastAsia"/>
                <w:sz w:val="20"/>
                <w:szCs w:val="20"/>
              </w:rPr>
              <w:br/>
              <w:t>9.</w:t>
            </w:r>
            <w:r>
              <w:rPr>
                <w:rFonts w:hint="eastAsia"/>
                <w:sz w:val="20"/>
                <w:szCs w:val="20"/>
              </w:rPr>
              <w:t>莲花不平衡输入阻抗：</w:t>
            </w:r>
            <w:r>
              <w:rPr>
                <w:rFonts w:hint="eastAsia"/>
                <w:sz w:val="20"/>
                <w:szCs w:val="20"/>
              </w:rPr>
              <w:t>10K</w:t>
            </w:r>
            <w:r>
              <w:rPr>
                <w:rFonts w:hint="eastAsia"/>
                <w:sz w:val="20"/>
                <w:szCs w:val="20"/>
              </w:rPr>
              <w:t>Ω；</w:t>
            </w:r>
            <w:r>
              <w:rPr>
                <w:rFonts w:hint="eastAsia"/>
                <w:sz w:val="20"/>
                <w:szCs w:val="20"/>
              </w:rPr>
              <w:br/>
              <w:t>10.</w:t>
            </w:r>
            <w:r>
              <w:rPr>
                <w:rFonts w:hint="eastAsia"/>
                <w:sz w:val="20"/>
                <w:szCs w:val="20"/>
              </w:rPr>
              <w:t>卡</w:t>
            </w:r>
            <w:proofErr w:type="gramStart"/>
            <w:r>
              <w:rPr>
                <w:rFonts w:hint="eastAsia"/>
                <w:sz w:val="20"/>
                <w:szCs w:val="20"/>
              </w:rPr>
              <w:t>隆平衡</w:t>
            </w:r>
            <w:proofErr w:type="gramEnd"/>
            <w:r>
              <w:rPr>
                <w:rFonts w:hint="eastAsia"/>
                <w:sz w:val="20"/>
                <w:szCs w:val="20"/>
              </w:rPr>
              <w:t>输入阻抗：</w:t>
            </w:r>
            <w:r>
              <w:rPr>
                <w:rFonts w:hint="eastAsia"/>
                <w:sz w:val="20"/>
                <w:szCs w:val="20"/>
              </w:rPr>
              <w:t>1K</w:t>
            </w:r>
            <w:r>
              <w:rPr>
                <w:rFonts w:hint="eastAsia"/>
                <w:sz w:val="20"/>
                <w:szCs w:val="20"/>
              </w:rPr>
              <w:t>Ω；</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2</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台</w:t>
            </w:r>
          </w:p>
        </w:tc>
      </w:tr>
      <w:tr w:rsidR="00744FBA" w:rsidTr="00744FBA">
        <w:trPr>
          <w:trHeight w:val="30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10</w:t>
            </w:r>
          </w:p>
        </w:tc>
        <w:tc>
          <w:tcPr>
            <w:tcW w:w="719" w:type="pct"/>
            <w:tcBorders>
              <w:top w:val="nil"/>
              <w:left w:val="nil"/>
              <w:bottom w:val="single" w:sz="4" w:space="0" w:color="auto"/>
              <w:right w:val="single" w:sz="4" w:space="0" w:color="auto"/>
            </w:tcBorders>
            <w:shd w:val="clear" w:color="auto" w:fill="auto"/>
            <w:noWrap/>
            <w:vAlign w:val="center"/>
          </w:tcPr>
          <w:p w:rsidR="00744FBA" w:rsidRDefault="00744FBA" w:rsidP="00A53629">
            <w:pPr>
              <w:rPr>
                <w:sz w:val="20"/>
                <w:szCs w:val="20"/>
              </w:rPr>
            </w:pPr>
            <w:r>
              <w:rPr>
                <w:rFonts w:hint="eastAsia"/>
                <w:sz w:val="20"/>
                <w:szCs w:val="20"/>
              </w:rPr>
              <w:t>八路时序电源控制接口机</w:t>
            </w:r>
          </w:p>
        </w:tc>
        <w:tc>
          <w:tcPr>
            <w:tcW w:w="2287" w:type="pct"/>
            <w:tcBorders>
              <w:top w:val="nil"/>
              <w:left w:val="nil"/>
              <w:bottom w:val="single" w:sz="4" w:space="0" w:color="auto"/>
              <w:right w:val="single" w:sz="4" w:space="0" w:color="auto"/>
            </w:tcBorders>
            <w:shd w:val="clear" w:color="auto" w:fill="auto"/>
          </w:tcPr>
          <w:p w:rsidR="00744FBA" w:rsidRDefault="00744FBA" w:rsidP="00635B24">
            <w:pPr>
              <w:widowControl/>
              <w:numPr>
                <w:ilvl w:val="0"/>
                <w:numId w:val="8"/>
              </w:numPr>
              <w:jc w:val="left"/>
              <w:rPr>
                <w:sz w:val="20"/>
                <w:szCs w:val="20"/>
              </w:rPr>
            </w:pPr>
            <w:r>
              <w:rPr>
                <w:rFonts w:hint="eastAsia"/>
                <w:sz w:val="20"/>
                <w:szCs w:val="20"/>
              </w:rPr>
              <w:t>最大输入电流：</w:t>
            </w:r>
            <w:r>
              <w:rPr>
                <w:rFonts w:hint="eastAsia"/>
                <w:sz w:val="20"/>
                <w:szCs w:val="20"/>
              </w:rPr>
              <w:t>60A</w:t>
            </w:r>
            <w:r>
              <w:rPr>
                <w:rFonts w:hint="eastAsia"/>
                <w:sz w:val="20"/>
                <w:szCs w:val="20"/>
              </w:rPr>
              <w:t>；</w:t>
            </w:r>
          </w:p>
          <w:p w:rsidR="00744FBA" w:rsidRDefault="00744FBA" w:rsidP="00635B24">
            <w:pPr>
              <w:widowControl/>
              <w:numPr>
                <w:ilvl w:val="0"/>
                <w:numId w:val="8"/>
              </w:numPr>
              <w:jc w:val="left"/>
              <w:rPr>
                <w:sz w:val="20"/>
                <w:szCs w:val="20"/>
              </w:rPr>
            </w:pPr>
            <w:r>
              <w:rPr>
                <w:rFonts w:hint="eastAsia"/>
                <w:sz w:val="20"/>
                <w:szCs w:val="20"/>
              </w:rPr>
              <w:br w:type="page"/>
            </w:r>
            <w:r>
              <w:rPr>
                <w:rFonts w:hint="eastAsia"/>
                <w:sz w:val="20"/>
                <w:szCs w:val="20"/>
              </w:rPr>
              <w:t>单路最大输出电流：</w:t>
            </w:r>
            <w:r>
              <w:rPr>
                <w:rFonts w:hint="eastAsia"/>
                <w:sz w:val="20"/>
                <w:szCs w:val="20"/>
              </w:rPr>
              <w:t>30A</w:t>
            </w:r>
            <w:r>
              <w:rPr>
                <w:rFonts w:hint="eastAsia"/>
                <w:sz w:val="20"/>
                <w:szCs w:val="20"/>
              </w:rPr>
              <w:t>；</w:t>
            </w:r>
            <w:r>
              <w:rPr>
                <w:rFonts w:hint="eastAsia"/>
                <w:sz w:val="20"/>
                <w:szCs w:val="20"/>
              </w:rPr>
              <w:t xml:space="preserve">   </w:t>
            </w:r>
          </w:p>
          <w:p w:rsidR="00744FBA" w:rsidRDefault="00744FBA" w:rsidP="00635B24">
            <w:pPr>
              <w:widowControl/>
              <w:numPr>
                <w:ilvl w:val="0"/>
                <w:numId w:val="8"/>
              </w:numPr>
              <w:jc w:val="left"/>
              <w:rPr>
                <w:sz w:val="20"/>
                <w:szCs w:val="20"/>
              </w:rPr>
            </w:pPr>
            <w:r>
              <w:rPr>
                <w:rFonts w:hint="eastAsia"/>
                <w:sz w:val="20"/>
                <w:szCs w:val="20"/>
              </w:rPr>
              <w:br w:type="page"/>
            </w:r>
            <w:r>
              <w:rPr>
                <w:rFonts w:hint="eastAsia"/>
                <w:sz w:val="20"/>
                <w:szCs w:val="20"/>
              </w:rPr>
              <w:t>工作电压</w:t>
            </w:r>
            <w:r>
              <w:rPr>
                <w:rFonts w:hint="eastAsia"/>
                <w:sz w:val="20"/>
                <w:szCs w:val="20"/>
              </w:rPr>
              <w:t xml:space="preserve"> </w:t>
            </w:r>
            <w:r>
              <w:rPr>
                <w:rFonts w:hint="eastAsia"/>
                <w:sz w:val="20"/>
                <w:szCs w:val="20"/>
              </w:rPr>
              <w:t>：</w:t>
            </w:r>
            <w:r>
              <w:rPr>
                <w:rFonts w:hint="eastAsia"/>
                <w:sz w:val="20"/>
                <w:szCs w:val="20"/>
              </w:rPr>
              <w:t>220V/50-60Hz</w:t>
            </w:r>
            <w:r>
              <w:rPr>
                <w:rFonts w:hint="eastAsia"/>
                <w:sz w:val="20"/>
                <w:szCs w:val="20"/>
              </w:rPr>
              <w:t>；</w:t>
            </w:r>
            <w:r>
              <w:rPr>
                <w:rFonts w:hint="eastAsia"/>
                <w:sz w:val="20"/>
                <w:szCs w:val="20"/>
              </w:rPr>
              <w:t xml:space="preserve">    </w:t>
            </w:r>
          </w:p>
          <w:p w:rsidR="00744FBA" w:rsidRDefault="00744FBA" w:rsidP="00635B24">
            <w:pPr>
              <w:widowControl/>
              <w:numPr>
                <w:ilvl w:val="0"/>
                <w:numId w:val="8"/>
              </w:numPr>
              <w:jc w:val="left"/>
              <w:rPr>
                <w:sz w:val="20"/>
                <w:szCs w:val="20"/>
              </w:rPr>
            </w:pPr>
            <w:r>
              <w:rPr>
                <w:rFonts w:hint="eastAsia"/>
                <w:sz w:val="20"/>
                <w:szCs w:val="20"/>
              </w:rPr>
              <w:br w:type="page"/>
            </w:r>
            <w:r>
              <w:rPr>
                <w:rFonts w:hint="eastAsia"/>
                <w:sz w:val="20"/>
                <w:szCs w:val="20"/>
              </w:rPr>
              <w:t>每一路功率：最大可达</w:t>
            </w:r>
            <w:r>
              <w:rPr>
                <w:rFonts w:hint="eastAsia"/>
                <w:sz w:val="20"/>
                <w:szCs w:val="20"/>
              </w:rPr>
              <w:t>2000W</w:t>
            </w:r>
            <w:r>
              <w:rPr>
                <w:rFonts w:hint="eastAsia"/>
                <w:sz w:val="20"/>
                <w:szCs w:val="20"/>
              </w:rPr>
              <w:t>；</w:t>
            </w:r>
            <w:r>
              <w:rPr>
                <w:rFonts w:hint="eastAsia"/>
                <w:sz w:val="20"/>
                <w:szCs w:val="20"/>
              </w:rPr>
              <w:t xml:space="preserve">        </w:t>
            </w:r>
          </w:p>
          <w:p w:rsidR="00744FBA" w:rsidRDefault="00744FBA" w:rsidP="00635B24">
            <w:pPr>
              <w:widowControl/>
              <w:numPr>
                <w:ilvl w:val="0"/>
                <w:numId w:val="8"/>
              </w:numPr>
              <w:jc w:val="left"/>
              <w:rPr>
                <w:sz w:val="20"/>
                <w:szCs w:val="20"/>
              </w:rPr>
            </w:pPr>
            <w:r>
              <w:rPr>
                <w:rFonts w:hint="eastAsia"/>
                <w:sz w:val="20"/>
                <w:szCs w:val="20"/>
              </w:rPr>
              <w:br w:type="page"/>
            </w:r>
            <w:r>
              <w:rPr>
                <w:rFonts w:hint="eastAsia"/>
                <w:sz w:val="20"/>
                <w:szCs w:val="20"/>
              </w:rPr>
              <w:t>插座材质：每个插座材质磷铜，均通过检验才安装；</w:t>
            </w:r>
            <w:r>
              <w:rPr>
                <w:rFonts w:hint="eastAsia"/>
                <w:sz w:val="20"/>
                <w:szCs w:val="20"/>
              </w:rPr>
              <w:t xml:space="preserve">    </w:t>
            </w:r>
          </w:p>
          <w:p w:rsidR="00744FBA" w:rsidRDefault="00744FBA" w:rsidP="00635B24">
            <w:pPr>
              <w:widowControl/>
              <w:numPr>
                <w:ilvl w:val="0"/>
                <w:numId w:val="8"/>
              </w:numPr>
              <w:jc w:val="left"/>
              <w:rPr>
                <w:sz w:val="20"/>
                <w:szCs w:val="20"/>
              </w:rPr>
            </w:pPr>
            <w:r>
              <w:rPr>
                <w:rFonts w:hint="eastAsia"/>
                <w:sz w:val="20"/>
                <w:szCs w:val="20"/>
              </w:rPr>
              <w:t>每一路开关间隔时间：</w:t>
            </w:r>
            <w:r>
              <w:rPr>
                <w:rFonts w:hint="eastAsia"/>
                <w:sz w:val="20"/>
                <w:szCs w:val="20"/>
              </w:rPr>
              <w:t>1</w:t>
            </w:r>
            <w:r>
              <w:rPr>
                <w:rFonts w:hint="eastAsia"/>
                <w:sz w:val="20"/>
                <w:szCs w:val="20"/>
              </w:rPr>
              <w:t>秒，每一路带指示灯；</w:t>
            </w:r>
            <w:r>
              <w:rPr>
                <w:rFonts w:hint="eastAsia"/>
                <w:sz w:val="20"/>
                <w:szCs w:val="20"/>
              </w:rPr>
              <w:t xml:space="preserve">       </w:t>
            </w:r>
          </w:p>
          <w:p w:rsidR="00744FBA" w:rsidRDefault="00744FBA" w:rsidP="00635B24">
            <w:pPr>
              <w:widowControl/>
              <w:numPr>
                <w:ilvl w:val="0"/>
                <w:numId w:val="8"/>
              </w:numPr>
              <w:jc w:val="left"/>
              <w:rPr>
                <w:sz w:val="20"/>
                <w:szCs w:val="20"/>
              </w:rPr>
            </w:pPr>
            <w:r>
              <w:rPr>
                <w:rFonts w:hint="eastAsia"/>
                <w:sz w:val="20"/>
                <w:szCs w:val="20"/>
              </w:rPr>
              <w:t>电路板线路：采用高纯度锡，高端分流技术，经强化加粗处理，防涌浪保护；</w:t>
            </w:r>
            <w:r>
              <w:rPr>
                <w:rFonts w:hint="eastAsia"/>
                <w:sz w:val="20"/>
                <w:szCs w:val="20"/>
              </w:rPr>
              <w:t xml:space="preserve">   </w:t>
            </w:r>
          </w:p>
          <w:p w:rsidR="00744FBA" w:rsidRDefault="00744FBA" w:rsidP="00635B24">
            <w:pPr>
              <w:widowControl/>
              <w:numPr>
                <w:ilvl w:val="0"/>
                <w:numId w:val="8"/>
              </w:numPr>
              <w:jc w:val="left"/>
              <w:rPr>
                <w:sz w:val="20"/>
                <w:szCs w:val="20"/>
              </w:rPr>
            </w:pPr>
            <w:r>
              <w:rPr>
                <w:rFonts w:hint="eastAsia"/>
                <w:sz w:val="20"/>
                <w:szCs w:val="20"/>
              </w:rPr>
              <w:br w:type="page"/>
            </w:r>
            <w:r>
              <w:rPr>
                <w:rFonts w:hint="eastAsia"/>
                <w:sz w:val="20"/>
                <w:szCs w:val="20"/>
              </w:rPr>
              <w:t>变压器：</w:t>
            </w:r>
            <w:r>
              <w:rPr>
                <w:rFonts w:hint="eastAsia"/>
                <w:sz w:val="20"/>
                <w:szCs w:val="20"/>
              </w:rPr>
              <w:t>A&amp;C</w:t>
            </w:r>
            <w:r>
              <w:rPr>
                <w:rFonts w:hint="eastAsia"/>
                <w:sz w:val="20"/>
                <w:szCs w:val="20"/>
              </w:rPr>
              <w:t>原厂正品；</w:t>
            </w:r>
            <w:r>
              <w:rPr>
                <w:rFonts w:hint="eastAsia"/>
                <w:sz w:val="20"/>
                <w:szCs w:val="20"/>
              </w:rPr>
              <w:t xml:space="preserve">       </w:t>
            </w:r>
          </w:p>
          <w:p w:rsidR="00744FBA" w:rsidRDefault="00744FBA" w:rsidP="00635B24">
            <w:pPr>
              <w:widowControl/>
              <w:numPr>
                <w:ilvl w:val="0"/>
                <w:numId w:val="8"/>
              </w:numPr>
              <w:jc w:val="left"/>
              <w:rPr>
                <w:sz w:val="20"/>
                <w:szCs w:val="20"/>
              </w:rPr>
            </w:pPr>
            <w:r>
              <w:rPr>
                <w:rFonts w:hint="eastAsia"/>
                <w:sz w:val="20"/>
                <w:szCs w:val="20"/>
              </w:rPr>
              <w:t>具有电压显示表；</w:t>
            </w:r>
            <w:r>
              <w:rPr>
                <w:rFonts w:hint="eastAsia"/>
                <w:sz w:val="20"/>
                <w:szCs w:val="20"/>
              </w:rPr>
              <w:t xml:space="preserve">   </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3</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台</w:t>
            </w:r>
          </w:p>
        </w:tc>
      </w:tr>
      <w:tr w:rsidR="00744FBA" w:rsidTr="00744FBA">
        <w:trPr>
          <w:trHeight w:val="24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lastRenderedPageBreak/>
              <w:t>11</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电子水墨屏</w:t>
            </w:r>
          </w:p>
        </w:tc>
        <w:tc>
          <w:tcPr>
            <w:tcW w:w="2287" w:type="pct"/>
            <w:tcBorders>
              <w:top w:val="nil"/>
              <w:left w:val="nil"/>
              <w:bottom w:val="single" w:sz="4" w:space="0" w:color="auto"/>
              <w:right w:val="single" w:sz="4" w:space="0" w:color="auto"/>
            </w:tcBorders>
            <w:shd w:val="clear" w:color="auto" w:fill="auto"/>
          </w:tcPr>
          <w:p w:rsidR="00744FBA" w:rsidRDefault="00744FBA" w:rsidP="00A53629">
            <w:pPr>
              <w:rPr>
                <w:sz w:val="20"/>
                <w:szCs w:val="20"/>
              </w:rPr>
            </w:pPr>
            <w:r>
              <w:rPr>
                <w:rFonts w:hint="eastAsia"/>
                <w:sz w:val="20"/>
                <w:szCs w:val="20"/>
              </w:rPr>
              <w:t>双面显示、内容自定义</w:t>
            </w:r>
            <w:r>
              <w:rPr>
                <w:rFonts w:hint="eastAsia"/>
                <w:sz w:val="20"/>
                <w:szCs w:val="20"/>
              </w:rPr>
              <w:t xml:space="preserve"> </w:t>
            </w:r>
            <w:r>
              <w:rPr>
                <w:rFonts w:hint="eastAsia"/>
                <w:sz w:val="20"/>
                <w:szCs w:val="20"/>
              </w:rPr>
              <w:t>：自定义</w:t>
            </w:r>
            <w:proofErr w:type="gramStart"/>
            <w:r>
              <w:rPr>
                <w:rFonts w:hint="eastAsia"/>
                <w:sz w:val="20"/>
                <w:szCs w:val="20"/>
              </w:rPr>
              <w:t>控制桌牌双面</w:t>
            </w:r>
            <w:proofErr w:type="gramEnd"/>
            <w:r>
              <w:rPr>
                <w:rFonts w:hint="eastAsia"/>
                <w:sz w:val="20"/>
                <w:szCs w:val="20"/>
              </w:rPr>
              <w:t>显示内容；自带电池；支持至少</w:t>
            </w:r>
            <w:r>
              <w:rPr>
                <w:rFonts w:hint="eastAsia"/>
                <w:sz w:val="20"/>
                <w:szCs w:val="20"/>
              </w:rPr>
              <w:t>3</w:t>
            </w:r>
            <w:r>
              <w:rPr>
                <w:rFonts w:hint="eastAsia"/>
                <w:sz w:val="20"/>
                <w:szCs w:val="20"/>
              </w:rPr>
              <w:t>种色彩显示；</w:t>
            </w:r>
            <w:proofErr w:type="gramStart"/>
            <w:r>
              <w:rPr>
                <w:rFonts w:hint="eastAsia"/>
                <w:sz w:val="20"/>
                <w:szCs w:val="20"/>
              </w:rPr>
              <w:t>支持蓝牙或</w:t>
            </w:r>
            <w:proofErr w:type="gramEnd"/>
            <w:r>
              <w:rPr>
                <w:rFonts w:hint="eastAsia"/>
                <w:sz w:val="20"/>
                <w:szCs w:val="20"/>
              </w:rPr>
              <w:t>无线。</w:t>
            </w:r>
            <w:r>
              <w:rPr>
                <w:rFonts w:hint="eastAsia"/>
                <w:sz w:val="20"/>
                <w:szCs w:val="20"/>
              </w:rPr>
              <w:t xml:space="preserve"> </w:t>
            </w:r>
            <w:r>
              <w:rPr>
                <w:rFonts w:hint="eastAsia"/>
                <w:sz w:val="20"/>
                <w:szCs w:val="20"/>
              </w:rPr>
              <w:br/>
            </w:r>
            <w:r>
              <w:rPr>
                <w:rFonts w:hint="eastAsia"/>
                <w:sz w:val="20"/>
                <w:szCs w:val="20"/>
              </w:rPr>
              <w:t>批量</w:t>
            </w:r>
            <w:r>
              <w:rPr>
                <w:rFonts w:hint="eastAsia"/>
                <w:sz w:val="20"/>
                <w:szCs w:val="20"/>
              </w:rPr>
              <w:t>/</w:t>
            </w:r>
            <w:r>
              <w:rPr>
                <w:rFonts w:hint="eastAsia"/>
                <w:sz w:val="20"/>
                <w:szCs w:val="20"/>
              </w:rPr>
              <w:t>单独下载、一键导入：</w:t>
            </w:r>
            <w:r>
              <w:rPr>
                <w:rFonts w:hint="eastAsia"/>
                <w:sz w:val="20"/>
                <w:szCs w:val="20"/>
              </w:rPr>
              <w:t xml:space="preserve"> </w:t>
            </w:r>
            <w:r>
              <w:rPr>
                <w:rFonts w:hint="eastAsia"/>
                <w:sz w:val="20"/>
                <w:szCs w:val="20"/>
              </w:rPr>
              <w:t>参会人员名单一键导入、批量关联、选位、导入，支持资料批量下载、批量下发。</w:t>
            </w:r>
            <w:r>
              <w:rPr>
                <w:rFonts w:hint="eastAsia"/>
                <w:sz w:val="20"/>
                <w:szCs w:val="20"/>
              </w:rPr>
              <w:t xml:space="preserve"> </w:t>
            </w:r>
            <w:r>
              <w:rPr>
                <w:rFonts w:hint="eastAsia"/>
                <w:sz w:val="20"/>
                <w:szCs w:val="20"/>
              </w:rPr>
              <w:br/>
            </w:r>
            <w:r>
              <w:rPr>
                <w:rFonts w:hint="eastAsia"/>
                <w:sz w:val="20"/>
                <w:szCs w:val="20"/>
              </w:rPr>
              <w:t>语言变换</w:t>
            </w:r>
            <w:r>
              <w:rPr>
                <w:rFonts w:hint="eastAsia"/>
                <w:sz w:val="20"/>
                <w:szCs w:val="20"/>
              </w:rPr>
              <w:t xml:space="preserve"> </w:t>
            </w:r>
            <w:r>
              <w:rPr>
                <w:rFonts w:hint="eastAsia"/>
                <w:sz w:val="20"/>
                <w:szCs w:val="20"/>
              </w:rPr>
              <w:t>：可设置中英文界面显示。</w:t>
            </w:r>
            <w:r>
              <w:rPr>
                <w:rFonts w:hint="eastAsia"/>
                <w:sz w:val="20"/>
                <w:szCs w:val="20"/>
              </w:rPr>
              <w:t xml:space="preserve"> </w:t>
            </w:r>
            <w:r>
              <w:rPr>
                <w:rFonts w:hint="eastAsia"/>
                <w:sz w:val="20"/>
                <w:szCs w:val="20"/>
              </w:rPr>
              <w:br/>
            </w:r>
            <w:r>
              <w:rPr>
                <w:rFonts w:hint="eastAsia"/>
                <w:sz w:val="20"/>
                <w:szCs w:val="20"/>
              </w:rPr>
              <w:t>设备管理：</w:t>
            </w:r>
            <w:r>
              <w:rPr>
                <w:rFonts w:hint="eastAsia"/>
                <w:sz w:val="20"/>
                <w:szCs w:val="20"/>
              </w:rPr>
              <w:t xml:space="preserve"> </w:t>
            </w:r>
            <w:r>
              <w:rPr>
                <w:rFonts w:hint="eastAsia"/>
                <w:sz w:val="20"/>
                <w:szCs w:val="20"/>
              </w:rPr>
              <w:t>实时监测和查看基站设备和</w:t>
            </w:r>
            <w:proofErr w:type="gramStart"/>
            <w:r>
              <w:rPr>
                <w:rFonts w:hint="eastAsia"/>
                <w:sz w:val="20"/>
                <w:szCs w:val="20"/>
              </w:rPr>
              <w:t>桌牌</w:t>
            </w:r>
            <w:proofErr w:type="gramEnd"/>
            <w:r>
              <w:rPr>
                <w:rFonts w:hint="eastAsia"/>
                <w:sz w:val="20"/>
                <w:szCs w:val="20"/>
              </w:rPr>
              <w:t>状态、是否在线。</w:t>
            </w:r>
            <w:r>
              <w:rPr>
                <w:rFonts w:hint="eastAsia"/>
                <w:sz w:val="20"/>
                <w:szCs w:val="20"/>
              </w:rPr>
              <w:t xml:space="preserve"> </w:t>
            </w:r>
            <w:r>
              <w:rPr>
                <w:rFonts w:hint="eastAsia"/>
                <w:sz w:val="20"/>
                <w:szCs w:val="20"/>
              </w:rPr>
              <w:br/>
            </w:r>
            <w:r>
              <w:rPr>
                <w:rFonts w:hint="eastAsia"/>
                <w:sz w:val="20"/>
                <w:szCs w:val="20"/>
              </w:rPr>
              <w:t>权限管理</w:t>
            </w:r>
            <w:r>
              <w:rPr>
                <w:rFonts w:hint="eastAsia"/>
                <w:sz w:val="20"/>
                <w:szCs w:val="20"/>
              </w:rPr>
              <w:t xml:space="preserve"> </w:t>
            </w:r>
            <w:r>
              <w:rPr>
                <w:rFonts w:hint="eastAsia"/>
                <w:sz w:val="20"/>
                <w:szCs w:val="20"/>
              </w:rPr>
              <w:t>：支持新增多个管理员、设置多种不同管理权限、自由设置权限菜单项、管理员角色名称和类别描述。</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proofErr w:type="gramStart"/>
            <w:r>
              <w:rPr>
                <w:rFonts w:hint="eastAsia"/>
                <w:sz w:val="20"/>
                <w:szCs w:val="20"/>
              </w:rPr>
              <w:t>个</w:t>
            </w:r>
            <w:proofErr w:type="gramEnd"/>
          </w:p>
        </w:tc>
      </w:tr>
      <w:tr w:rsidR="00744FBA" w:rsidTr="00744FBA">
        <w:trPr>
          <w:trHeight w:val="9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12</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proofErr w:type="gramStart"/>
            <w:r>
              <w:rPr>
                <w:rFonts w:hint="eastAsia"/>
                <w:sz w:val="20"/>
                <w:szCs w:val="20"/>
              </w:rPr>
              <w:t>蓝牙网关</w:t>
            </w:r>
            <w:proofErr w:type="gramEnd"/>
          </w:p>
        </w:tc>
        <w:tc>
          <w:tcPr>
            <w:tcW w:w="2287" w:type="pct"/>
            <w:tcBorders>
              <w:top w:val="nil"/>
              <w:left w:val="nil"/>
              <w:bottom w:val="single" w:sz="4" w:space="0" w:color="auto"/>
              <w:right w:val="single" w:sz="4" w:space="0" w:color="auto"/>
            </w:tcBorders>
            <w:shd w:val="clear" w:color="auto" w:fill="auto"/>
          </w:tcPr>
          <w:p w:rsidR="00744FBA" w:rsidRDefault="00744FBA" w:rsidP="00A53629">
            <w:pPr>
              <w:rPr>
                <w:sz w:val="20"/>
                <w:szCs w:val="20"/>
              </w:rPr>
            </w:pPr>
            <w:r>
              <w:rPr>
                <w:rFonts w:hint="eastAsia"/>
                <w:sz w:val="20"/>
                <w:szCs w:val="20"/>
              </w:rPr>
              <w:t>辐射半径</w:t>
            </w:r>
            <w:r>
              <w:rPr>
                <w:rFonts w:hint="eastAsia"/>
                <w:sz w:val="20"/>
                <w:szCs w:val="20"/>
              </w:rPr>
              <w:t>10-15</w:t>
            </w:r>
            <w:r>
              <w:rPr>
                <w:rFonts w:hint="eastAsia"/>
                <w:sz w:val="20"/>
                <w:szCs w:val="20"/>
              </w:rPr>
              <w:t>米。</w:t>
            </w:r>
            <w:r>
              <w:rPr>
                <w:rFonts w:hint="eastAsia"/>
                <w:sz w:val="20"/>
                <w:szCs w:val="20"/>
              </w:rPr>
              <w:br/>
            </w:r>
            <w:r>
              <w:rPr>
                <w:rFonts w:hint="eastAsia"/>
                <w:sz w:val="20"/>
                <w:szCs w:val="20"/>
              </w:rPr>
              <w:t>（</w:t>
            </w:r>
            <w:proofErr w:type="gramStart"/>
            <w:r>
              <w:rPr>
                <w:rFonts w:hint="eastAsia"/>
                <w:sz w:val="20"/>
                <w:szCs w:val="20"/>
              </w:rPr>
              <w:t>蓝牙网关</w:t>
            </w:r>
            <w:proofErr w:type="gramEnd"/>
            <w:r>
              <w:rPr>
                <w:rFonts w:hint="eastAsia"/>
                <w:sz w:val="20"/>
                <w:szCs w:val="20"/>
              </w:rPr>
              <w:t>作用：收发</w:t>
            </w:r>
            <w:proofErr w:type="gramStart"/>
            <w:r>
              <w:rPr>
                <w:rFonts w:hint="eastAsia"/>
                <w:sz w:val="20"/>
                <w:szCs w:val="20"/>
              </w:rPr>
              <w:t>电子桌牌信号</w:t>
            </w:r>
            <w:proofErr w:type="gramEnd"/>
            <w:r>
              <w:rPr>
                <w:rFonts w:hint="eastAsia"/>
                <w:sz w:val="20"/>
                <w:szCs w:val="20"/>
              </w:rPr>
              <w:t>，无需外网）手机</w:t>
            </w:r>
            <w:r>
              <w:rPr>
                <w:rFonts w:hint="eastAsia"/>
                <w:sz w:val="20"/>
                <w:szCs w:val="20"/>
              </w:rPr>
              <w:t>APP</w:t>
            </w:r>
            <w:r>
              <w:rPr>
                <w:rFonts w:hint="eastAsia"/>
                <w:sz w:val="20"/>
                <w:szCs w:val="20"/>
              </w:rPr>
              <w:t>支持</w:t>
            </w:r>
            <w:proofErr w:type="gramStart"/>
            <w:r>
              <w:rPr>
                <w:rFonts w:hint="eastAsia"/>
                <w:sz w:val="20"/>
                <w:szCs w:val="20"/>
              </w:rPr>
              <w:t>安卓系统</w:t>
            </w:r>
            <w:proofErr w:type="gramEnd"/>
            <w:r>
              <w:rPr>
                <w:rFonts w:hint="eastAsia"/>
                <w:sz w:val="20"/>
                <w:szCs w:val="20"/>
              </w:rPr>
              <w:t>批量改。</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proofErr w:type="gramStart"/>
            <w:r>
              <w:rPr>
                <w:rFonts w:hint="eastAsia"/>
                <w:sz w:val="20"/>
                <w:szCs w:val="20"/>
              </w:rPr>
              <w:t>个</w:t>
            </w:r>
            <w:proofErr w:type="gramEnd"/>
          </w:p>
        </w:tc>
      </w:tr>
      <w:tr w:rsidR="00744FBA" w:rsidTr="00744FBA">
        <w:trPr>
          <w:trHeight w:val="3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13</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编程服务</w:t>
            </w:r>
          </w:p>
        </w:tc>
        <w:tc>
          <w:tcPr>
            <w:tcW w:w="2287" w:type="pct"/>
            <w:tcBorders>
              <w:top w:val="nil"/>
              <w:left w:val="nil"/>
              <w:bottom w:val="single" w:sz="4" w:space="0" w:color="auto"/>
              <w:right w:val="single" w:sz="4" w:space="0" w:color="auto"/>
            </w:tcBorders>
            <w:shd w:val="clear" w:color="auto" w:fill="auto"/>
          </w:tcPr>
          <w:p w:rsidR="00744FBA" w:rsidRDefault="00744FBA" w:rsidP="00A53629">
            <w:pPr>
              <w:rPr>
                <w:sz w:val="20"/>
                <w:szCs w:val="20"/>
              </w:rPr>
            </w:pPr>
            <w:r>
              <w:rPr>
                <w:rFonts w:hint="eastAsia"/>
                <w:sz w:val="20"/>
                <w:szCs w:val="20"/>
              </w:rPr>
              <w:t>根据用户需求进行现场编程</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套</w:t>
            </w:r>
          </w:p>
        </w:tc>
      </w:tr>
      <w:tr w:rsidR="00744FBA" w:rsidTr="00744FBA">
        <w:trPr>
          <w:trHeight w:val="3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14</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proofErr w:type="gramStart"/>
            <w:r>
              <w:rPr>
                <w:rFonts w:hint="eastAsia"/>
                <w:sz w:val="20"/>
                <w:szCs w:val="20"/>
              </w:rPr>
              <w:t>地插底盒</w:t>
            </w:r>
            <w:proofErr w:type="gramEnd"/>
          </w:p>
        </w:tc>
        <w:tc>
          <w:tcPr>
            <w:tcW w:w="2287" w:type="pct"/>
            <w:tcBorders>
              <w:top w:val="nil"/>
              <w:left w:val="nil"/>
              <w:bottom w:val="single" w:sz="4" w:space="0" w:color="auto"/>
              <w:right w:val="single" w:sz="4" w:space="0" w:color="auto"/>
            </w:tcBorders>
            <w:shd w:val="clear" w:color="auto" w:fill="auto"/>
          </w:tcPr>
          <w:p w:rsidR="00744FBA" w:rsidRDefault="00744FBA" w:rsidP="00A53629">
            <w:pPr>
              <w:rPr>
                <w:sz w:val="20"/>
                <w:szCs w:val="20"/>
              </w:rPr>
            </w:pPr>
            <w:proofErr w:type="gramStart"/>
            <w:r>
              <w:rPr>
                <w:rFonts w:hint="eastAsia"/>
                <w:sz w:val="20"/>
                <w:szCs w:val="20"/>
              </w:rPr>
              <w:t>地插底盒</w:t>
            </w:r>
            <w:proofErr w:type="gramEnd"/>
            <w:r>
              <w:rPr>
                <w:rFonts w:hint="eastAsia"/>
                <w:sz w:val="20"/>
                <w:szCs w:val="20"/>
              </w:rPr>
              <w:t>及开槽</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3</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proofErr w:type="gramStart"/>
            <w:r>
              <w:rPr>
                <w:rFonts w:hint="eastAsia"/>
                <w:sz w:val="20"/>
                <w:szCs w:val="20"/>
              </w:rPr>
              <w:t>个</w:t>
            </w:r>
            <w:proofErr w:type="gramEnd"/>
          </w:p>
        </w:tc>
      </w:tr>
      <w:tr w:rsidR="00744FBA" w:rsidTr="00744FBA">
        <w:trPr>
          <w:trHeight w:val="3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15</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proofErr w:type="gramStart"/>
            <w:r>
              <w:rPr>
                <w:rFonts w:hint="eastAsia"/>
                <w:sz w:val="20"/>
                <w:szCs w:val="20"/>
              </w:rPr>
              <w:t>地插与模块</w:t>
            </w:r>
            <w:proofErr w:type="gramEnd"/>
          </w:p>
        </w:tc>
        <w:tc>
          <w:tcPr>
            <w:tcW w:w="2287" w:type="pct"/>
            <w:tcBorders>
              <w:top w:val="nil"/>
              <w:left w:val="nil"/>
              <w:bottom w:val="single" w:sz="4" w:space="0" w:color="auto"/>
              <w:right w:val="single" w:sz="4" w:space="0" w:color="auto"/>
            </w:tcBorders>
            <w:shd w:val="clear" w:color="auto" w:fill="auto"/>
          </w:tcPr>
          <w:p w:rsidR="00744FBA" w:rsidRDefault="00744FBA" w:rsidP="00A53629">
            <w:pPr>
              <w:rPr>
                <w:sz w:val="20"/>
                <w:szCs w:val="20"/>
              </w:rPr>
            </w:pPr>
            <w:proofErr w:type="gramStart"/>
            <w:r>
              <w:rPr>
                <w:rFonts w:hint="eastAsia"/>
                <w:sz w:val="20"/>
                <w:szCs w:val="20"/>
              </w:rPr>
              <w:t>地插与模块</w:t>
            </w:r>
            <w:proofErr w:type="gramEnd"/>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20</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proofErr w:type="gramStart"/>
            <w:r>
              <w:rPr>
                <w:rFonts w:hint="eastAsia"/>
                <w:sz w:val="20"/>
                <w:szCs w:val="20"/>
              </w:rPr>
              <w:t>个</w:t>
            </w:r>
            <w:proofErr w:type="gramEnd"/>
          </w:p>
        </w:tc>
      </w:tr>
      <w:tr w:rsidR="00744FBA" w:rsidTr="00744FBA">
        <w:trPr>
          <w:trHeight w:val="3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16</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操作台终端</w:t>
            </w:r>
          </w:p>
        </w:tc>
        <w:tc>
          <w:tcPr>
            <w:tcW w:w="2287" w:type="pct"/>
            <w:tcBorders>
              <w:top w:val="nil"/>
              <w:left w:val="nil"/>
              <w:bottom w:val="single" w:sz="4" w:space="0" w:color="auto"/>
              <w:right w:val="single" w:sz="4" w:space="0" w:color="auto"/>
            </w:tcBorders>
            <w:shd w:val="clear" w:color="auto" w:fill="auto"/>
          </w:tcPr>
          <w:p w:rsidR="00744FBA" w:rsidRDefault="00744FBA" w:rsidP="00A53629">
            <w:pPr>
              <w:rPr>
                <w:sz w:val="20"/>
                <w:szCs w:val="20"/>
              </w:rPr>
            </w:pPr>
            <w:r>
              <w:rPr>
                <w:rFonts w:hint="eastAsia"/>
                <w:sz w:val="20"/>
                <w:szCs w:val="20"/>
              </w:rPr>
              <w:t>提供操作台终端电脑一台</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台</w:t>
            </w:r>
          </w:p>
        </w:tc>
      </w:tr>
      <w:tr w:rsidR="00744FBA" w:rsidTr="00744FBA">
        <w:trPr>
          <w:trHeight w:val="3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17</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中控平板</w:t>
            </w:r>
          </w:p>
        </w:tc>
        <w:tc>
          <w:tcPr>
            <w:tcW w:w="2287" w:type="pct"/>
            <w:tcBorders>
              <w:top w:val="nil"/>
              <w:left w:val="nil"/>
              <w:bottom w:val="single" w:sz="4" w:space="0" w:color="auto"/>
              <w:right w:val="single" w:sz="4" w:space="0" w:color="auto"/>
            </w:tcBorders>
            <w:shd w:val="clear" w:color="auto" w:fill="auto"/>
          </w:tcPr>
          <w:p w:rsidR="00744FBA" w:rsidRDefault="00744FBA" w:rsidP="00A53629">
            <w:pPr>
              <w:rPr>
                <w:sz w:val="20"/>
                <w:szCs w:val="20"/>
              </w:rPr>
            </w:pPr>
            <w:r>
              <w:rPr>
                <w:rFonts w:hint="eastAsia"/>
                <w:sz w:val="20"/>
                <w:szCs w:val="20"/>
              </w:rPr>
              <w:t>提供一台中控平板</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台</w:t>
            </w:r>
          </w:p>
        </w:tc>
      </w:tr>
      <w:tr w:rsidR="00744FBA" w:rsidTr="00744FBA">
        <w:trPr>
          <w:trHeight w:val="6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18</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操作台升级</w:t>
            </w:r>
          </w:p>
        </w:tc>
        <w:tc>
          <w:tcPr>
            <w:tcW w:w="2287" w:type="pct"/>
            <w:tcBorders>
              <w:top w:val="nil"/>
              <w:left w:val="nil"/>
              <w:bottom w:val="single" w:sz="4" w:space="0" w:color="auto"/>
              <w:right w:val="single" w:sz="4" w:space="0" w:color="auto"/>
            </w:tcBorders>
            <w:shd w:val="clear" w:color="auto" w:fill="auto"/>
          </w:tcPr>
          <w:p w:rsidR="00744FBA" w:rsidRDefault="00744FBA" w:rsidP="00A53629">
            <w:pPr>
              <w:rPr>
                <w:sz w:val="20"/>
                <w:szCs w:val="20"/>
              </w:rPr>
            </w:pPr>
            <w:r>
              <w:rPr>
                <w:rFonts w:hint="eastAsia"/>
                <w:sz w:val="20"/>
                <w:szCs w:val="20"/>
              </w:rPr>
              <w:t>对操作台硬件进行整体改造</w:t>
            </w:r>
            <w:r>
              <w:rPr>
                <w:rFonts w:hint="eastAsia"/>
                <w:sz w:val="20"/>
                <w:szCs w:val="20"/>
              </w:rPr>
              <w:br/>
            </w:r>
            <w:r>
              <w:rPr>
                <w:rFonts w:hint="eastAsia"/>
                <w:sz w:val="20"/>
                <w:szCs w:val="20"/>
              </w:rPr>
              <w:t>包括桌子、操作台显示器</w:t>
            </w:r>
            <w:r>
              <w:rPr>
                <w:rFonts w:hint="eastAsia"/>
                <w:sz w:val="20"/>
                <w:szCs w:val="20"/>
              </w:rPr>
              <w:t>14</w:t>
            </w:r>
            <w:r>
              <w:rPr>
                <w:rFonts w:hint="eastAsia"/>
                <w:sz w:val="20"/>
                <w:szCs w:val="20"/>
              </w:rPr>
              <w:t>寸</w:t>
            </w:r>
            <w:r>
              <w:rPr>
                <w:rFonts w:hint="eastAsia"/>
                <w:sz w:val="20"/>
                <w:szCs w:val="20"/>
              </w:rPr>
              <w:t>-32</w:t>
            </w:r>
            <w:r>
              <w:rPr>
                <w:rFonts w:hint="eastAsia"/>
                <w:sz w:val="20"/>
                <w:szCs w:val="20"/>
              </w:rPr>
              <w:t>寸平板电视壁挂架</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台</w:t>
            </w:r>
          </w:p>
        </w:tc>
      </w:tr>
      <w:tr w:rsidR="00744FBA" w:rsidTr="00744FBA">
        <w:trPr>
          <w:trHeight w:val="3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19</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三角移动支架</w:t>
            </w:r>
          </w:p>
        </w:tc>
        <w:tc>
          <w:tcPr>
            <w:tcW w:w="2287"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落地式移动三角支架</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3</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幅</w:t>
            </w:r>
          </w:p>
        </w:tc>
      </w:tr>
      <w:tr w:rsidR="00744FBA" w:rsidTr="00744FBA">
        <w:trPr>
          <w:trHeight w:val="3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20</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调音台落地支架</w:t>
            </w:r>
          </w:p>
        </w:tc>
        <w:tc>
          <w:tcPr>
            <w:tcW w:w="2287"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24</w:t>
            </w:r>
            <w:r>
              <w:rPr>
                <w:rFonts w:hint="eastAsia"/>
                <w:sz w:val="20"/>
                <w:szCs w:val="20"/>
              </w:rPr>
              <w:t>路调音台定制</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幅</w:t>
            </w:r>
          </w:p>
        </w:tc>
      </w:tr>
      <w:tr w:rsidR="00744FBA" w:rsidTr="00744FBA">
        <w:trPr>
          <w:trHeight w:val="3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21</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空调</w:t>
            </w:r>
          </w:p>
        </w:tc>
        <w:tc>
          <w:tcPr>
            <w:tcW w:w="2287"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1.25</w:t>
            </w:r>
            <w:r>
              <w:rPr>
                <w:rFonts w:hint="eastAsia"/>
                <w:sz w:val="20"/>
                <w:szCs w:val="20"/>
              </w:rPr>
              <w:t>匹，含铜管</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台</w:t>
            </w:r>
          </w:p>
        </w:tc>
      </w:tr>
      <w:tr w:rsidR="00744FBA" w:rsidTr="00744FBA">
        <w:trPr>
          <w:trHeight w:val="3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22</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门禁系统</w:t>
            </w:r>
          </w:p>
        </w:tc>
        <w:tc>
          <w:tcPr>
            <w:tcW w:w="2287"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含人脸识别、锁、出门开关</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套</w:t>
            </w:r>
          </w:p>
        </w:tc>
      </w:tr>
      <w:tr w:rsidR="00744FBA" w:rsidTr="00744FBA">
        <w:trPr>
          <w:trHeight w:val="3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23</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静电地板</w:t>
            </w:r>
          </w:p>
        </w:tc>
        <w:tc>
          <w:tcPr>
            <w:tcW w:w="2287" w:type="pct"/>
            <w:tcBorders>
              <w:top w:val="nil"/>
              <w:left w:val="nil"/>
              <w:bottom w:val="single" w:sz="4" w:space="0" w:color="auto"/>
              <w:right w:val="single" w:sz="4" w:space="0" w:color="auto"/>
            </w:tcBorders>
            <w:shd w:val="clear" w:color="auto" w:fill="auto"/>
          </w:tcPr>
          <w:p w:rsidR="00744FBA" w:rsidRDefault="00744FBA" w:rsidP="00A53629">
            <w:pPr>
              <w:rPr>
                <w:sz w:val="20"/>
                <w:szCs w:val="20"/>
              </w:rPr>
            </w:pPr>
            <w:r>
              <w:rPr>
                <w:rFonts w:hint="eastAsia"/>
                <w:sz w:val="20"/>
                <w:szCs w:val="20"/>
              </w:rPr>
              <w:t>更换静电地板</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6</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平方</w:t>
            </w:r>
          </w:p>
        </w:tc>
      </w:tr>
      <w:tr w:rsidR="00744FBA" w:rsidTr="00744FBA">
        <w:trPr>
          <w:trHeight w:val="3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24</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线路整理</w:t>
            </w:r>
          </w:p>
        </w:tc>
        <w:tc>
          <w:tcPr>
            <w:tcW w:w="2287" w:type="pct"/>
            <w:tcBorders>
              <w:top w:val="nil"/>
              <w:left w:val="nil"/>
              <w:bottom w:val="single" w:sz="4" w:space="0" w:color="auto"/>
              <w:right w:val="single" w:sz="4" w:space="0" w:color="auto"/>
            </w:tcBorders>
            <w:shd w:val="clear" w:color="auto" w:fill="auto"/>
          </w:tcPr>
          <w:p w:rsidR="00744FBA" w:rsidRDefault="00744FBA" w:rsidP="00A53629">
            <w:pPr>
              <w:rPr>
                <w:sz w:val="20"/>
                <w:szCs w:val="20"/>
              </w:rPr>
            </w:pPr>
            <w:r>
              <w:rPr>
                <w:rFonts w:hint="eastAsia"/>
                <w:sz w:val="20"/>
                <w:szCs w:val="20"/>
              </w:rPr>
              <w:t>对操作间设备线路进行整理</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项</w:t>
            </w:r>
          </w:p>
        </w:tc>
      </w:tr>
      <w:tr w:rsidR="00744FBA" w:rsidTr="00744FBA">
        <w:trPr>
          <w:trHeight w:val="3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25</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耗材</w:t>
            </w:r>
          </w:p>
        </w:tc>
        <w:tc>
          <w:tcPr>
            <w:tcW w:w="2287" w:type="pct"/>
            <w:tcBorders>
              <w:top w:val="nil"/>
              <w:left w:val="nil"/>
              <w:bottom w:val="single" w:sz="4" w:space="0" w:color="auto"/>
              <w:right w:val="single" w:sz="4" w:space="0" w:color="auto"/>
            </w:tcBorders>
            <w:shd w:val="clear" w:color="auto" w:fill="auto"/>
          </w:tcPr>
          <w:p w:rsidR="00744FBA" w:rsidRDefault="00744FBA" w:rsidP="00A53629">
            <w:pPr>
              <w:rPr>
                <w:sz w:val="20"/>
                <w:szCs w:val="20"/>
              </w:rPr>
            </w:pPr>
            <w:r>
              <w:rPr>
                <w:rFonts w:hint="eastAsia"/>
                <w:sz w:val="20"/>
                <w:szCs w:val="20"/>
              </w:rPr>
              <w:t>项目实施过程中包含所需耗材</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项</w:t>
            </w:r>
          </w:p>
        </w:tc>
      </w:tr>
      <w:tr w:rsidR="00744FBA" w:rsidTr="00744FBA">
        <w:trPr>
          <w:trHeight w:val="300"/>
          <w:jc w:val="center"/>
        </w:trPr>
        <w:tc>
          <w:tcPr>
            <w:tcW w:w="423" w:type="pct"/>
            <w:tcBorders>
              <w:top w:val="nil"/>
              <w:left w:val="single" w:sz="4" w:space="0" w:color="auto"/>
              <w:bottom w:val="single" w:sz="4" w:space="0" w:color="auto"/>
              <w:right w:val="single" w:sz="4" w:space="0" w:color="auto"/>
            </w:tcBorders>
            <w:shd w:val="clear" w:color="auto" w:fill="auto"/>
            <w:noWrap/>
            <w:vAlign w:val="center"/>
          </w:tcPr>
          <w:p w:rsidR="00744FBA" w:rsidRDefault="00744FBA" w:rsidP="00A53629">
            <w:pPr>
              <w:jc w:val="center"/>
              <w:rPr>
                <w:color w:val="000000"/>
                <w:sz w:val="22"/>
                <w:szCs w:val="22"/>
              </w:rPr>
            </w:pPr>
            <w:r>
              <w:rPr>
                <w:rFonts w:hint="eastAsia"/>
                <w:color w:val="000000"/>
                <w:sz w:val="22"/>
                <w:szCs w:val="22"/>
              </w:rPr>
              <w:t>26</w:t>
            </w:r>
          </w:p>
        </w:tc>
        <w:tc>
          <w:tcPr>
            <w:tcW w:w="719" w:type="pct"/>
            <w:tcBorders>
              <w:top w:val="nil"/>
              <w:left w:val="nil"/>
              <w:bottom w:val="single" w:sz="4" w:space="0" w:color="auto"/>
              <w:right w:val="single" w:sz="4" w:space="0" w:color="auto"/>
            </w:tcBorders>
            <w:shd w:val="clear" w:color="auto" w:fill="auto"/>
            <w:vAlign w:val="center"/>
          </w:tcPr>
          <w:p w:rsidR="00744FBA" w:rsidRDefault="00744FBA" w:rsidP="00A53629">
            <w:pPr>
              <w:rPr>
                <w:sz w:val="20"/>
                <w:szCs w:val="20"/>
              </w:rPr>
            </w:pPr>
            <w:r>
              <w:rPr>
                <w:rFonts w:hint="eastAsia"/>
                <w:sz w:val="20"/>
                <w:szCs w:val="20"/>
              </w:rPr>
              <w:t>安装调试</w:t>
            </w:r>
          </w:p>
        </w:tc>
        <w:tc>
          <w:tcPr>
            <w:tcW w:w="2287" w:type="pct"/>
            <w:tcBorders>
              <w:top w:val="nil"/>
              <w:left w:val="nil"/>
              <w:bottom w:val="single" w:sz="4" w:space="0" w:color="auto"/>
              <w:right w:val="single" w:sz="4" w:space="0" w:color="auto"/>
            </w:tcBorders>
            <w:shd w:val="clear" w:color="auto" w:fill="auto"/>
          </w:tcPr>
          <w:p w:rsidR="00744FBA" w:rsidRDefault="00744FBA" w:rsidP="00A53629">
            <w:pPr>
              <w:rPr>
                <w:sz w:val="20"/>
                <w:szCs w:val="20"/>
              </w:rPr>
            </w:pPr>
            <w:r>
              <w:rPr>
                <w:rFonts w:hint="eastAsia"/>
                <w:sz w:val="20"/>
                <w:szCs w:val="20"/>
              </w:rPr>
              <w:t>包含设备安装，音响接口重做，信号接口重做</w:t>
            </w:r>
          </w:p>
        </w:tc>
        <w:tc>
          <w:tcPr>
            <w:tcW w:w="785" w:type="pct"/>
            <w:tcBorders>
              <w:top w:val="nil"/>
              <w:left w:val="nil"/>
              <w:bottom w:val="single" w:sz="4" w:space="0" w:color="auto"/>
              <w:right w:val="single" w:sz="4" w:space="0" w:color="auto"/>
            </w:tcBorders>
            <w:shd w:val="clear" w:color="auto" w:fill="auto"/>
            <w:noWrap/>
            <w:vAlign w:val="center"/>
          </w:tcPr>
          <w:p w:rsidR="00744FBA" w:rsidRDefault="00744FBA" w:rsidP="00A53629">
            <w:pPr>
              <w:jc w:val="center"/>
              <w:rPr>
                <w:sz w:val="20"/>
                <w:szCs w:val="20"/>
              </w:rPr>
            </w:pPr>
            <w:r>
              <w:rPr>
                <w:rFonts w:hint="eastAsia"/>
                <w:sz w:val="20"/>
                <w:szCs w:val="20"/>
              </w:rPr>
              <w:t>1</w:t>
            </w:r>
          </w:p>
        </w:tc>
        <w:tc>
          <w:tcPr>
            <w:tcW w:w="786" w:type="pct"/>
            <w:tcBorders>
              <w:top w:val="nil"/>
              <w:left w:val="nil"/>
              <w:bottom w:val="single" w:sz="4" w:space="0" w:color="auto"/>
              <w:right w:val="single" w:sz="4" w:space="0" w:color="auto"/>
            </w:tcBorders>
            <w:shd w:val="clear" w:color="auto" w:fill="auto"/>
            <w:noWrap/>
            <w:vAlign w:val="center"/>
          </w:tcPr>
          <w:p w:rsidR="00744FBA" w:rsidRDefault="00744FBA" w:rsidP="00744FBA">
            <w:pPr>
              <w:jc w:val="center"/>
              <w:rPr>
                <w:color w:val="000000"/>
                <w:sz w:val="20"/>
                <w:szCs w:val="20"/>
              </w:rPr>
            </w:pPr>
            <w:r>
              <w:rPr>
                <w:rFonts w:hint="eastAsia"/>
                <w:sz w:val="20"/>
                <w:szCs w:val="20"/>
              </w:rPr>
              <w:t>套</w:t>
            </w:r>
          </w:p>
        </w:tc>
      </w:tr>
    </w:tbl>
    <w:p w:rsidR="00635B24" w:rsidRPr="00635B24" w:rsidRDefault="00635B24" w:rsidP="00635B24">
      <w:pPr>
        <w:pStyle w:val="20"/>
      </w:pPr>
    </w:p>
    <w:p w:rsidR="00336F20" w:rsidRDefault="00336F20" w:rsidP="00336F20">
      <w:pPr>
        <w:adjustRightInd w:val="0"/>
        <w:snapToGrid w:val="0"/>
        <w:spacing w:line="440" w:lineRule="exact"/>
        <w:ind w:leftChars="-472" w:hangingChars="470" w:hanging="991"/>
        <w:jc w:val="left"/>
        <w:rPr>
          <w:rFonts w:asciiTheme="minorEastAsia" w:eastAsiaTheme="minorEastAsia" w:hAnsiTheme="minorEastAsia"/>
          <w:b/>
          <w:bCs/>
          <w:szCs w:val="21"/>
        </w:rPr>
      </w:pPr>
      <w:r>
        <w:rPr>
          <w:rFonts w:asciiTheme="minorEastAsia" w:eastAsiaTheme="minorEastAsia" w:hAnsiTheme="minorEastAsia" w:hint="eastAsia"/>
          <w:b/>
          <w:bCs/>
          <w:szCs w:val="21"/>
        </w:rPr>
        <w:t>三</w:t>
      </w:r>
      <w:r w:rsidR="00FF12BF" w:rsidRPr="00FF12BF">
        <w:rPr>
          <w:rFonts w:asciiTheme="minorEastAsia" w:eastAsiaTheme="minorEastAsia" w:hAnsiTheme="minorEastAsia" w:hint="eastAsia"/>
          <w:b/>
          <w:bCs/>
          <w:szCs w:val="21"/>
        </w:rPr>
        <w:t>、履行合同的时间、地点及方式：</w:t>
      </w:r>
    </w:p>
    <w:p w:rsidR="00336F20" w:rsidRDefault="00FF12BF" w:rsidP="00336F20">
      <w:pPr>
        <w:adjustRightInd w:val="0"/>
        <w:snapToGrid w:val="0"/>
        <w:spacing w:line="440" w:lineRule="exact"/>
        <w:ind w:leftChars="-272" w:left="-4" w:hangingChars="270" w:hanging="567"/>
        <w:jc w:val="left"/>
        <w:rPr>
          <w:rFonts w:asciiTheme="minorEastAsia" w:eastAsiaTheme="minorEastAsia" w:hAnsiTheme="minorEastAsia"/>
          <w:bCs/>
          <w:szCs w:val="21"/>
        </w:rPr>
      </w:pPr>
      <w:r w:rsidRPr="00336F20">
        <w:rPr>
          <w:rFonts w:asciiTheme="minorEastAsia" w:eastAsiaTheme="minorEastAsia" w:hAnsiTheme="minorEastAsia" w:hint="eastAsia"/>
          <w:bCs/>
          <w:szCs w:val="21"/>
        </w:rPr>
        <w:t>202</w:t>
      </w:r>
      <w:r w:rsidRPr="00336F20">
        <w:rPr>
          <w:rFonts w:asciiTheme="minorEastAsia" w:eastAsiaTheme="minorEastAsia" w:hAnsiTheme="minorEastAsia"/>
          <w:bCs/>
          <w:szCs w:val="21"/>
        </w:rPr>
        <w:t>2</w:t>
      </w:r>
      <w:r w:rsidRPr="00336F20">
        <w:rPr>
          <w:rFonts w:asciiTheme="minorEastAsia" w:eastAsiaTheme="minorEastAsia" w:hAnsiTheme="minorEastAsia" w:hint="eastAsia"/>
          <w:bCs/>
          <w:szCs w:val="21"/>
        </w:rPr>
        <w:t>年11-12月；地点：湖南省司法厅；方式：采购人指定地点提供服务。</w:t>
      </w:r>
    </w:p>
    <w:p w:rsidR="00336F20" w:rsidRDefault="00336F20" w:rsidP="00336F20">
      <w:pPr>
        <w:pStyle w:val="20"/>
        <w:ind w:leftChars="-472" w:left="4" w:hangingChars="472" w:hanging="995"/>
        <w:jc w:val="left"/>
        <w:rPr>
          <w:rFonts w:asciiTheme="minorEastAsia" w:eastAsiaTheme="minorEastAsia" w:hAnsiTheme="minorEastAsia"/>
          <w:b/>
          <w:bCs/>
          <w:szCs w:val="21"/>
        </w:rPr>
      </w:pPr>
      <w:r>
        <w:rPr>
          <w:rFonts w:asciiTheme="minorEastAsia" w:eastAsiaTheme="minorEastAsia" w:hAnsiTheme="minorEastAsia" w:hint="eastAsia"/>
          <w:b/>
          <w:bCs/>
          <w:szCs w:val="21"/>
        </w:rPr>
        <w:t>四</w:t>
      </w:r>
      <w:r w:rsidRPr="00336F20">
        <w:rPr>
          <w:rFonts w:asciiTheme="minorEastAsia" w:eastAsiaTheme="minorEastAsia" w:hAnsiTheme="minorEastAsia" w:hint="eastAsia"/>
          <w:b/>
          <w:bCs/>
          <w:szCs w:val="21"/>
        </w:rPr>
        <w:t>、付款方式：</w:t>
      </w:r>
    </w:p>
    <w:p w:rsidR="00336F20" w:rsidRDefault="00336F20" w:rsidP="004F0690">
      <w:pPr>
        <w:pStyle w:val="20"/>
        <w:ind w:leftChars="-473" w:left="-993"/>
        <w:jc w:val="left"/>
      </w:pPr>
      <w:r w:rsidRPr="00336F20">
        <w:rPr>
          <w:rFonts w:hint="eastAsia"/>
        </w:rPr>
        <w:t>项目验收通过后</w:t>
      </w:r>
      <w:r w:rsidRPr="00336F20">
        <w:rPr>
          <w:rFonts w:hint="eastAsia"/>
        </w:rPr>
        <w:t>15</w:t>
      </w:r>
      <w:r w:rsidRPr="00336F20">
        <w:rPr>
          <w:rFonts w:hint="eastAsia"/>
        </w:rPr>
        <w:t>个工作日内支付合同金额的</w:t>
      </w:r>
      <w:r w:rsidRPr="00336F20">
        <w:rPr>
          <w:rFonts w:hint="eastAsia"/>
        </w:rPr>
        <w:t>95%</w:t>
      </w:r>
      <w:r w:rsidRPr="00336F20">
        <w:rPr>
          <w:rFonts w:hint="eastAsia"/>
        </w:rPr>
        <w:t>，</w:t>
      </w:r>
      <w:r w:rsidRPr="00336F20">
        <w:rPr>
          <w:rFonts w:hint="eastAsia"/>
        </w:rPr>
        <w:t>1</w:t>
      </w:r>
      <w:r w:rsidRPr="00336F20">
        <w:rPr>
          <w:rFonts w:hint="eastAsia"/>
        </w:rPr>
        <w:t>年质保期满后</w:t>
      </w:r>
      <w:r w:rsidRPr="00336F20">
        <w:rPr>
          <w:rFonts w:hint="eastAsia"/>
        </w:rPr>
        <w:t>15</w:t>
      </w:r>
      <w:r w:rsidRPr="00336F20">
        <w:rPr>
          <w:rFonts w:hint="eastAsia"/>
        </w:rPr>
        <w:t>个工作日内支付合同金额的</w:t>
      </w:r>
      <w:r w:rsidR="004F0690">
        <w:rPr>
          <w:rFonts w:hint="eastAsia"/>
        </w:rPr>
        <w:t>5</w:t>
      </w:r>
      <w:r w:rsidRPr="00336F20">
        <w:rPr>
          <w:rFonts w:hint="eastAsia"/>
        </w:rPr>
        <w:t>%</w:t>
      </w:r>
      <w:r w:rsidRPr="00336F20">
        <w:rPr>
          <w:rFonts w:hint="eastAsia"/>
        </w:rPr>
        <w:t>。</w:t>
      </w:r>
    </w:p>
    <w:p w:rsidR="00336F20" w:rsidRDefault="00336F20" w:rsidP="00336F20">
      <w:pPr>
        <w:pStyle w:val="20"/>
        <w:ind w:leftChars="-472" w:left="4" w:hangingChars="472" w:hanging="995"/>
        <w:jc w:val="left"/>
        <w:rPr>
          <w:rFonts w:asciiTheme="minorEastAsia" w:eastAsiaTheme="minorEastAsia" w:hAnsiTheme="minorEastAsia"/>
          <w:b/>
          <w:bCs/>
          <w:szCs w:val="21"/>
        </w:rPr>
      </w:pPr>
      <w:r>
        <w:rPr>
          <w:rFonts w:asciiTheme="minorEastAsia" w:eastAsiaTheme="minorEastAsia" w:hAnsiTheme="minorEastAsia" w:hint="eastAsia"/>
          <w:b/>
          <w:bCs/>
          <w:szCs w:val="21"/>
        </w:rPr>
        <w:t>五</w:t>
      </w:r>
      <w:r w:rsidRPr="00336F20">
        <w:rPr>
          <w:rFonts w:asciiTheme="minorEastAsia" w:eastAsiaTheme="minorEastAsia" w:hAnsiTheme="minorEastAsia" w:hint="eastAsia"/>
          <w:b/>
          <w:bCs/>
          <w:szCs w:val="21"/>
        </w:rPr>
        <w:t>、售后服务要求</w:t>
      </w:r>
      <w:r>
        <w:rPr>
          <w:rFonts w:asciiTheme="minorEastAsia" w:eastAsiaTheme="minorEastAsia" w:hAnsiTheme="minorEastAsia" w:hint="eastAsia"/>
          <w:b/>
          <w:bCs/>
          <w:szCs w:val="21"/>
        </w:rPr>
        <w:t>：</w:t>
      </w:r>
    </w:p>
    <w:p w:rsidR="00336F20" w:rsidRPr="00336F20" w:rsidRDefault="00336F20" w:rsidP="00336F20">
      <w:pPr>
        <w:ind w:leftChars="-269" w:left="-141" w:hangingChars="202" w:hanging="424"/>
      </w:pPr>
      <w:r w:rsidRPr="00336F20">
        <w:rPr>
          <w:rFonts w:hint="eastAsia"/>
        </w:rPr>
        <w:t>质保期内提供</w:t>
      </w:r>
      <w:r w:rsidRPr="00336F20">
        <w:rPr>
          <w:rFonts w:hint="eastAsia"/>
        </w:rPr>
        <w:t>7x24</w:t>
      </w:r>
      <w:r w:rsidRPr="00336F20">
        <w:rPr>
          <w:rFonts w:hint="eastAsia"/>
        </w:rPr>
        <w:t>小时电话技术支持，电话支持无法解决故障时，工作日</w:t>
      </w:r>
      <w:r w:rsidRPr="00336F20">
        <w:rPr>
          <w:rFonts w:hint="eastAsia"/>
        </w:rPr>
        <w:t>4</w:t>
      </w:r>
      <w:r w:rsidRPr="00336F20">
        <w:rPr>
          <w:rFonts w:hint="eastAsia"/>
        </w:rPr>
        <w:t>个小时内派技术员上</w:t>
      </w:r>
      <w:r w:rsidRPr="00336F20">
        <w:rPr>
          <w:rFonts w:hint="eastAsia"/>
        </w:rPr>
        <w:lastRenderedPageBreak/>
        <w:t>门服务，非工作日</w:t>
      </w:r>
      <w:r w:rsidRPr="00336F20">
        <w:rPr>
          <w:rFonts w:hint="eastAsia"/>
        </w:rPr>
        <w:t>8</w:t>
      </w:r>
      <w:r w:rsidRPr="00336F20">
        <w:rPr>
          <w:rFonts w:hint="eastAsia"/>
        </w:rPr>
        <w:t>个小时内上门服务。</w:t>
      </w:r>
    </w:p>
    <w:p w:rsidR="00336F20" w:rsidRDefault="00336F20" w:rsidP="00396FB7">
      <w:pPr>
        <w:adjustRightInd w:val="0"/>
        <w:snapToGrid w:val="0"/>
        <w:spacing w:line="440" w:lineRule="exact"/>
        <w:jc w:val="left"/>
        <w:rPr>
          <w:rFonts w:asciiTheme="minorEastAsia" w:eastAsiaTheme="minorEastAsia" w:hAnsiTheme="minorEastAsia"/>
          <w:b/>
          <w:bCs/>
          <w:szCs w:val="21"/>
        </w:rPr>
      </w:pPr>
    </w:p>
    <w:p w:rsidR="00336F20" w:rsidRDefault="00336F20" w:rsidP="00396FB7">
      <w:pPr>
        <w:adjustRightInd w:val="0"/>
        <w:snapToGrid w:val="0"/>
        <w:spacing w:line="440" w:lineRule="exact"/>
        <w:jc w:val="left"/>
        <w:rPr>
          <w:rFonts w:asciiTheme="minorEastAsia" w:eastAsiaTheme="minorEastAsia" w:hAnsiTheme="minorEastAsia"/>
          <w:b/>
          <w:bCs/>
          <w:szCs w:val="21"/>
        </w:rPr>
      </w:pPr>
    </w:p>
    <w:p w:rsidR="003E4127" w:rsidRPr="00ED581F" w:rsidRDefault="005E68F1" w:rsidP="00336F20">
      <w:pPr>
        <w:adjustRightInd w:val="0"/>
        <w:snapToGrid w:val="0"/>
        <w:spacing w:line="440" w:lineRule="exact"/>
        <w:ind w:leftChars="-270" w:left="-2" w:hangingChars="268" w:hanging="565"/>
        <w:jc w:val="left"/>
        <w:rPr>
          <w:rFonts w:asciiTheme="minorEastAsia" w:eastAsiaTheme="minorEastAsia" w:hAnsiTheme="minorEastAsia"/>
          <w:b/>
          <w:bCs/>
          <w:szCs w:val="21"/>
        </w:rPr>
      </w:pPr>
      <w:r w:rsidRPr="00ED581F">
        <w:rPr>
          <w:rFonts w:asciiTheme="minorEastAsia" w:eastAsiaTheme="minorEastAsia" w:hAnsiTheme="minorEastAsia" w:hint="eastAsia"/>
          <w:b/>
          <w:bCs/>
          <w:szCs w:val="21"/>
        </w:rPr>
        <w:t>供应商在投标前，如需踏勘现场，有关费用自理，踏勘期间发生的意外自负。</w:t>
      </w:r>
    </w:p>
    <w:p w:rsidR="003E4127" w:rsidRPr="00ED581F" w:rsidRDefault="003E4127">
      <w:pPr>
        <w:pStyle w:val="12"/>
        <w:ind w:leftChars="200" w:left="420" w:firstLineChars="0" w:firstLine="0"/>
        <w:rPr>
          <w:rFonts w:asciiTheme="minorEastAsia" w:eastAsiaTheme="minorEastAsia" w:hAnsiTheme="minorEastAsia"/>
        </w:rPr>
      </w:pPr>
    </w:p>
    <w:p w:rsidR="003E4127" w:rsidRPr="00ED581F" w:rsidRDefault="005E68F1">
      <w:pPr>
        <w:ind w:firstLine="420"/>
        <w:rPr>
          <w:rFonts w:asciiTheme="minorEastAsia" w:eastAsiaTheme="minorEastAsia" w:hAnsiTheme="minorEastAsia" w:cs="宋体"/>
          <w:b/>
          <w:sz w:val="30"/>
          <w:szCs w:val="30"/>
        </w:rPr>
      </w:pPr>
      <w:r w:rsidRPr="00ED581F">
        <w:rPr>
          <w:rFonts w:asciiTheme="minorEastAsia" w:eastAsiaTheme="minorEastAsia" w:hAnsiTheme="minorEastAsia" w:cs="宋体" w:hint="eastAsia"/>
          <w:b/>
          <w:szCs w:val="21"/>
        </w:rPr>
        <w:t>对于上述项目要求，供应商应在响应文件中进行回应，</w:t>
      </w:r>
      <w:proofErr w:type="gramStart"/>
      <w:r w:rsidRPr="00ED581F">
        <w:rPr>
          <w:rFonts w:asciiTheme="minorEastAsia" w:eastAsiaTheme="minorEastAsia" w:hAnsiTheme="minorEastAsia" w:cs="宋体" w:hint="eastAsia"/>
          <w:b/>
          <w:szCs w:val="21"/>
        </w:rPr>
        <w:t>作出</w:t>
      </w:r>
      <w:proofErr w:type="gramEnd"/>
      <w:r w:rsidRPr="00ED581F">
        <w:rPr>
          <w:rFonts w:asciiTheme="minorEastAsia" w:eastAsiaTheme="minorEastAsia" w:hAnsiTheme="minorEastAsia" w:cs="宋体" w:hint="eastAsia"/>
          <w:b/>
          <w:szCs w:val="21"/>
        </w:rPr>
        <w:t>承诺及说明。</w:t>
      </w:r>
    </w:p>
    <w:p w:rsidR="003E4127" w:rsidRPr="00ED581F" w:rsidRDefault="005E68F1">
      <w:pPr>
        <w:widowControl/>
        <w:jc w:val="left"/>
        <w:rPr>
          <w:rFonts w:asciiTheme="minorEastAsia" w:eastAsiaTheme="minorEastAsia" w:hAnsiTheme="minorEastAsia" w:cs="宋体"/>
          <w:b/>
          <w:sz w:val="30"/>
          <w:szCs w:val="30"/>
        </w:rPr>
      </w:pPr>
      <w:r w:rsidRPr="00ED581F">
        <w:rPr>
          <w:rFonts w:asciiTheme="minorEastAsia" w:eastAsiaTheme="minorEastAsia" w:hAnsiTheme="minorEastAsia" w:cs="宋体"/>
          <w:b/>
          <w:sz w:val="30"/>
          <w:szCs w:val="30"/>
        </w:rPr>
        <w:br w:type="page"/>
      </w:r>
    </w:p>
    <w:p w:rsidR="003E4127" w:rsidRPr="00ED581F" w:rsidRDefault="003E4127">
      <w:pPr>
        <w:ind w:firstLine="420"/>
        <w:rPr>
          <w:rFonts w:asciiTheme="minorEastAsia" w:eastAsiaTheme="minorEastAsia" w:hAnsiTheme="minorEastAsia" w:cs="宋体"/>
          <w:b/>
          <w:sz w:val="30"/>
          <w:szCs w:val="30"/>
        </w:rPr>
      </w:pPr>
    </w:p>
    <w:p w:rsidR="003E4127" w:rsidRPr="00ED581F" w:rsidRDefault="005E68F1" w:rsidP="00EF19DD">
      <w:pPr>
        <w:pStyle w:val="10"/>
        <w:adjustRightInd w:val="0"/>
        <w:snapToGrid w:val="0"/>
        <w:spacing w:beforeLines="50" w:before="156" w:line="360" w:lineRule="auto"/>
        <w:rPr>
          <w:rFonts w:asciiTheme="minorEastAsia" w:eastAsiaTheme="minorEastAsia" w:hAnsiTheme="minorEastAsia"/>
          <w:sz w:val="32"/>
          <w:szCs w:val="32"/>
        </w:rPr>
      </w:pPr>
      <w:bookmarkStart w:id="68" w:name="_Toc5838"/>
      <w:r w:rsidRPr="00ED581F">
        <w:rPr>
          <w:rFonts w:asciiTheme="minorEastAsia" w:eastAsiaTheme="minorEastAsia" w:hAnsiTheme="minorEastAsia" w:hint="eastAsia"/>
          <w:sz w:val="32"/>
          <w:szCs w:val="32"/>
        </w:rPr>
        <w:t>第四章 合同草案条款</w:t>
      </w:r>
      <w:bookmarkEnd w:id="68"/>
    </w:p>
    <w:p w:rsidR="003E4127" w:rsidRPr="00ED581F" w:rsidRDefault="005E68F1" w:rsidP="00EF19DD">
      <w:pPr>
        <w:pStyle w:val="21"/>
        <w:adjustRightInd w:val="0"/>
        <w:snapToGrid w:val="0"/>
        <w:spacing w:beforeLines="50" w:before="156"/>
        <w:jc w:val="center"/>
        <w:rPr>
          <w:rFonts w:asciiTheme="minorEastAsia" w:eastAsiaTheme="minorEastAsia" w:hAnsiTheme="minorEastAsia"/>
          <w:sz w:val="28"/>
          <w:szCs w:val="28"/>
        </w:rPr>
      </w:pPr>
      <w:bookmarkStart w:id="69" w:name="_Toc22201110"/>
      <w:bookmarkStart w:id="70" w:name="_Toc10642"/>
      <w:r w:rsidRPr="00ED581F">
        <w:rPr>
          <w:rFonts w:asciiTheme="minorEastAsia" w:eastAsiaTheme="minorEastAsia" w:hAnsiTheme="minorEastAsia" w:hint="eastAsia"/>
          <w:sz w:val="28"/>
          <w:szCs w:val="28"/>
        </w:rPr>
        <w:t>第一节 合同协议书</w:t>
      </w:r>
      <w:bookmarkEnd w:id="69"/>
      <w:bookmarkEnd w:id="70"/>
    </w:p>
    <w:p w:rsidR="003E4127" w:rsidRPr="00ED581F" w:rsidRDefault="005E68F1" w:rsidP="00EF19DD">
      <w:pPr>
        <w:adjustRightInd w:val="0"/>
        <w:snapToGrid w:val="0"/>
        <w:spacing w:beforeLines="50" w:before="156" w:line="360" w:lineRule="auto"/>
        <w:ind w:firstLineChars="2600" w:firstLine="5460"/>
        <w:rPr>
          <w:rFonts w:asciiTheme="minorEastAsia" w:eastAsiaTheme="minorEastAsia" w:hAnsiTheme="minorEastAsia"/>
          <w:b/>
          <w:szCs w:val="21"/>
        </w:rPr>
      </w:pPr>
      <w:r w:rsidRPr="00ED581F">
        <w:rPr>
          <w:rFonts w:asciiTheme="minorEastAsia" w:eastAsiaTheme="minorEastAsia" w:hAnsiTheme="minorEastAsia" w:hint="eastAsia"/>
          <w:szCs w:val="21"/>
        </w:rPr>
        <w:t>采购合同编号：</w:t>
      </w:r>
    </w:p>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b/>
          <w:szCs w:val="21"/>
        </w:rPr>
      </w:pP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采购人（全称）：</w:t>
      </w:r>
      <w:r w:rsidR="007F627F">
        <w:rPr>
          <w:rFonts w:asciiTheme="minorEastAsia" w:eastAsiaTheme="minorEastAsia" w:hAnsiTheme="minorEastAsia" w:hint="eastAsia"/>
          <w:b/>
          <w:sz w:val="24"/>
          <w:u w:val="single"/>
        </w:rPr>
        <w:t>湖南省司法厅</w:t>
      </w:r>
      <w:r w:rsidRPr="00ED581F">
        <w:rPr>
          <w:rFonts w:asciiTheme="minorEastAsia" w:eastAsiaTheme="minorEastAsia" w:hAnsiTheme="minorEastAsia" w:hint="eastAsia"/>
          <w:szCs w:val="21"/>
        </w:rPr>
        <w:t>（甲方）</w:t>
      </w: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供应商（全称）：（乙方）</w:t>
      </w:r>
    </w:p>
    <w:p w:rsidR="003E4127" w:rsidRPr="00ED581F" w:rsidRDefault="003E4127" w:rsidP="00EF19DD">
      <w:pPr>
        <w:pStyle w:val="a3"/>
        <w:adjustRightInd w:val="0"/>
        <w:snapToGrid w:val="0"/>
        <w:spacing w:beforeLines="50" w:before="156" w:after="0" w:line="360" w:lineRule="auto"/>
        <w:rPr>
          <w:rFonts w:asciiTheme="minorEastAsia" w:eastAsiaTheme="minorEastAsia" w:hAnsiTheme="minorEastAsia"/>
          <w:szCs w:val="21"/>
        </w:rPr>
      </w:pPr>
    </w:p>
    <w:p w:rsidR="003E4127" w:rsidRPr="00ED581F" w:rsidRDefault="005E68F1" w:rsidP="00EF19DD">
      <w:pPr>
        <w:pStyle w:val="a3"/>
        <w:adjustRightInd w:val="0"/>
        <w:snapToGrid w:val="0"/>
        <w:spacing w:beforeLines="50" w:before="156" w:after="0" w:line="360" w:lineRule="auto"/>
        <w:ind w:leftChars="0" w:left="0"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为了保护甲、乙双方合法权益，根据《中华人民共和国民法典》、《中华人民共和国政府采购法》及其他有关法律、法规、规章，双方签订本合同协议书。</w:t>
      </w:r>
    </w:p>
    <w:p w:rsidR="003E4127" w:rsidRPr="00ED581F" w:rsidRDefault="005E68F1">
      <w:pPr>
        <w:pStyle w:val="30"/>
        <w:adjustRightInd w:val="0"/>
        <w:snapToGrid w:val="0"/>
        <w:spacing w:before="50" w:after="0" w:line="360" w:lineRule="auto"/>
        <w:rPr>
          <w:rFonts w:asciiTheme="minorEastAsia" w:eastAsiaTheme="minorEastAsia" w:hAnsiTheme="minorEastAsia"/>
          <w:sz w:val="24"/>
          <w:szCs w:val="24"/>
        </w:rPr>
      </w:pPr>
      <w:bookmarkStart w:id="71" w:name="_Toc20445"/>
      <w:r w:rsidRPr="00ED581F">
        <w:rPr>
          <w:rFonts w:asciiTheme="minorEastAsia" w:eastAsiaTheme="minorEastAsia" w:hAnsiTheme="minorEastAsia" w:hint="eastAsia"/>
          <w:sz w:val="24"/>
          <w:szCs w:val="24"/>
        </w:rPr>
        <w:t>1.项目信息</w:t>
      </w:r>
      <w:bookmarkEnd w:id="71"/>
    </w:p>
    <w:p w:rsidR="003E4127" w:rsidRPr="00ED581F" w:rsidRDefault="005E68F1" w:rsidP="00744FBA">
      <w:pPr>
        <w:pStyle w:val="a3"/>
        <w:adjustRightInd w:val="0"/>
        <w:snapToGrid w:val="0"/>
        <w:spacing w:beforeLines="50" w:before="156" w:after="0" w:line="360" w:lineRule="auto"/>
        <w:rPr>
          <w:rFonts w:asciiTheme="minorEastAsia" w:eastAsiaTheme="minorEastAsia" w:hAnsiTheme="minorEastAsia"/>
          <w:sz w:val="18"/>
          <w:szCs w:val="18"/>
        </w:rPr>
      </w:pPr>
      <w:r w:rsidRPr="00ED581F">
        <w:rPr>
          <w:rFonts w:asciiTheme="minorEastAsia" w:eastAsiaTheme="minorEastAsia" w:hAnsiTheme="minorEastAsia" w:hint="eastAsia"/>
          <w:szCs w:val="21"/>
        </w:rPr>
        <w:t>（1）采购项目名称：</w:t>
      </w:r>
      <w:r w:rsidR="00744FBA" w:rsidRPr="00744FBA">
        <w:rPr>
          <w:rFonts w:asciiTheme="minorEastAsia" w:eastAsiaTheme="minorEastAsia" w:hAnsiTheme="minorEastAsia" w:hint="eastAsia"/>
          <w:b/>
          <w:sz w:val="24"/>
          <w:u w:val="single"/>
        </w:rPr>
        <w:t>湖南省司法厅</w:t>
      </w:r>
      <w:proofErr w:type="gramStart"/>
      <w:r w:rsidR="00744FBA" w:rsidRPr="00744FBA">
        <w:rPr>
          <w:rFonts w:asciiTheme="minorEastAsia" w:eastAsiaTheme="minorEastAsia" w:hAnsiTheme="minorEastAsia" w:hint="eastAsia"/>
          <w:b/>
          <w:sz w:val="24"/>
          <w:u w:val="single"/>
        </w:rPr>
        <w:t>厅</w:t>
      </w:r>
      <w:proofErr w:type="gramEnd"/>
      <w:r w:rsidR="00744FBA" w:rsidRPr="00744FBA">
        <w:rPr>
          <w:rFonts w:asciiTheme="minorEastAsia" w:eastAsiaTheme="minorEastAsia" w:hAnsiTheme="minorEastAsia" w:hint="eastAsia"/>
          <w:b/>
          <w:sz w:val="24"/>
          <w:u w:val="single"/>
        </w:rPr>
        <w:t>机关安防监控升级改造、行政复议办公室业务用房音响采购安装、厅机关12楼大会议室升级改造项目</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w:t>
      </w:r>
      <w:r w:rsidR="00744FBA">
        <w:rPr>
          <w:rFonts w:asciiTheme="minorEastAsia" w:eastAsiaTheme="minorEastAsia" w:hAnsiTheme="minorEastAsia" w:hint="eastAsia"/>
          <w:szCs w:val="21"/>
        </w:rPr>
        <w:t>2</w:t>
      </w:r>
      <w:r w:rsidRPr="00ED581F">
        <w:rPr>
          <w:rFonts w:asciiTheme="minorEastAsia" w:eastAsiaTheme="minorEastAsia" w:hAnsiTheme="minorEastAsia" w:hint="eastAsia"/>
          <w:szCs w:val="21"/>
        </w:rPr>
        <w:t>）项目内容：</w:t>
      </w:r>
      <w:r w:rsidRPr="00ED581F">
        <w:rPr>
          <w:rFonts w:asciiTheme="minorEastAsia" w:eastAsiaTheme="minorEastAsia" w:hAnsiTheme="minorEastAsia" w:hint="eastAsia"/>
          <w:szCs w:val="21"/>
          <w:u w:val="single"/>
        </w:rPr>
        <w:t xml:space="preserve">         详见采购需求             </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w:t>
      </w:r>
      <w:r w:rsidR="00744FBA">
        <w:rPr>
          <w:rFonts w:asciiTheme="minorEastAsia" w:eastAsiaTheme="minorEastAsia" w:hAnsiTheme="minorEastAsia" w:hint="eastAsia"/>
          <w:szCs w:val="21"/>
        </w:rPr>
        <w:t>3</w:t>
      </w:r>
      <w:r w:rsidRPr="00ED581F">
        <w:rPr>
          <w:rFonts w:asciiTheme="minorEastAsia" w:eastAsiaTheme="minorEastAsia" w:hAnsiTheme="minorEastAsia" w:hint="eastAsia"/>
          <w:szCs w:val="21"/>
        </w:rPr>
        <w:t>）项目负责人：</w:t>
      </w:r>
      <w:r w:rsidRPr="00ED581F">
        <w:rPr>
          <w:rFonts w:asciiTheme="minorEastAsia" w:eastAsiaTheme="minorEastAsia" w:hAnsiTheme="minorEastAsia" w:hint="eastAsia"/>
          <w:szCs w:val="21"/>
          <w:u w:val="single"/>
        </w:rPr>
        <w:t xml:space="preserve"> 详见谈判须知第2.2款           </w:t>
      </w:r>
      <w:r w:rsidRPr="00ED581F">
        <w:rPr>
          <w:rFonts w:asciiTheme="minorEastAsia" w:eastAsiaTheme="minorEastAsia" w:hAnsiTheme="minorEastAsia" w:hint="eastAsia"/>
          <w:szCs w:val="21"/>
        </w:rPr>
        <w:t>。</w:t>
      </w:r>
    </w:p>
    <w:p w:rsidR="003E4127" w:rsidRPr="00ED581F" w:rsidRDefault="005E68F1">
      <w:pPr>
        <w:pStyle w:val="30"/>
        <w:adjustRightInd w:val="0"/>
        <w:snapToGrid w:val="0"/>
        <w:spacing w:before="50" w:after="0" w:line="360" w:lineRule="auto"/>
        <w:rPr>
          <w:rFonts w:asciiTheme="minorEastAsia" w:eastAsiaTheme="minorEastAsia" w:hAnsiTheme="minorEastAsia"/>
          <w:sz w:val="24"/>
          <w:szCs w:val="24"/>
        </w:rPr>
      </w:pPr>
      <w:bookmarkStart w:id="72" w:name="_Toc19818"/>
      <w:r w:rsidRPr="00ED581F">
        <w:rPr>
          <w:rFonts w:asciiTheme="minorEastAsia" w:eastAsiaTheme="minorEastAsia" w:hAnsiTheme="minorEastAsia" w:hint="eastAsia"/>
          <w:sz w:val="24"/>
          <w:szCs w:val="24"/>
        </w:rPr>
        <w:t>2.合同金额</w:t>
      </w:r>
      <w:bookmarkEnd w:id="72"/>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（1）合同金额小写：</w:t>
      </w:r>
    </w:p>
    <w:p w:rsidR="003E4127" w:rsidRPr="00ED581F" w:rsidRDefault="005E68F1" w:rsidP="00EF19DD">
      <w:pPr>
        <w:adjustRightInd w:val="0"/>
        <w:snapToGrid w:val="0"/>
        <w:spacing w:beforeLines="50" w:before="156" w:line="360" w:lineRule="auto"/>
        <w:ind w:firstLineChars="600" w:firstLine="1260"/>
        <w:rPr>
          <w:rFonts w:asciiTheme="minorEastAsia" w:eastAsiaTheme="minorEastAsia" w:hAnsiTheme="minorEastAsia"/>
          <w:b/>
          <w:szCs w:val="21"/>
        </w:rPr>
      </w:pPr>
      <w:r w:rsidRPr="00ED581F">
        <w:rPr>
          <w:rFonts w:asciiTheme="minorEastAsia" w:eastAsiaTheme="minorEastAsia" w:hAnsiTheme="minorEastAsia" w:hint="eastAsia"/>
          <w:szCs w:val="21"/>
        </w:rPr>
        <w:t>大写：</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（2）具体标的见附件。</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（3）合同价格形式： 。</w:t>
      </w:r>
    </w:p>
    <w:p w:rsidR="003E4127" w:rsidRPr="00ED581F" w:rsidRDefault="005E68F1">
      <w:pPr>
        <w:pStyle w:val="30"/>
        <w:adjustRightInd w:val="0"/>
        <w:snapToGrid w:val="0"/>
        <w:spacing w:before="50" w:after="0" w:line="360" w:lineRule="auto"/>
        <w:rPr>
          <w:rFonts w:asciiTheme="minorEastAsia" w:eastAsiaTheme="minorEastAsia" w:hAnsiTheme="minorEastAsia"/>
          <w:sz w:val="24"/>
          <w:szCs w:val="24"/>
          <w:u w:val="single"/>
        </w:rPr>
      </w:pPr>
      <w:bookmarkStart w:id="73" w:name="_Toc7907"/>
      <w:r w:rsidRPr="00ED581F">
        <w:rPr>
          <w:rFonts w:asciiTheme="minorEastAsia" w:eastAsiaTheme="minorEastAsia" w:hAnsiTheme="minorEastAsia" w:hint="eastAsia"/>
          <w:sz w:val="24"/>
          <w:szCs w:val="24"/>
        </w:rPr>
        <w:t>3.履行合同的时间、地点及方式</w:t>
      </w:r>
      <w:bookmarkEnd w:id="73"/>
    </w:p>
    <w:p w:rsidR="003E4127" w:rsidRPr="00ED581F" w:rsidRDefault="005E68F1" w:rsidP="00EF19DD">
      <w:pPr>
        <w:adjustRightInd w:val="0"/>
        <w:snapToGrid w:val="0"/>
        <w:spacing w:beforeLines="50" w:before="156" w:line="360" w:lineRule="auto"/>
        <w:ind w:firstLineChars="300" w:firstLine="630"/>
        <w:rPr>
          <w:rFonts w:asciiTheme="minorEastAsia" w:eastAsiaTheme="minorEastAsia" w:hAnsiTheme="minorEastAsia"/>
          <w:szCs w:val="21"/>
        </w:rPr>
      </w:pPr>
      <w:r w:rsidRPr="00ED581F">
        <w:rPr>
          <w:rFonts w:asciiTheme="minorEastAsia" w:eastAsiaTheme="minorEastAsia" w:hAnsiTheme="minorEastAsia" w:hint="eastAsia"/>
          <w:szCs w:val="21"/>
        </w:rPr>
        <w:t>起始日期：年月日，完成日期：年月日。总日历天数：天。</w:t>
      </w:r>
    </w:p>
    <w:p w:rsidR="003E4127" w:rsidRPr="00ED581F" w:rsidRDefault="005E68F1" w:rsidP="00EF19DD">
      <w:pPr>
        <w:adjustRightInd w:val="0"/>
        <w:snapToGrid w:val="0"/>
        <w:spacing w:beforeLines="50" w:before="156" w:line="360" w:lineRule="auto"/>
        <w:ind w:firstLineChars="300" w:firstLine="630"/>
        <w:rPr>
          <w:rFonts w:asciiTheme="minorEastAsia" w:eastAsiaTheme="minorEastAsia" w:hAnsiTheme="minorEastAsia"/>
          <w:szCs w:val="21"/>
          <w:u w:val="single"/>
        </w:rPr>
      </w:pPr>
      <w:r w:rsidRPr="00ED581F">
        <w:rPr>
          <w:rFonts w:asciiTheme="minorEastAsia" w:eastAsiaTheme="minorEastAsia" w:hAnsiTheme="minorEastAsia" w:hint="eastAsia"/>
          <w:szCs w:val="21"/>
        </w:rPr>
        <w:t>地点</w:t>
      </w:r>
      <w:r w:rsidRPr="00ED581F">
        <w:rPr>
          <w:rFonts w:asciiTheme="minorEastAsia" w:eastAsiaTheme="minorEastAsia" w:hAnsiTheme="minorEastAsia" w:hint="eastAsia"/>
          <w:b/>
          <w:szCs w:val="21"/>
        </w:rPr>
        <w:t>：</w:t>
      </w:r>
    </w:p>
    <w:p w:rsidR="003E4127" w:rsidRPr="00ED581F" w:rsidRDefault="005E68F1" w:rsidP="00EF19DD">
      <w:pPr>
        <w:adjustRightInd w:val="0"/>
        <w:snapToGrid w:val="0"/>
        <w:spacing w:beforeLines="50" w:before="156" w:line="360" w:lineRule="auto"/>
        <w:ind w:firstLineChars="300" w:firstLine="630"/>
        <w:rPr>
          <w:rFonts w:asciiTheme="minorEastAsia" w:eastAsiaTheme="minorEastAsia" w:hAnsiTheme="minorEastAsia"/>
          <w:szCs w:val="21"/>
        </w:rPr>
      </w:pPr>
      <w:r w:rsidRPr="00ED581F">
        <w:rPr>
          <w:rFonts w:asciiTheme="minorEastAsia" w:eastAsiaTheme="minorEastAsia" w:hAnsiTheme="minorEastAsia" w:hint="eastAsia"/>
          <w:szCs w:val="21"/>
        </w:rPr>
        <w:t>方式：</w:t>
      </w:r>
    </w:p>
    <w:p w:rsidR="003E4127" w:rsidRPr="00ED581F" w:rsidRDefault="005E68F1">
      <w:pPr>
        <w:pStyle w:val="30"/>
        <w:adjustRightInd w:val="0"/>
        <w:snapToGrid w:val="0"/>
        <w:spacing w:before="50" w:after="0" w:line="360" w:lineRule="auto"/>
        <w:rPr>
          <w:rFonts w:asciiTheme="minorEastAsia" w:eastAsiaTheme="minorEastAsia" w:hAnsiTheme="minorEastAsia"/>
          <w:sz w:val="24"/>
          <w:szCs w:val="24"/>
        </w:rPr>
      </w:pPr>
      <w:bookmarkStart w:id="74" w:name="_Toc14792"/>
      <w:r w:rsidRPr="00ED581F">
        <w:rPr>
          <w:rFonts w:asciiTheme="minorEastAsia" w:eastAsiaTheme="minorEastAsia" w:hAnsiTheme="minorEastAsia" w:hint="eastAsia"/>
          <w:sz w:val="24"/>
          <w:szCs w:val="24"/>
        </w:rPr>
        <w:lastRenderedPageBreak/>
        <w:t>4.付款</w:t>
      </w:r>
      <w:bookmarkEnd w:id="74"/>
    </w:p>
    <w:p w:rsidR="003E4127" w:rsidRPr="00ED581F" w:rsidRDefault="005E68F1" w:rsidP="00EF19DD">
      <w:pPr>
        <w:adjustRightInd w:val="0"/>
        <w:snapToGrid w:val="0"/>
        <w:spacing w:beforeLines="50" w:before="156" w:line="360" w:lineRule="auto"/>
        <w:ind w:firstLineChars="300" w:firstLine="630"/>
        <w:rPr>
          <w:rFonts w:asciiTheme="minorEastAsia" w:eastAsiaTheme="minorEastAsia" w:hAnsiTheme="minorEastAsia"/>
          <w:bCs/>
          <w:szCs w:val="21"/>
        </w:rPr>
      </w:pPr>
      <w:r w:rsidRPr="00ED581F">
        <w:rPr>
          <w:rFonts w:asciiTheme="minorEastAsia" w:eastAsiaTheme="minorEastAsia" w:hAnsiTheme="minorEastAsia" w:hint="eastAsia"/>
          <w:szCs w:val="21"/>
        </w:rPr>
        <w:t xml:space="preserve">1、。  </w:t>
      </w:r>
    </w:p>
    <w:p w:rsidR="003E4127" w:rsidRPr="00ED581F" w:rsidRDefault="005E68F1" w:rsidP="00EF19DD">
      <w:pPr>
        <w:adjustRightInd w:val="0"/>
        <w:snapToGrid w:val="0"/>
        <w:spacing w:beforeLines="50" w:before="156" w:line="360" w:lineRule="auto"/>
        <w:ind w:firstLineChars="300" w:firstLine="630"/>
        <w:rPr>
          <w:rFonts w:asciiTheme="minorEastAsia" w:eastAsiaTheme="minorEastAsia" w:hAnsiTheme="minorEastAsia"/>
          <w:szCs w:val="21"/>
        </w:rPr>
      </w:pPr>
      <w:r w:rsidRPr="00ED581F">
        <w:rPr>
          <w:rFonts w:asciiTheme="minorEastAsia" w:eastAsiaTheme="minorEastAsia" w:hAnsiTheme="minorEastAsia" w:hint="eastAsia"/>
          <w:bCs/>
          <w:szCs w:val="21"/>
        </w:rPr>
        <w:t>2、预付款根据采购文件的约定，在合同签订前提交不超过合同金额10%的履约担保。</w:t>
      </w:r>
    </w:p>
    <w:p w:rsidR="003E4127" w:rsidRPr="00ED581F" w:rsidRDefault="005E68F1">
      <w:pPr>
        <w:pStyle w:val="30"/>
        <w:adjustRightInd w:val="0"/>
        <w:snapToGrid w:val="0"/>
        <w:spacing w:before="50" w:after="0" w:line="360" w:lineRule="auto"/>
        <w:rPr>
          <w:rFonts w:asciiTheme="minorEastAsia" w:eastAsiaTheme="minorEastAsia" w:hAnsiTheme="minorEastAsia"/>
          <w:sz w:val="24"/>
          <w:szCs w:val="24"/>
        </w:rPr>
      </w:pPr>
      <w:bookmarkStart w:id="75" w:name="_Toc12822"/>
      <w:r w:rsidRPr="00ED581F">
        <w:rPr>
          <w:rFonts w:asciiTheme="minorEastAsia" w:eastAsiaTheme="minorEastAsia" w:hAnsiTheme="minorEastAsia" w:hint="eastAsia"/>
          <w:sz w:val="24"/>
          <w:szCs w:val="24"/>
        </w:rPr>
        <w:t>5.解决合同纠纷方式</w:t>
      </w:r>
      <w:bookmarkEnd w:id="75"/>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首先通过双方协商解决，协商解决不成，则通过以下途径</w:t>
      </w:r>
      <w:proofErr w:type="gramStart"/>
      <w:r w:rsidRPr="00ED581F">
        <w:rPr>
          <w:rFonts w:asciiTheme="minorEastAsia" w:eastAsiaTheme="minorEastAsia" w:hAnsiTheme="minorEastAsia" w:hint="eastAsia"/>
          <w:szCs w:val="21"/>
        </w:rPr>
        <w:t>之一解决</w:t>
      </w:r>
      <w:proofErr w:type="gramEnd"/>
      <w:r w:rsidRPr="00ED581F">
        <w:rPr>
          <w:rFonts w:asciiTheme="minorEastAsia" w:eastAsiaTheme="minorEastAsia" w:hAnsiTheme="minorEastAsia" w:hint="eastAsia"/>
          <w:szCs w:val="21"/>
        </w:rPr>
        <w:t>纠纷：</w:t>
      </w:r>
    </w:p>
    <w:p w:rsidR="003E4127" w:rsidRPr="00ED581F" w:rsidRDefault="005E68F1" w:rsidP="00EF19DD">
      <w:pPr>
        <w:adjustRightInd w:val="0"/>
        <w:snapToGrid w:val="0"/>
        <w:spacing w:beforeLines="50" w:before="156" w:line="360" w:lineRule="auto"/>
        <w:ind w:firstLineChars="400" w:firstLine="840"/>
        <w:rPr>
          <w:rFonts w:asciiTheme="minorEastAsia" w:eastAsiaTheme="minorEastAsia" w:hAnsiTheme="minorEastAsia"/>
          <w:szCs w:val="21"/>
        </w:rPr>
      </w:pPr>
      <w:r w:rsidRPr="00ED581F">
        <w:rPr>
          <w:rFonts w:asciiTheme="minorEastAsia" w:eastAsiaTheme="minorEastAsia" w:hAnsiTheme="minorEastAsia" w:hint="eastAsia"/>
          <w:szCs w:val="21"/>
        </w:rPr>
        <w:t>□ 提请仲裁       □ 向人民法院提起诉讼</w:t>
      </w:r>
    </w:p>
    <w:p w:rsidR="003E4127" w:rsidRPr="00ED581F" w:rsidRDefault="005E68F1">
      <w:pPr>
        <w:pStyle w:val="30"/>
        <w:adjustRightInd w:val="0"/>
        <w:snapToGrid w:val="0"/>
        <w:spacing w:before="50" w:after="0" w:line="360" w:lineRule="auto"/>
        <w:rPr>
          <w:rFonts w:asciiTheme="minorEastAsia" w:eastAsiaTheme="minorEastAsia" w:hAnsiTheme="minorEastAsia"/>
          <w:sz w:val="24"/>
          <w:szCs w:val="24"/>
        </w:rPr>
      </w:pPr>
      <w:bookmarkStart w:id="76" w:name="_Toc18790"/>
      <w:r w:rsidRPr="00ED581F">
        <w:rPr>
          <w:rFonts w:asciiTheme="minorEastAsia" w:eastAsiaTheme="minorEastAsia" w:hAnsiTheme="minorEastAsia" w:hint="eastAsia"/>
          <w:sz w:val="24"/>
          <w:szCs w:val="24"/>
        </w:rPr>
        <w:t>6.组成合同的文件</w:t>
      </w:r>
      <w:bookmarkEnd w:id="76"/>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本协议书与下列文件一起构成合同文件，如下述文件之间有任何抵触、矛盾或歧义，应按以下顺序解释：</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（1）在采购或合同履行过程中乙方</w:t>
      </w:r>
      <w:proofErr w:type="gramStart"/>
      <w:r w:rsidRPr="00ED581F">
        <w:rPr>
          <w:rFonts w:asciiTheme="minorEastAsia" w:eastAsiaTheme="minorEastAsia" w:hAnsiTheme="minorEastAsia" w:hint="eastAsia"/>
          <w:szCs w:val="21"/>
        </w:rPr>
        <w:t>作出</w:t>
      </w:r>
      <w:proofErr w:type="gramEnd"/>
      <w:r w:rsidRPr="00ED581F">
        <w:rPr>
          <w:rFonts w:asciiTheme="minorEastAsia" w:eastAsiaTheme="minorEastAsia" w:hAnsiTheme="minorEastAsia" w:hint="eastAsia"/>
          <w:szCs w:val="21"/>
        </w:rPr>
        <w:t>的承诺以及双方协商达成的变更或补充协议</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（2）本合同协议书</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（3）成交通知书</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（4）响应文件</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（5）政府采购合同</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（6）谈判文件</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（7）标准、规范及有关技术文件，图纸。</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（8）其他合同文件。</w:t>
      </w:r>
    </w:p>
    <w:p w:rsidR="003E4127" w:rsidRPr="00ED581F" w:rsidRDefault="005E68F1">
      <w:pPr>
        <w:pStyle w:val="30"/>
        <w:adjustRightInd w:val="0"/>
        <w:snapToGrid w:val="0"/>
        <w:spacing w:before="50" w:after="0" w:line="360" w:lineRule="auto"/>
        <w:rPr>
          <w:rFonts w:asciiTheme="minorEastAsia" w:eastAsiaTheme="minorEastAsia" w:hAnsiTheme="minorEastAsia"/>
          <w:sz w:val="24"/>
          <w:szCs w:val="24"/>
        </w:rPr>
      </w:pPr>
      <w:bookmarkStart w:id="77" w:name="_Toc12604"/>
      <w:r w:rsidRPr="00ED581F">
        <w:rPr>
          <w:rFonts w:asciiTheme="minorEastAsia" w:eastAsiaTheme="minorEastAsia" w:hAnsiTheme="minorEastAsia" w:hint="eastAsia"/>
          <w:sz w:val="24"/>
          <w:szCs w:val="24"/>
        </w:rPr>
        <w:t>7.合同生效</w:t>
      </w:r>
      <w:bookmarkEnd w:id="77"/>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本合同自生效。</w:t>
      </w:r>
    </w:p>
    <w:p w:rsidR="003E4127" w:rsidRPr="00ED581F" w:rsidRDefault="005E68F1">
      <w:pPr>
        <w:pStyle w:val="30"/>
        <w:adjustRightInd w:val="0"/>
        <w:snapToGrid w:val="0"/>
        <w:spacing w:before="50" w:after="0" w:line="360" w:lineRule="auto"/>
        <w:rPr>
          <w:rFonts w:asciiTheme="minorEastAsia" w:eastAsiaTheme="minorEastAsia" w:hAnsiTheme="minorEastAsia"/>
          <w:sz w:val="24"/>
          <w:szCs w:val="24"/>
        </w:rPr>
      </w:pPr>
      <w:bookmarkStart w:id="78" w:name="_Toc9499"/>
      <w:r w:rsidRPr="00ED581F">
        <w:rPr>
          <w:rFonts w:asciiTheme="minorEastAsia" w:eastAsiaTheme="minorEastAsia" w:hAnsiTheme="minorEastAsia" w:hint="eastAsia"/>
          <w:sz w:val="24"/>
          <w:szCs w:val="24"/>
        </w:rPr>
        <w:t>8.合同份数</w:t>
      </w:r>
      <w:bookmarkEnd w:id="78"/>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本合同一式份，采购人执份，</w:t>
      </w:r>
      <w:proofErr w:type="gramStart"/>
      <w:r w:rsidRPr="00ED581F">
        <w:rPr>
          <w:rFonts w:asciiTheme="minorEastAsia" w:eastAsiaTheme="minorEastAsia" w:hAnsiTheme="minorEastAsia" w:hint="eastAsia"/>
          <w:szCs w:val="21"/>
        </w:rPr>
        <w:t>供应商执份</w:t>
      </w:r>
      <w:proofErr w:type="gramEnd"/>
      <w:r w:rsidRPr="00ED581F">
        <w:rPr>
          <w:rFonts w:asciiTheme="minorEastAsia" w:eastAsiaTheme="minorEastAsia" w:hAnsiTheme="minorEastAsia" w:hint="eastAsia"/>
          <w:szCs w:val="21"/>
        </w:rPr>
        <w:t>，均具有同等法律效力。</w:t>
      </w:r>
    </w:p>
    <w:p w:rsidR="003E4127" w:rsidRPr="00ED581F" w:rsidRDefault="003E4127" w:rsidP="00EF19DD">
      <w:pPr>
        <w:adjustRightInd w:val="0"/>
        <w:snapToGrid w:val="0"/>
        <w:spacing w:beforeLines="50" w:before="156" w:line="360" w:lineRule="auto"/>
        <w:rPr>
          <w:rFonts w:asciiTheme="minorEastAsia" w:eastAsiaTheme="minorEastAsia" w:hAnsiTheme="minorEastAsia"/>
          <w:szCs w:val="21"/>
        </w:rPr>
      </w:pP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合同订立时间：年月日</w:t>
      </w: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合同订立地点：</w:t>
      </w:r>
    </w:p>
    <w:p w:rsidR="003E4127" w:rsidRPr="00ED581F" w:rsidRDefault="003E4127" w:rsidP="00EF19DD">
      <w:pPr>
        <w:adjustRightInd w:val="0"/>
        <w:snapToGrid w:val="0"/>
        <w:spacing w:beforeLines="50" w:before="156" w:line="360" w:lineRule="auto"/>
        <w:ind w:firstLineChars="200" w:firstLine="420"/>
        <w:rPr>
          <w:rFonts w:asciiTheme="minorEastAsia" w:eastAsiaTheme="minorEastAsia" w:hAnsiTheme="minorEastAsia"/>
          <w:szCs w:val="21"/>
        </w:rPr>
      </w:pP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lastRenderedPageBreak/>
        <w:t>甲      方：（公章）                     乙      方：（公章）</w:t>
      </w: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法定代表人：         法定代表人：</w:t>
      </w: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委托代理人：         委托代理人：</w:t>
      </w: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电      话：         电      话：</w:t>
      </w: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传      真：         传      真：</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 xml:space="preserve">                                    开 户 银 行：</w:t>
      </w:r>
    </w:p>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b/>
          <w:szCs w:val="21"/>
        </w:rPr>
      </w:pPr>
      <w:r w:rsidRPr="00ED581F">
        <w:rPr>
          <w:rFonts w:asciiTheme="minorEastAsia" w:eastAsiaTheme="minorEastAsia" w:hAnsiTheme="minorEastAsia" w:hint="eastAsia"/>
          <w:szCs w:val="21"/>
        </w:rPr>
        <w:t xml:space="preserve">         帐       号：</w:t>
      </w:r>
    </w:p>
    <w:p w:rsidR="003E4127" w:rsidRPr="00ED581F" w:rsidRDefault="005E68F1" w:rsidP="00EF19DD">
      <w:pPr>
        <w:pStyle w:val="21"/>
        <w:adjustRightInd w:val="0"/>
        <w:snapToGrid w:val="0"/>
        <w:spacing w:beforeLines="50" w:before="156"/>
        <w:jc w:val="center"/>
        <w:rPr>
          <w:rFonts w:asciiTheme="minorEastAsia" w:eastAsiaTheme="minorEastAsia" w:hAnsiTheme="minorEastAsia"/>
          <w:sz w:val="28"/>
          <w:szCs w:val="28"/>
        </w:rPr>
      </w:pPr>
      <w:r w:rsidRPr="00ED581F">
        <w:rPr>
          <w:rFonts w:asciiTheme="minorEastAsia" w:eastAsiaTheme="minorEastAsia" w:hAnsiTheme="minorEastAsia"/>
          <w:sz w:val="21"/>
          <w:szCs w:val="21"/>
          <w:u w:val="single"/>
        </w:rPr>
        <w:br w:type="page"/>
      </w:r>
      <w:bookmarkStart w:id="79" w:name="_Toc22201111"/>
      <w:bookmarkStart w:id="80" w:name="_Toc26958"/>
      <w:r w:rsidRPr="00ED581F">
        <w:rPr>
          <w:rFonts w:asciiTheme="minorEastAsia" w:eastAsiaTheme="minorEastAsia" w:hAnsiTheme="minorEastAsia" w:hint="eastAsia"/>
          <w:sz w:val="28"/>
          <w:szCs w:val="28"/>
        </w:rPr>
        <w:lastRenderedPageBreak/>
        <w:t xml:space="preserve">第二节 </w:t>
      </w:r>
      <w:bookmarkEnd w:id="79"/>
      <w:r w:rsidRPr="00ED581F">
        <w:rPr>
          <w:rFonts w:asciiTheme="minorEastAsia" w:eastAsiaTheme="minorEastAsia" w:hAnsiTheme="minorEastAsia" w:hint="eastAsia"/>
          <w:sz w:val="28"/>
          <w:szCs w:val="28"/>
        </w:rPr>
        <w:t>政府采购合同通用条款</w:t>
      </w:r>
      <w:bookmarkEnd w:id="80"/>
    </w:p>
    <w:p w:rsidR="003E4127" w:rsidRPr="00ED581F" w:rsidRDefault="005E68F1">
      <w:pPr>
        <w:tabs>
          <w:tab w:val="left" w:pos="8820"/>
          <w:tab w:val="left" w:pos="9345"/>
          <w:tab w:val="left" w:pos="9765"/>
        </w:tabs>
        <w:adjustRightInd w:val="0"/>
        <w:snapToGrid w:val="0"/>
        <w:spacing w:line="360" w:lineRule="auto"/>
        <w:ind w:rightChars="183" w:right="384"/>
        <w:rPr>
          <w:rFonts w:asciiTheme="minorEastAsia" w:eastAsiaTheme="minorEastAsia" w:hAnsiTheme="minorEastAsia"/>
          <w:b/>
          <w:bCs/>
          <w:szCs w:val="21"/>
          <w:shd w:val="clear" w:color="auto" w:fill="FFFFFF" w:themeFill="background1"/>
        </w:rPr>
      </w:pPr>
      <w:r w:rsidRPr="00ED581F">
        <w:rPr>
          <w:rFonts w:asciiTheme="minorEastAsia" w:eastAsiaTheme="minorEastAsia" w:hAnsiTheme="minorEastAsia" w:hint="eastAsia"/>
          <w:b/>
          <w:szCs w:val="21"/>
          <w:shd w:val="clear" w:color="auto" w:fill="FFFFFF" w:themeFill="background1"/>
        </w:rPr>
        <w:t>1.</w:t>
      </w:r>
      <w:r w:rsidRPr="00ED581F">
        <w:rPr>
          <w:rFonts w:asciiTheme="minorEastAsia" w:eastAsiaTheme="minorEastAsia" w:hAnsiTheme="minorEastAsia" w:hint="eastAsia"/>
          <w:b/>
          <w:bCs/>
          <w:szCs w:val="21"/>
          <w:shd w:val="clear" w:color="auto" w:fill="FFFFFF" w:themeFill="background1"/>
        </w:rPr>
        <w:t>定义</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1.1合同当事人</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（1）采购人(以下称甲方)是指使用财政性资金，通过政府采购程序向供应商购买货物、服务的国家机关、事业单位、团体组织。</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b/>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（2）供应商(以下称乙方)是指参加政府采购活动而取得成交资格，并向采购人提供货物、服务的法人、其他组织或者自然人。</w:t>
      </w:r>
    </w:p>
    <w:p w:rsidR="003E4127" w:rsidRPr="00ED581F" w:rsidRDefault="005E68F1">
      <w:pPr>
        <w:tabs>
          <w:tab w:val="left" w:pos="570"/>
          <w:tab w:val="left" w:pos="9240"/>
          <w:tab w:val="left" w:pos="9555"/>
        </w:tabs>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1.2本合同下列术语应解释为：</w:t>
      </w:r>
    </w:p>
    <w:p w:rsidR="003E4127" w:rsidRPr="00ED581F" w:rsidRDefault="005E68F1">
      <w:pPr>
        <w:tabs>
          <w:tab w:val="left" w:pos="570"/>
          <w:tab w:val="left" w:pos="9240"/>
          <w:tab w:val="left" w:pos="9555"/>
        </w:tabs>
        <w:adjustRightInd w:val="0"/>
        <w:snapToGrid w:val="0"/>
        <w:spacing w:line="360" w:lineRule="auto"/>
        <w:ind w:rightChars="-44" w:right="-92"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（1）“合同”系指甲乙双方签署的、政府采购合同协议书中载明的甲乙双方所达成的协议，包括所有的附件、附录和上述文件所提到的构成合同的所有文件。</w:t>
      </w:r>
    </w:p>
    <w:p w:rsidR="003E4127" w:rsidRPr="00ED581F" w:rsidRDefault="005E68F1">
      <w:pPr>
        <w:tabs>
          <w:tab w:val="left" w:pos="570"/>
          <w:tab w:val="left" w:pos="9240"/>
          <w:tab w:val="left" w:pos="9555"/>
        </w:tabs>
        <w:adjustRightInd w:val="0"/>
        <w:snapToGrid w:val="0"/>
        <w:spacing w:line="360" w:lineRule="auto"/>
        <w:ind w:rightChars="-44" w:right="-92"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（2）“合同价”系指根据本合同规定乙方在正确地完全履行合同义务后甲方应支付给乙方的价款。</w:t>
      </w:r>
    </w:p>
    <w:p w:rsidR="003E4127" w:rsidRPr="00ED581F" w:rsidRDefault="005E68F1">
      <w:pPr>
        <w:tabs>
          <w:tab w:val="left" w:pos="570"/>
          <w:tab w:val="left" w:pos="9240"/>
          <w:tab w:val="left" w:pos="9555"/>
        </w:tabs>
        <w:adjustRightInd w:val="0"/>
        <w:snapToGrid w:val="0"/>
        <w:spacing w:line="360" w:lineRule="auto"/>
        <w:ind w:rightChars="-44" w:right="-92"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（3）“货物”系指乙方根据本合同规定须向甲方提供的各种形态和种类的物品，包括原材料、设备、产品(包括软件)及相关的其备品备件、工具、手册及其它技术资料和材料。</w:t>
      </w:r>
    </w:p>
    <w:p w:rsidR="003E4127" w:rsidRPr="00ED581F" w:rsidRDefault="005E68F1">
      <w:pPr>
        <w:tabs>
          <w:tab w:val="left" w:pos="570"/>
          <w:tab w:val="left" w:pos="8880"/>
          <w:tab w:val="left" w:pos="9555"/>
        </w:tabs>
        <w:adjustRightInd w:val="0"/>
        <w:snapToGrid w:val="0"/>
        <w:spacing w:line="360" w:lineRule="auto"/>
        <w:ind w:rightChars="-44" w:right="-92" w:firstLineChars="200" w:firstLine="412"/>
        <w:rPr>
          <w:rFonts w:asciiTheme="minorEastAsia" w:eastAsiaTheme="minorEastAsia" w:hAnsiTheme="minorEastAsia"/>
          <w:spacing w:val="-2"/>
          <w:szCs w:val="21"/>
          <w:shd w:val="clear" w:color="auto" w:fill="FFFFFF" w:themeFill="background1"/>
        </w:rPr>
      </w:pPr>
      <w:r w:rsidRPr="00ED581F">
        <w:rPr>
          <w:rFonts w:asciiTheme="minorEastAsia" w:eastAsiaTheme="minorEastAsia" w:hAnsiTheme="minorEastAsia" w:hint="eastAsia"/>
          <w:spacing w:val="-2"/>
          <w:szCs w:val="21"/>
          <w:shd w:val="clear" w:color="auto" w:fill="FFFFFF" w:themeFill="background1"/>
        </w:rPr>
        <w:t>（4）“伴随服务”系指根据本合同规定乙方承担与供货有关的辅助服务，如运输、保险以及其它的伴随服务，例如安装、调试、提供技术协助、培训和合同中规定乙方应承担的其它义务。</w:t>
      </w:r>
    </w:p>
    <w:p w:rsidR="003E4127" w:rsidRPr="00ED581F" w:rsidRDefault="005E68F1">
      <w:pPr>
        <w:tabs>
          <w:tab w:val="left" w:pos="570"/>
          <w:tab w:val="left" w:pos="9240"/>
          <w:tab w:val="left" w:pos="9555"/>
        </w:tabs>
        <w:adjustRightInd w:val="0"/>
        <w:snapToGrid w:val="0"/>
        <w:spacing w:line="360" w:lineRule="auto"/>
        <w:ind w:rightChars="-44" w:right="-92"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（5）“合同条款”系指本合同条款。</w:t>
      </w:r>
    </w:p>
    <w:p w:rsidR="003E4127" w:rsidRPr="00ED581F" w:rsidRDefault="005E68F1">
      <w:pPr>
        <w:tabs>
          <w:tab w:val="left" w:pos="570"/>
          <w:tab w:val="left" w:pos="9240"/>
          <w:tab w:val="left" w:pos="9555"/>
        </w:tabs>
        <w:adjustRightInd w:val="0"/>
        <w:snapToGrid w:val="0"/>
        <w:spacing w:line="360" w:lineRule="auto"/>
        <w:ind w:rightChars="-44" w:right="-92"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（6）“项目现场”系指本合同项下货物安装、运行的现场，其名称在</w:t>
      </w:r>
      <w:r w:rsidRPr="00ED581F">
        <w:rPr>
          <w:rFonts w:asciiTheme="minorEastAsia" w:eastAsiaTheme="minorEastAsia" w:hAnsiTheme="minorEastAsia" w:hint="eastAsia"/>
          <w:b/>
          <w:bCs/>
          <w:szCs w:val="21"/>
          <w:shd w:val="clear" w:color="auto" w:fill="FFFFFF" w:themeFill="background1"/>
        </w:rPr>
        <w:t>政府采购合同专用条款</w:t>
      </w:r>
      <w:r w:rsidRPr="00ED581F">
        <w:rPr>
          <w:rFonts w:asciiTheme="minorEastAsia" w:eastAsiaTheme="minorEastAsia" w:hAnsiTheme="minorEastAsia" w:hint="eastAsia"/>
          <w:szCs w:val="21"/>
          <w:shd w:val="clear" w:color="auto" w:fill="FFFFFF" w:themeFill="background1"/>
        </w:rPr>
        <w:t>指明。</w:t>
      </w:r>
    </w:p>
    <w:p w:rsidR="003E4127" w:rsidRPr="00ED581F" w:rsidRDefault="005E68F1">
      <w:pPr>
        <w:autoSpaceDE w:val="0"/>
        <w:autoSpaceDN w:val="0"/>
        <w:adjustRightInd w:val="0"/>
        <w:snapToGrid w:val="0"/>
        <w:spacing w:line="360" w:lineRule="auto"/>
        <w:rPr>
          <w:rFonts w:asciiTheme="minorEastAsia" w:eastAsiaTheme="minorEastAsia" w:hAnsiTheme="minorEastAsia"/>
          <w:b/>
          <w:szCs w:val="21"/>
          <w:shd w:val="clear" w:color="auto" w:fill="FFFFFF" w:themeFill="background1"/>
        </w:rPr>
      </w:pPr>
      <w:r w:rsidRPr="00ED581F">
        <w:rPr>
          <w:rFonts w:asciiTheme="minorEastAsia" w:eastAsiaTheme="minorEastAsia" w:hAnsiTheme="minorEastAsia" w:hint="eastAsia"/>
          <w:b/>
          <w:szCs w:val="21"/>
          <w:shd w:val="clear" w:color="auto" w:fill="FFFFFF" w:themeFill="background1"/>
        </w:rPr>
        <w:t>2.合同的适用范围</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2.1 本合同条款适用于没有被本合同其他部分的条款所取代的范围。</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2.2 合同内容根据谈判文件、响应文件而确定。</w:t>
      </w:r>
    </w:p>
    <w:p w:rsidR="003E4127" w:rsidRPr="00ED581F" w:rsidRDefault="005E68F1">
      <w:pPr>
        <w:autoSpaceDE w:val="0"/>
        <w:autoSpaceDN w:val="0"/>
        <w:adjustRightInd w:val="0"/>
        <w:snapToGrid w:val="0"/>
        <w:spacing w:line="360" w:lineRule="auto"/>
        <w:rPr>
          <w:rFonts w:asciiTheme="minorEastAsia" w:eastAsiaTheme="minorEastAsia" w:hAnsiTheme="minorEastAsia"/>
          <w:b/>
          <w:bCs/>
          <w:szCs w:val="21"/>
          <w:shd w:val="clear" w:color="auto" w:fill="FFFFFF" w:themeFill="background1"/>
        </w:rPr>
      </w:pPr>
      <w:r w:rsidRPr="00ED581F">
        <w:rPr>
          <w:rFonts w:asciiTheme="minorEastAsia" w:eastAsiaTheme="minorEastAsia" w:hAnsiTheme="minorEastAsia" w:hint="eastAsia"/>
          <w:b/>
          <w:bCs/>
          <w:szCs w:val="21"/>
          <w:shd w:val="clear" w:color="auto" w:fill="FFFFFF" w:themeFill="background1"/>
        </w:rPr>
        <w:t>3.</w:t>
      </w:r>
      <w:r w:rsidRPr="00ED581F">
        <w:rPr>
          <w:rFonts w:asciiTheme="minorEastAsia" w:eastAsiaTheme="minorEastAsia" w:hAnsiTheme="minorEastAsia" w:hint="eastAsia"/>
          <w:b/>
          <w:szCs w:val="21"/>
          <w:shd w:val="clear" w:color="auto" w:fill="FFFFFF" w:themeFill="background1"/>
        </w:rPr>
        <w:t>合同标的及金额</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3.1 合同标的及金额应与成交结果一致，具体的货物名称、规格、型号、数量和价格</w:t>
      </w:r>
      <w:proofErr w:type="gramStart"/>
      <w:r w:rsidRPr="00ED581F">
        <w:rPr>
          <w:rFonts w:asciiTheme="minorEastAsia" w:eastAsiaTheme="minorEastAsia" w:hAnsiTheme="minorEastAsia" w:hint="eastAsia"/>
          <w:szCs w:val="21"/>
          <w:shd w:val="clear" w:color="auto" w:fill="FFFFFF" w:themeFill="background1"/>
        </w:rPr>
        <w:t>见</w:t>
      </w:r>
      <w:r w:rsidRPr="00ED581F">
        <w:rPr>
          <w:rFonts w:asciiTheme="minorEastAsia" w:eastAsiaTheme="minorEastAsia" w:hAnsiTheme="minorEastAsia" w:hint="eastAsia"/>
          <w:b/>
          <w:bCs/>
          <w:szCs w:val="21"/>
          <w:shd w:val="clear" w:color="auto" w:fill="FFFFFF" w:themeFill="background1"/>
        </w:rPr>
        <w:t>政府</w:t>
      </w:r>
      <w:proofErr w:type="gramEnd"/>
      <w:r w:rsidRPr="00ED581F">
        <w:rPr>
          <w:rFonts w:asciiTheme="minorEastAsia" w:eastAsiaTheme="minorEastAsia" w:hAnsiTheme="minorEastAsia" w:hint="eastAsia"/>
          <w:b/>
          <w:bCs/>
          <w:szCs w:val="21"/>
          <w:shd w:val="clear" w:color="auto" w:fill="FFFFFF" w:themeFill="background1"/>
        </w:rPr>
        <w:t>采购合同专用条款</w:t>
      </w:r>
      <w:r w:rsidRPr="00ED581F">
        <w:rPr>
          <w:rFonts w:asciiTheme="minorEastAsia" w:eastAsiaTheme="minorEastAsia" w:hAnsiTheme="minorEastAsia" w:hint="eastAsia"/>
          <w:szCs w:val="21"/>
          <w:shd w:val="clear" w:color="auto" w:fill="FFFFFF" w:themeFill="background1"/>
        </w:rPr>
        <w:t>。</w:t>
      </w:r>
    </w:p>
    <w:p w:rsidR="003E4127" w:rsidRPr="00ED581F" w:rsidRDefault="005E68F1">
      <w:pPr>
        <w:autoSpaceDE w:val="0"/>
        <w:autoSpaceDN w:val="0"/>
        <w:adjustRightInd w:val="0"/>
        <w:snapToGrid w:val="0"/>
        <w:spacing w:line="360" w:lineRule="auto"/>
        <w:rPr>
          <w:rFonts w:asciiTheme="minorEastAsia" w:eastAsiaTheme="minorEastAsia" w:hAnsiTheme="minorEastAsia"/>
          <w:b/>
          <w:bCs/>
          <w:szCs w:val="21"/>
          <w:shd w:val="clear" w:color="auto" w:fill="FFFFFF" w:themeFill="background1"/>
        </w:rPr>
      </w:pPr>
      <w:r w:rsidRPr="00ED581F">
        <w:rPr>
          <w:rFonts w:asciiTheme="minorEastAsia" w:eastAsiaTheme="minorEastAsia" w:hAnsiTheme="minorEastAsia" w:hint="eastAsia"/>
          <w:b/>
          <w:bCs/>
          <w:szCs w:val="21"/>
          <w:shd w:val="clear" w:color="auto" w:fill="FFFFFF" w:themeFill="background1"/>
        </w:rPr>
        <w:t>4.</w:t>
      </w:r>
      <w:r w:rsidRPr="00ED581F">
        <w:rPr>
          <w:rFonts w:asciiTheme="minorEastAsia" w:eastAsiaTheme="minorEastAsia" w:hAnsiTheme="minorEastAsia" w:hint="eastAsia"/>
          <w:b/>
          <w:szCs w:val="21"/>
          <w:shd w:val="clear" w:color="auto" w:fill="FFFFFF" w:themeFill="background1"/>
        </w:rPr>
        <w:t>合同价款</w:t>
      </w:r>
    </w:p>
    <w:p w:rsidR="003E4127" w:rsidRPr="00ED581F" w:rsidRDefault="005E68F1">
      <w:pPr>
        <w:adjustRightInd w:val="0"/>
        <w:snapToGrid w:val="0"/>
        <w:spacing w:line="360" w:lineRule="auto"/>
        <w:ind w:firstLineChars="200" w:firstLine="420"/>
        <w:rPr>
          <w:rFonts w:asciiTheme="minorEastAsia" w:eastAsiaTheme="minorEastAsia" w:hAnsiTheme="minorEastAsia"/>
          <w:b/>
          <w:bCs/>
          <w:i/>
          <w:iCs/>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4.1具体合同价款见本合同第3.1项。乙方为履行本合同而发生的所有费用均应包含在合同价款中，甲方不再另行支付其它任何费用。</w:t>
      </w:r>
    </w:p>
    <w:p w:rsidR="003E4127" w:rsidRPr="00ED581F" w:rsidRDefault="005E68F1">
      <w:pPr>
        <w:adjustRightInd w:val="0"/>
        <w:snapToGrid w:val="0"/>
        <w:spacing w:line="360" w:lineRule="auto"/>
        <w:rPr>
          <w:rFonts w:asciiTheme="minorEastAsia" w:eastAsiaTheme="minorEastAsia" w:hAnsiTheme="minorEastAsia"/>
          <w:b/>
          <w:szCs w:val="21"/>
          <w:shd w:val="clear" w:color="auto" w:fill="FFFFFF" w:themeFill="background1"/>
        </w:rPr>
      </w:pPr>
      <w:r w:rsidRPr="00ED581F">
        <w:rPr>
          <w:rFonts w:asciiTheme="minorEastAsia" w:eastAsiaTheme="minorEastAsia" w:hAnsiTheme="minorEastAsia" w:hint="eastAsia"/>
          <w:b/>
          <w:szCs w:val="21"/>
          <w:shd w:val="clear" w:color="auto" w:fill="FFFFFF" w:themeFill="background1"/>
        </w:rPr>
        <w:t>5.履行合同的时间、地点和方式</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5.1 乙方应当在甲方确定的时间、指定的地点履行合同，具体的交货时间、地点和方式</w:t>
      </w:r>
      <w:proofErr w:type="gramStart"/>
      <w:r w:rsidRPr="00ED581F">
        <w:rPr>
          <w:rFonts w:asciiTheme="minorEastAsia" w:eastAsiaTheme="minorEastAsia" w:hAnsiTheme="minorEastAsia" w:hint="eastAsia"/>
          <w:szCs w:val="21"/>
          <w:shd w:val="clear" w:color="auto" w:fill="FFFFFF" w:themeFill="background1"/>
        </w:rPr>
        <w:t>见</w:t>
      </w:r>
      <w:r w:rsidRPr="00ED581F">
        <w:rPr>
          <w:rFonts w:asciiTheme="minorEastAsia" w:eastAsiaTheme="minorEastAsia" w:hAnsiTheme="minorEastAsia" w:hint="eastAsia"/>
          <w:b/>
          <w:bCs/>
          <w:szCs w:val="21"/>
          <w:shd w:val="clear" w:color="auto" w:fill="FFFFFF" w:themeFill="background1"/>
        </w:rPr>
        <w:t>政府</w:t>
      </w:r>
      <w:proofErr w:type="gramEnd"/>
      <w:r w:rsidRPr="00ED581F">
        <w:rPr>
          <w:rFonts w:asciiTheme="minorEastAsia" w:eastAsiaTheme="minorEastAsia" w:hAnsiTheme="minorEastAsia" w:hint="eastAsia"/>
          <w:b/>
          <w:bCs/>
          <w:szCs w:val="21"/>
          <w:shd w:val="clear" w:color="auto" w:fill="FFFFFF" w:themeFill="background1"/>
        </w:rPr>
        <w:t>采购合同专用条款</w:t>
      </w:r>
      <w:r w:rsidRPr="00ED581F">
        <w:rPr>
          <w:rFonts w:asciiTheme="minorEastAsia" w:eastAsiaTheme="minorEastAsia" w:hAnsiTheme="minorEastAsia" w:hint="eastAsia"/>
          <w:szCs w:val="21"/>
          <w:shd w:val="clear" w:color="auto" w:fill="FFFFFF" w:themeFill="background1"/>
        </w:rPr>
        <w:t>。</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5.2 乙方提供服务的应当在甲方指定的地点完成服务项目。</w:t>
      </w:r>
    </w:p>
    <w:p w:rsidR="003E4127" w:rsidRPr="00ED581F" w:rsidRDefault="005E68F1">
      <w:pPr>
        <w:adjustRightInd w:val="0"/>
        <w:snapToGrid w:val="0"/>
        <w:spacing w:line="360" w:lineRule="auto"/>
        <w:rPr>
          <w:rFonts w:asciiTheme="minorEastAsia" w:eastAsiaTheme="minorEastAsia" w:hAnsiTheme="minorEastAsia"/>
          <w:b/>
          <w:bCs/>
          <w:szCs w:val="21"/>
          <w:shd w:val="clear" w:color="auto" w:fill="FFFFFF" w:themeFill="background1"/>
        </w:rPr>
      </w:pPr>
      <w:r w:rsidRPr="00ED581F">
        <w:rPr>
          <w:rFonts w:asciiTheme="minorEastAsia" w:eastAsiaTheme="minorEastAsia" w:hAnsiTheme="minorEastAsia" w:hint="eastAsia"/>
          <w:b/>
          <w:bCs/>
          <w:szCs w:val="21"/>
          <w:shd w:val="clear" w:color="auto" w:fill="FFFFFF" w:themeFill="background1"/>
        </w:rPr>
        <w:lastRenderedPageBreak/>
        <w:t>6.</w:t>
      </w:r>
      <w:r w:rsidRPr="00ED581F">
        <w:rPr>
          <w:rFonts w:asciiTheme="minorEastAsia" w:eastAsiaTheme="minorEastAsia" w:hAnsiTheme="minorEastAsia" w:hint="eastAsia"/>
          <w:b/>
          <w:szCs w:val="21"/>
          <w:shd w:val="clear" w:color="auto" w:fill="FFFFFF" w:themeFill="background1"/>
        </w:rPr>
        <w:t>货物的验收</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6.1 甲方在收到乙方交付的货物后应当及时组织验收。</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6.2 货物的表面瑕疵，甲方应在验收时当面提出；对质量问题有异议的应在安装调试后十个工作日内提出。</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6.3 在验收过程中发现数量不足或有质量、技术等问题，乙方应负责按照甲方的要求采取补足、更换或退货等处理措施，并承担由此发生的一切费用和损失。</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6.4 甲方在乙方按合同规定交货或安装、调试后，无正当理由而拖延接收、验收或拒绝接收、验收的，应承担因此给乙方造成的直接损失。</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6.5 甲方对货物进行检查验收合格后，应当收取发票并在《交货验收单》上签署验收意见及加盖单位印章。</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6.6 大型或者复杂的货物采购项目，甲方可以邀请国家认可的质量检测机构参加验收工作，并由其出具验收报告单。</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6.7 乙方提供的进口产品，乙方应出示中华人民共和国进出口商品检验部门出具的检验证书（采购文件另有约定的除外）。</w:t>
      </w:r>
    </w:p>
    <w:p w:rsidR="003E4127" w:rsidRPr="00ED581F" w:rsidRDefault="005E68F1">
      <w:pPr>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hd w:val="clear" w:color="auto" w:fill="FFFFFF" w:themeFill="background1"/>
        </w:rPr>
        <w:t>6.8</w:t>
      </w:r>
      <w:r w:rsidRPr="00ED581F">
        <w:rPr>
          <w:rFonts w:asciiTheme="minorEastAsia" w:eastAsiaTheme="minorEastAsia" w:hAnsiTheme="minorEastAsia" w:cs="宋体" w:hint="eastAsia"/>
          <w:kern w:val="0"/>
          <w:szCs w:val="21"/>
          <w:shd w:val="clear" w:color="auto" w:fill="FFFFFF" w:themeFill="background1"/>
        </w:rPr>
        <w:t>政府采购当事人在合同履约和验收工作中，应当严格按照《</w:t>
      </w:r>
      <w:r w:rsidRPr="00ED581F">
        <w:rPr>
          <w:rFonts w:asciiTheme="minorEastAsia" w:eastAsiaTheme="minorEastAsia" w:hAnsiTheme="minorEastAsia" w:cs="宋体"/>
          <w:kern w:val="0"/>
          <w:szCs w:val="21"/>
          <w:shd w:val="clear" w:color="auto" w:fill="FFFFFF" w:themeFill="background1"/>
        </w:rPr>
        <w:t>关于加强政府采购合同履约验收工作管理的通知</w:t>
      </w:r>
      <w:r w:rsidRPr="00ED581F">
        <w:rPr>
          <w:rFonts w:asciiTheme="minorEastAsia" w:eastAsiaTheme="minorEastAsia" w:hAnsiTheme="minorEastAsia" w:cs="宋体" w:hint="eastAsia"/>
          <w:kern w:val="0"/>
          <w:szCs w:val="21"/>
          <w:shd w:val="clear" w:color="auto" w:fill="FFFFFF" w:themeFill="background1"/>
        </w:rPr>
        <w:t>》要求进行，并自觉接受财政部门和对政府采购负有行政监督职责的政府其他有关部门的监督检查,</w:t>
      </w:r>
      <w:r w:rsidRPr="00ED581F">
        <w:rPr>
          <w:rFonts w:asciiTheme="minorEastAsia" w:eastAsiaTheme="minorEastAsia" w:hAnsiTheme="minorEastAsia" w:hint="eastAsia"/>
          <w:szCs w:val="21"/>
          <w:shd w:val="clear" w:color="auto" w:fill="FFFFFF" w:themeFill="background1"/>
        </w:rPr>
        <w:t>在合同履约验收工作中合同当事人有下列情形的，将追究相关违法、违纪责任：</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（1）甲方无正当理由推迟项目验收时间的；</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（2）甲乙双方相互串通通过减少货物数量、调换物品、更改配置、降低服务标准或虚开发票等手段，套取财政资金的；</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（3）发现问题未向财政部门反映，私自与对方协商改变中标、成交结果的；</w:t>
      </w:r>
    </w:p>
    <w:p w:rsidR="003E4127" w:rsidRPr="00ED581F" w:rsidRDefault="005E68F1">
      <w:pPr>
        <w:autoSpaceDE w:val="0"/>
        <w:autoSpaceDN w:val="0"/>
        <w:adjustRightInd w:val="0"/>
        <w:snapToGrid w:val="0"/>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（4）行贿、受贿或谋取不正当利益的；</w:t>
      </w:r>
    </w:p>
    <w:p w:rsidR="003E4127" w:rsidRPr="00ED581F" w:rsidRDefault="005E68F1">
      <w:pPr>
        <w:spacing w:line="560" w:lineRule="exact"/>
        <w:ind w:leftChars="66" w:left="139" w:firstLineChars="145" w:firstLine="304"/>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（5）拒绝有关部门依法实施监督检查的。</w:t>
      </w:r>
    </w:p>
    <w:p w:rsidR="003E4127" w:rsidRPr="00ED581F" w:rsidRDefault="005E68F1">
      <w:pPr>
        <w:adjustRightInd w:val="0"/>
        <w:snapToGrid w:val="0"/>
        <w:spacing w:line="360" w:lineRule="auto"/>
        <w:rPr>
          <w:rFonts w:asciiTheme="minorEastAsia" w:eastAsiaTheme="minorEastAsia" w:hAnsiTheme="minorEastAsia"/>
          <w:b/>
          <w:bCs/>
          <w:szCs w:val="21"/>
          <w:shd w:val="clear" w:color="auto" w:fill="FFFFFF" w:themeFill="background1"/>
        </w:rPr>
      </w:pPr>
      <w:r w:rsidRPr="00ED581F">
        <w:rPr>
          <w:rFonts w:asciiTheme="minorEastAsia" w:eastAsiaTheme="minorEastAsia" w:hAnsiTheme="minorEastAsia" w:hint="eastAsia"/>
          <w:b/>
          <w:bCs/>
          <w:szCs w:val="21"/>
          <w:shd w:val="clear" w:color="auto" w:fill="FFFFFF" w:themeFill="background1"/>
        </w:rPr>
        <w:t>7.货物包装要求</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7.1 乙方所出售的全部货物均应按标准保护措施进行包装，包装应适应于远距离运输、防潮、防震、防锈和防野蛮装卸等要求，以确保货物安全无损地运抵指定现场。由于包装防护措施不妥而引起的损坏、丢失由乙方负责。</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7.2 每一个包装箱内应附一份详细装箱单、质量证书和保修保养证书。</w:t>
      </w:r>
    </w:p>
    <w:p w:rsidR="003E4127" w:rsidRPr="00ED581F" w:rsidRDefault="005E68F1">
      <w:pPr>
        <w:adjustRightInd w:val="0"/>
        <w:snapToGrid w:val="0"/>
        <w:spacing w:line="360" w:lineRule="auto"/>
        <w:rPr>
          <w:rFonts w:asciiTheme="minorEastAsia" w:eastAsiaTheme="minorEastAsia" w:hAnsiTheme="minorEastAsia"/>
          <w:b/>
          <w:szCs w:val="21"/>
          <w:shd w:val="clear" w:color="auto" w:fill="FFFFFF" w:themeFill="background1"/>
        </w:rPr>
      </w:pPr>
      <w:bookmarkStart w:id="81" w:name="_Toc2504"/>
      <w:r w:rsidRPr="00ED581F">
        <w:rPr>
          <w:rFonts w:asciiTheme="minorEastAsia" w:eastAsiaTheme="minorEastAsia" w:hAnsiTheme="minorEastAsia" w:hint="eastAsia"/>
          <w:b/>
          <w:szCs w:val="21"/>
          <w:shd w:val="clear" w:color="auto" w:fill="FFFFFF" w:themeFill="background1"/>
        </w:rPr>
        <w:t>8.运输和保险</w:t>
      </w:r>
      <w:bookmarkEnd w:id="81"/>
    </w:p>
    <w:p w:rsidR="003E4127" w:rsidRPr="00ED581F" w:rsidRDefault="005E68F1">
      <w:pPr>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8.1乙方负责办理将货物运抵本合同第五条规定的交货地点的一切运输事项，相关费用应包括在合同总价中。</w:t>
      </w:r>
    </w:p>
    <w:p w:rsidR="003E4127" w:rsidRPr="00ED581F" w:rsidRDefault="005E68F1">
      <w:pPr>
        <w:adjustRightInd w:val="0"/>
        <w:snapToGrid w:val="0"/>
        <w:spacing w:line="360" w:lineRule="auto"/>
        <w:ind w:firstLineChars="200" w:firstLine="396"/>
        <w:rPr>
          <w:rFonts w:asciiTheme="minorEastAsia" w:eastAsiaTheme="minorEastAsia" w:hAnsiTheme="minorEastAsia"/>
          <w:spacing w:val="-6"/>
          <w:szCs w:val="21"/>
          <w:shd w:val="clear" w:color="auto" w:fill="FFFFFF" w:themeFill="background1"/>
        </w:rPr>
      </w:pPr>
      <w:r w:rsidRPr="00ED581F">
        <w:rPr>
          <w:rFonts w:asciiTheme="minorEastAsia" w:eastAsiaTheme="minorEastAsia" w:hAnsiTheme="minorEastAsia" w:hint="eastAsia"/>
          <w:spacing w:val="-6"/>
          <w:szCs w:val="21"/>
          <w:shd w:val="clear" w:color="auto" w:fill="FFFFFF" w:themeFill="background1"/>
        </w:rPr>
        <w:t>8.2乙方应向保险公司投保以甲方为受益人的发运合同货物发票金额的110％运输一切险。</w:t>
      </w:r>
    </w:p>
    <w:p w:rsidR="003E4127" w:rsidRPr="00ED581F" w:rsidRDefault="005E68F1">
      <w:pPr>
        <w:adjustRightInd w:val="0"/>
        <w:snapToGrid w:val="0"/>
        <w:spacing w:line="360" w:lineRule="auto"/>
        <w:rPr>
          <w:rFonts w:asciiTheme="minorEastAsia" w:eastAsiaTheme="minorEastAsia" w:hAnsiTheme="minorEastAsia"/>
          <w:b/>
          <w:szCs w:val="21"/>
          <w:shd w:val="clear" w:color="auto" w:fill="FFFFFF" w:themeFill="background1"/>
        </w:rPr>
      </w:pPr>
      <w:r w:rsidRPr="00ED581F">
        <w:rPr>
          <w:rFonts w:asciiTheme="minorEastAsia" w:eastAsiaTheme="minorEastAsia" w:hAnsiTheme="minorEastAsia" w:hint="eastAsia"/>
          <w:b/>
          <w:szCs w:val="21"/>
          <w:shd w:val="clear" w:color="auto" w:fill="FFFFFF" w:themeFill="background1"/>
        </w:rPr>
        <w:lastRenderedPageBreak/>
        <w:t>9.质量标准和保证</w:t>
      </w:r>
    </w:p>
    <w:p w:rsidR="003E4127" w:rsidRPr="00ED581F" w:rsidRDefault="005E68F1">
      <w:pPr>
        <w:pStyle w:val="a6"/>
        <w:adjustRightInd w:val="0"/>
        <w:snapToGrid w:val="0"/>
        <w:spacing w:line="360" w:lineRule="auto"/>
        <w:ind w:firstLineChars="200" w:firstLine="420"/>
        <w:rPr>
          <w:rFonts w:asciiTheme="minorEastAsia" w:eastAsiaTheme="minorEastAsia" w:hAnsiTheme="minorEastAsia"/>
          <w:b/>
          <w:shd w:val="clear" w:color="auto" w:fill="FFFFFF" w:themeFill="background1"/>
        </w:rPr>
      </w:pPr>
      <w:r w:rsidRPr="00ED581F">
        <w:rPr>
          <w:rFonts w:asciiTheme="minorEastAsia" w:eastAsiaTheme="minorEastAsia" w:hAnsiTheme="minorEastAsia" w:hint="eastAsia"/>
          <w:shd w:val="clear" w:color="auto" w:fill="FFFFFF" w:themeFill="background1"/>
        </w:rPr>
        <w:t>9.1 质量标准</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（1）本合同下交付的货物应符合第七章采购需求所述的标准。如果没有提及适用标准，则应符合中华人民共和国有关机构发布的最新版本的标准。</w:t>
      </w:r>
    </w:p>
    <w:p w:rsidR="003E4127" w:rsidRPr="00ED581F" w:rsidRDefault="005E68F1">
      <w:pPr>
        <w:pStyle w:val="a6"/>
        <w:adjustRightInd w:val="0"/>
        <w:snapToGrid w:val="0"/>
        <w:spacing w:line="360" w:lineRule="auto"/>
        <w:ind w:firstLineChars="200" w:firstLine="420"/>
        <w:rPr>
          <w:rFonts w:asciiTheme="minorEastAsia" w:eastAsiaTheme="minorEastAsia" w:hAnsiTheme="minorEastAsia"/>
          <w:shd w:val="clear" w:color="auto" w:fill="FFFFFF" w:themeFill="background1"/>
        </w:rPr>
      </w:pPr>
      <w:r w:rsidRPr="00ED581F">
        <w:rPr>
          <w:rFonts w:asciiTheme="minorEastAsia" w:eastAsiaTheme="minorEastAsia" w:hAnsiTheme="minorEastAsia" w:hint="eastAsia"/>
          <w:shd w:val="clear" w:color="auto" w:fill="FFFFFF" w:themeFill="background1"/>
        </w:rPr>
        <w:t>（2）采用中华人民共和国法定计量单位。</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（3）乙方所出售的货物还应符合国家有关安全、环保、卫生之规定。</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9.2 保证</w:t>
      </w:r>
    </w:p>
    <w:p w:rsidR="003E4127" w:rsidRPr="00ED581F" w:rsidRDefault="005E68F1">
      <w:pPr>
        <w:autoSpaceDE w:val="0"/>
        <w:autoSpaceDN w:val="0"/>
        <w:adjustRightInd w:val="0"/>
        <w:snapToGrid w:val="0"/>
        <w:spacing w:line="360" w:lineRule="auto"/>
        <w:ind w:firstLineChars="200" w:firstLine="412"/>
        <w:rPr>
          <w:rFonts w:asciiTheme="minorEastAsia" w:eastAsiaTheme="minorEastAsia" w:hAnsiTheme="minorEastAsia"/>
          <w:spacing w:val="-2"/>
          <w:szCs w:val="21"/>
          <w:shd w:val="clear" w:color="auto" w:fill="FFFFFF" w:themeFill="background1"/>
        </w:rPr>
      </w:pPr>
      <w:r w:rsidRPr="00ED581F">
        <w:rPr>
          <w:rFonts w:asciiTheme="minorEastAsia" w:eastAsiaTheme="minorEastAsia" w:hAnsiTheme="minorEastAsia" w:hint="eastAsia"/>
          <w:spacing w:val="-2"/>
          <w:szCs w:val="21"/>
          <w:shd w:val="clear" w:color="auto" w:fill="FFFFFF" w:themeFill="background1"/>
        </w:rPr>
        <w:t>（1）乙方应保证所供货物是全新的、未使用过的，并完全符合合同规定的质量、规格和性能的要求。乙方应保证其货物在正确安装、正常使用和保养条件下，在其使用寿命期内应具有满意的性能，或者没有因乙方的行为或疏忽而产生的缺陷。在货物最终交付验收后不少于</w:t>
      </w:r>
      <w:r w:rsidRPr="00ED581F">
        <w:rPr>
          <w:rFonts w:asciiTheme="minorEastAsia" w:eastAsiaTheme="minorEastAsia" w:hAnsiTheme="minorEastAsia" w:hint="eastAsia"/>
          <w:b/>
          <w:bCs/>
          <w:spacing w:val="-2"/>
          <w:szCs w:val="21"/>
          <w:shd w:val="clear" w:color="auto" w:fill="FFFFFF" w:themeFill="background1"/>
        </w:rPr>
        <w:t>政府采购合同专用条款</w:t>
      </w:r>
      <w:r w:rsidRPr="00ED581F">
        <w:rPr>
          <w:rFonts w:asciiTheme="minorEastAsia" w:eastAsiaTheme="minorEastAsia" w:hAnsiTheme="minorEastAsia" w:hint="eastAsia"/>
          <w:spacing w:val="-2"/>
          <w:szCs w:val="21"/>
          <w:shd w:val="clear" w:color="auto" w:fill="FFFFFF" w:themeFill="background1"/>
        </w:rPr>
        <w:t>规定或乙方承诺（两者以较长的为准）的质量保证期内，</w:t>
      </w:r>
      <w:proofErr w:type="gramStart"/>
      <w:r w:rsidRPr="00ED581F">
        <w:rPr>
          <w:rFonts w:asciiTheme="minorEastAsia" w:eastAsiaTheme="minorEastAsia" w:hAnsiTheme="minorEastAsia" w:hint="eastAsia"/>
          <w:spacing w:val="-2"/>
          <w:szCs w:val="21"/>
          <w:shd w:val="clear" w:color="auto" w:fill="FFFFFF" w:themeFill="background1"/>
        </w:rPr>
        <w:t>本保证</w:t>
      </w:r>
      <w:proofErr w:type="gramEnd"/>
      <w:r w:rsidRPr="00ED581F">
        <w:rPr>
          <w:rFonts w:asciiTheme="minorEastAsia" w:eastAsiaTheme="minorEastAsia" w:hAnsiTheme="minorEastAsia" w:hint="eastAsia"/>
          <w:spacing w:val="-2"/>
          <w:szCs w:val="21"/>
          <w:shd w:val="clear" w:color="auto" w:fill="FFFFFF" w:themeFill="background1"/>
        </w:rPr>
        <w:t>保持有效。</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（2）在质量保证期内所发现的缺陷，甲方应尽快以书面形式通知乙方。</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（3）乙方收到通知后应在</w:t>
      </w:r>
      <w:r w:rsidRPr="00ED581F">
        <w:rPr>
          <w:rFonts w:asciiTheme="minorEastAsia" w:eastAsiaTheme="minorEastAsia" w:hAnsiTheme="minorEastAsia" w:hint="eastAsia"/>
          <w:b/>
          <w:bCs/>
          <w:szCs w:val="21"/>
          <w:shd w:val="clear" w:color="auto" w:fill="FFFFFF" w:themeFill="background1"/>
        </w:rPr>
        <w:t>政府采购合同专用条款</w:t>
      </w:r>
      <w:r w:rsidRPr="00ED581F">
        <w:rPr>
          <w:rFonts w:asciiTheme="minorEastAsia" w:eastAsiaTheme="minorEastAsia" w:hAnsiTheme="minorEastAsia" w:hint="eastAsia"/>
          <w:szCs w:val="21"/>
          <w:shd w:val="clear" w:color="auto" w:fill="FFFFFF" w:themeFill="background1"/>
        </w:rPr>
        <w:t>规定的响应时间内以合理的速度免费维修或更换有缺陷的货物或部件。</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（4）在质量保证期内，如果货物的质量或规格与合同不符，或证实货物是有缺陷的，包括潜在的缺陷或使用不符合要求的材料等，甲方可以根据本合同第15.1项规定以书面形式向乙方提出补救措施或索赔。</w:t>
      </w:r>
    </w:p>
    <w:p w:rsidR="003E4127" w:rsidRPr="00ED581F" w:rsidRDefault="005E68F1">
      <w:pPr>
        <w:adjustRightInd w:val="0"/>
        <w:snapToGrid w:val="0"/>
        <w:spacing w:line="360" w:lineRule="auto"/>
        <w:ind w:firstLineChars="200" w:firstLine="420"/>
        <w:rPr>
          <w:rFonts w:asciiTheme="minorEastAsia" w:eastAsiaTheme="minorEastAsia" w:hAnsiTheme="minorEastAsia"/>
          <w:b/>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（5）乙方在约定的时间内未能弥补缺陷，甲方可采取必要的补救措施，但其风险和费用将由乙方承担，甲方根据合同规定对乙方行使的其他权利不受影响。</w:t>
      </w:r>
    </w:p>
    <w:p w:rsidR="003E4127" w:rsidRPr="00ED581F" w:rsidRDefault="005E68F1">
      <w:pPr>
        <w:adjustRightInd w:val="0"/>
        <w:snapToGrid w:val="0"/>
        <w:spacing w:line="360" w:lineRule="auto"/>
        <w:rPr>
          <w:rFonts w:asciiTheme="minorEastAsia" w:eastAsiaTheme="minorEastAsia" w:hAnsiTheme="minorEastAsia"/>
          <w:b/>
          <w:bCs/>
          <w:szCs w:val="21"/>
          <w:shd w:val="clear" w:color="auto" w:fill="FFFFFF" w:themeFill="background1"/>
        </w:rPr>
      </w:pPr>
      <w:r w:rsidRPr="00ED581F">
        <w:rPr>
          <w:rFonts w:asciiTheme="minorEastAsia" w:eastAsiaTheme="minorEastAsia" w:hAnsiTheme="minorEastAsia" w:hint="eastAsia"/>
          <w:b/>
          <w:bCs/>
          <w:szCs w:val="21"/>
          <w:shd w:val="clear" w:color="auto" w:fill="FFFFFF" w:themeFill="background1"/>
        </w:rPr>
        <w:t>10.权利瑕疵担保</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10.1 乙方保证对其出售的货物享有合法的权利。</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10.2 乙方保证在其出售的货物上不存在任何未曾向甲方透露的担保物权，如抵押权、质押权、留置权等。</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10.3 如甲方使用该货物构成上述侵权的，则由乙方承担全部责任。</w:t>
      </w:r>
    </w:p>
    <w:p w:rsidR="003E4127" w:rsidRPr="00ED581F" w:rsidRDefault="005E68F1">
      <w:pPr>
        <w:autoSpaceDE w:val="0"/>
        <w:autoSpaceDN w:val="0"/>
        <w:adjustRightInd w:val="0"/>
        <w:snapToGrid w:val="0"/>
        <w:spacing w:line="360" w:lineRule="auto"/>
        <w:rPr>
          <w:rFonts w:asciiTheme="minorEastAsia" w:eastAsiaTheme="minorEastAsia" w:hAnsiTheme="minorEastAsia"/>
          <w:b/>
          <w:bCs/>
          <w:szCs w:val="21"/>
          <w:shd w:val="clear" w:color="auto" w:fill="FFFFFF" w:themeFill="background1"/>
        </w:rPr>
      </w:pPr>
      <w:r w:rsidRPr="00ED581F">
        <w:rPr>
          <w:rFonts w:asciiTheme="minorEastAsia" w:eastAsiaTheme="minorEastAsia" w:hAnsiTheme="minorEastAsia" w:hint="eastAsia"/>
          <w:b/>
          <w:bCs/>
          <w:szCs w:val="21"/>
          <w:shd w:val="clear" w:color="auto" w:fill="FFFFFF" w:themeFill="background1"/>
        </w:rPr>
        <w:t>11.知识产权保护</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11.1 乙方对其所销售的货物应当享有知识产权或经权利人合法授权，保证没有侵犯任何第三人的知识产权和商业秘密等权利。</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11.2 甲方使用乙方提供的货物对第三人构成侵权的，应当由乙方承担全部法律责任，给甲方造成损害的，乙方应当承担赔偿责任。</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11.3 甲方委托乙方开发的产品，甲方享有知识产权，未经甲方许可不得转让任何第三人。</w:t>
      </w:r>
    </w:p>
    <w:p w:rsidR="003E4127" w:rsidRPr="00ED581F" w:rsidRDefault="005E68F1">
      <w:pPr>
        <w:autoSpaceDE w:val="0"/>
        <w:autoSpaceDN w:val="0"/>
        <w:adjustRightInd w:val="0"/>
        <w:snapToGrid w:val="0"/>
        <w:spacing w:line="360" w:lineRule="auto"/>
        <w:rPr>
          <w:rFonts w:asciiTheme="minorEastAsia" w:eastAsiaTheme="minorEastAsia" w:hAnsiTheme="minorEastAsia"/>
          <w:b/>
          <w:bCs/>
          <w:szCs w:val="21"/>
          <w:shd w:val="clear" w:color="auto" w:fill="FFFFFF" w:themeFill="background1"/>
        </w:rPr>
      </w:pPr>
      <w:r w:rsidRPr="00ED581F">
        <w:rPr>
          <w:rFonts w:asciiTheme="minorEastAsia" w:eastAsiaTheme="minorEastAsia" w:hAnsiTheme="minorEastAsia" w:hint="eastAsia"/>
          <w:b/>
          <w:bCs/>
          <w:szCs w:val="21"/>
          <w:shd w:val="clear" w:color="auto" w:fill="FFFFFF" w:themeFill="background1"/>
        </w:rPr>
        <w:t>12.保密义务</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12.1 甲、乙双方在采购和履行合同过程中所获悉的对方属于保密的内容，甲乙双方均</w:t>
      </w:r>
      <w:r w:rsidRPr="00ED581F">
        <w:rPr>
          <w:rFonts w:asciiTheme="minorEastAsia" w:eastAsiaTheme="minorEastAsia" w:hAnsiTheme="minorEastAsia" w:hint="eastAsia"/>
          <w:szCs w:val="21"/>
          <w:shd w:val="clear" w:color="auto" w:fill="FFFFFF" w:themeFill="background1"/>
        </w:rPr>
        <w:lastRenderedPageBreak/>
        <w:t>有保密义务。</w:t>
      </w:r>
    </w:p>
    <w:p w:rsidR="003E4127" w:rsidRPr="00ED581F" w:rsidRDefault="005E68F1">
      <w:pPr>
        <w:autoSpaceDE w:val="0"/>
        <w:autoSpaceDN w:val="0"/>
        <w:adjustRightInd w:val="0"/>
        <w:snapToGrid w:val="0"/>
        <w:spacing w:line="360" w:lineRule="auto"/>
        <w:rPr>
          <w:rFonts w:asciiTheme="minorEastAsia" w:eastAsiaTheme="minorEastAsia" w:hAnsiTheme="minorEastAsia"/>
          <w:b/>
          <w:bCs/>
          <w:szCs w:val="21"/>
          <w:shd w:val="clear" w:color="auto" w:fill="FFFFFF" w:themeFill="background1"/>
        </w:rPr>
      </w:pPr>
      <w:r w:rsidRPr="00ED581F">
        <w:rPr>
          <w:rFonts w:asciiTheme="minorEastAsia" w:eastAsiaTheme="minorEastAsia" w:hAnsiTheme="minorEastAsia" w:hint="eastAsia"/>
          <w:b/>
          <w:bCs/>
          <w:szCs w:val="21"/>
          <w:shd w:val="clear" w:color="auto" w:fill="FFFFFF" w:themeFill="background1"/>
        </w:rPr>
        <w:t>13.合同价款支付</w:t>
      </w:r>
    </w:p>
    <w:p w:rsidR="003E4127" w:rsidRPr="00ED581F" w:rsidRDefault="005E68F1">
      <w:pPr>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13.4支付合同价</w:t>
      </w:r>
      <w:r w:rsidRPr="00ED581F">
        <w:rPr>
          <w:rFonts w:asciiTheme="minorEastAsia" w:eastAsiaTheme="minorEastAsia" w:hAnsiTheme="minorEastAsia" w:hint="eastAsia"/>
          <w:bCs/>
          <w:szCs w:val="21"/>
          <w:shd w:val="clear" w:color="auto" w:fill="FFFFFF" w:themeFill="background1"/>
        </w:rPr>
        <w:t>款</w:t>
      </w:r>
      <w:r w:rsidRPr="00ED581F">
        <w:rPr>
          <w:rFonts w:asciiTheme="minorEastAsia" w:eastAsiaTheme="minorEastAsia" w:hAnsiTheme="minorEastAsia" w:hint="eastAsia"/>
          <w:szCs w:val="21"/>
          <w:shd w:val="clear" w:color="auto" w:fill="FFFFFF" w:themeFill="background1"/>
        </w:rPr>
        <w:t>时，一律不向乙方以外的任何第三方办理付款手续。开户行和</w:t>
      </w:r>
      <w:proofErr w:type="gramStart"/>
      <w:r w:rsidRPr="00ED581F">
        <w:rPr>
          <w:rFonts w:asciiTheme="minorEastAsia" w:eastAsiaTheme="minorEastAsia" w:hAnsiTheme="minorEastAsia" w:hint="eastAsia"/>
          <w:szCs w:val="21"/>
          <w:shd w:val="clear" w:color="auto" w:fill="FFFFFF" w:themeFill="background1"/>
        </w:rPr>
        <w:t>帐号</w:t>
      </w:r>
      <w:proofErr w:type="gramEnd"/>
      <w:r w:rsidRPr="00ED581F">
        <w:rPr>
          <w:rFonts w:asciiTheme="minorEastAsia" w:eastAsiaTheme="minorEastAsia" w:hAnsiTheme="minorEastAsia" w:hint="eastAsia"/>
          <w:szCs w:val="21"/>
          <w:shd w:val="clear" w:color="auto" w:fill="FFFFFF" w:themeFill="background1"/>
        </w:rPr>
        <w:t>以签订的政府采购合同为准，如果乙方要求变更，则乙方必须提供加盖财务专用章、法人代表签字的证明文件，报经甲方审查核准，并报财政部门备案。</w:t>
      </w:r>
    </w:p>
    <w:p w:rsidR="003E4127" w:rsidRPr="00ED581F" w:rsidRDefault="005E68F1">
      <w:pPr>
        <w:autoSpaceDE w:val="0"/>
        <w:autoSpaceDN w:val="0"/>
        <w:adjustRightInd w:val="0"/>
        <w:snapToGrid w:val="0"/>
        <w:spacing w:line="360" w:lineRule="auto"/>
        <w:rPr>
          <w:rFonts w:asciiTheme="minorEastAsia" w:eastAsiaTheme="minorEastAsia" w:hAnsiTheme="minorEastAsia"/>
          <w:b/>
          <w:szCs w:val="21"/>
          <w:shd w:val="clear" w:color="auto" w:fill="FFFFFF" w:themeFill="background1"/>
        </w:rPr>
      </w:pPr>
      <w:r w:rsidRPr="00ED581F">
        <w:rPr>
          <w:rFonts w:asciiTheme="minorEastAsia" w:eastAsiaTheme="minorEastAsia" w:hAnsiTheme="minorEastAsia" w:hint="eastAsia"/>
          <w:b/>
          <w:bCs/>
          <w:szCs w:val="21"/>
          <w:shd w:val="clear" w:color="auto" w:fill="FFFFFF" w:themeFill="background1"/>
        </w:rPr>
        <w:t>14.</w:t>
      </w:r>
      <w:r w:rsidRPr="00ED581F">
        <w:rPr>
          <w:rFonts w:asciiTheme="minorEastAsia" w:eastAsiaTheme="minorEastAsia" w:hAnsiTheme="minorEastAsia" w:hint="eastAsia"/>
          <w:b/>
          <w:szCs w:val="21"/>
          <w:shd w:val="clear" w:color="auto" w:fill="FFFFFF" w:themeFill="background1"/>
        </w:rPr>
        <w:t>伴随服务</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14.1 乙方应向甲方提交所提供货物的技术文件，包括相应的中文技术文件，如：产品目录、图纸、操作手册、使用说明、维护手册或服务指南。这些文件应包装好随同货物一起发运。</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14.2 乙方还应提供下列服务：</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（1）货物的现场移动、安装、调试、启动监督及技术支持；</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（2）提供货物组装和维修所需的专用工具和辅助材料；</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（3）在合同各方商定的一定期限内对所有的货物实施运行监督、维修，但前提条件是该服务并不能免除乙方在质量保证期内所承担的义务；</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（4）在制造商或项目现场就货物的安装、启动、运营、维护对甲方操作人员进行培训。</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（5）</w:t>
      </w:r>
      <w:r w:rsidRPr="00ED581F">
        <w:rPr>
          <w:rFonts w:asciiTheme="minorEastAsia" w:eastAsiaTheme="minorEastAsia" w:hAnsiTheme="minorEastAsia" w:hint="eastAsia"/>
          <w:b/>
          <w:bCs/>
          <w:szCs w:val="21"/>
          <w:shd w:val="clear" w:color="auto" w:fill="FFFFFF" w:themeFill="background1"/>
        </w:rPr>
        <w:t>政府采购合同专用条款</w:t>
      </w:r>
      <w:r w:rsidRPr="00ED581F">
        <w:rPr>
          <w:rFonts w:asciiTheme="minorEastAsia" w:eastAsiaTheme="minorEastAsia" w:hAnsiTheme="minorEastAsia" w:hint="eastAsia"/>
          <w:szCs w:val="21"/>
          <w:shd w:val="clear" w:color="auto" w:fill="FFFFFF" w:themeFill="background1"/>
        </w:rPr>
        <w:t>与第四章采购需求规定的其他伴随服务</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14.3 乙方提供的伴随服务的费用应包含在合同价款中，甲方不再另行支付。</w:t>
      </w:r>
    </w:p>
    <w:p w:rsidR="003E4127" w:rsidRPr="00ED581F" w:rsidRDefault="005E68F1">
      <w:pPr>
        <w:adjustRightInd w:val="0"/>
        <w:snapToGrid w:val="0"/>
        <w:spacing w:line="360" w:lineRule="auto"/>
        <w:rPr>
          <w:rFonts w:asciiTheme="minorEastAsia" w:eastAsiaTheme="minorEastAsia" w:hAnsiTheme="minorEastAsia"/>
          <w:b/>
          <w:bCs/>
          <w:szCs w:val="21"/>
          <w:shd w:val="clear" w:color="auto" w:fill="FFFFFF" w:themeFill="background1"/>
        </w:rPr>
      </w:pPr>
      <w:r w:rsidRPr="00ED581F">
        <w:rPr>
          <w:rFonts w:asciiTheme="minorEastAsia" w:eastAsiaTheme="minorEastAsia" w:hAnsiTheme="minorEastAsia" w:hint="eastAsia"/>
          <w:b/>
          <w:bCs/>
          <w:szCs w:val="21"/>
          <w:shd w:val="clear" w:color="auto" w:fill="FFFFFF" w:themeFill="background1"/>
        </w:rPr>
        <w:t>15.违约责任</w:t>
      </w:r>
    </w:p>
    <w:p w:rsidR="003E4127" w:rsidRPr="00ED581F" w:rsidRDefault="005E68F1">
      <w:pPr>
        <w:adjustRightInd w:val="0"/>
        <w:snapToGrid w:val="0"/>
        <w:spacing w:line="360" w:lineRule="auto"/>
        <w:ind w:firstLineChars="150" w:firstLine="315"/>
        <w:rPr>
          <w:rFonts w:asciiTheme="minorEastAsia" w:eastAsiaTheme="minorEastAsia" w:hAnsiTheme="minorEastAsia"/>
          <w:bCs/>
          <w:szCs w:val="21"/>
          <w:shd w:val="clear" w:color="auto" w:fill="FFFFFF" w:themeFill="background1"/>
        </w:rPr>
      </w:pPr>
      <w:r w:rsidRPr="00ED581F">
        <w:rPr>
          <w:rFonts w:asciiTheme="minorEastAsia" w:eastAsiaTheme="minorEastAsia" w:hAnsiTheme="minorEastAsia" w:hint="eastAsia"/>
          <w:bCs/>
          <w:szCs w:val="21"/>
          <w:shd w:val="clear" w:color="auto" w:fill="FFFFFF" w:themeFill="background1"/>
        </w:rPr>
        <w:t>15.1质量瑕疵的补救措施和索赔</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如果乙方提供的产品不符合质量标准或存在产品质量缺陷，而甲方在合同条款第9条或合同的其他条款规定的检验、安装、调试、验收和质量保证期内，根据法定质量检测部门出具的检验证书向乙方提出了索赔，乙方应按照甲方同意的下列一种或几种方式结合起来解决索赔事宜：</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①乙方同意退货并将货款退还给甲方，由此发生的一切费用和损失由乙方承担。</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②根据货物的质量状况以及甲方所遭受的损失，经过甲乙双方商定降低货物的价格。</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③乙方应在接到甲方通知后七日内负责采用符合合同规定的规格、质量和性能要求的新零件、部件和设备来更换有缺陷的部分或修补缺陷部分，其费用由乙方负担。同时，乙方应在约定的质量保证</w:t>
      </w:r>
      <w:proofErr w:type="gramStart"/>
      <w:r w:rsidRPr="00ED581F">
        <w:rPr>
          <w:rFonts w:asciiTheme="minorEastAsia" w:eastAsiaTheme="minorEastAsia" w:hAnsiTheme="minorEastAsia" w:hint="eastAsia"/>
          <w:szCs w:val="21"/>
          <w:shd w:val="clear" w:color="auto" w:fill="FFFFFF" w:themeFill="background1"/>
        </w:rPr>
        <w:t>期基础</w:t>
      </w:r>
      <w:proofErr w:type="gramEnd"/>
      <w:r w:rsidRPr="00ED581F">
        <w:rPr>
          <w:rFonts w:asciiTheme="minorEastAsia" w:eastAsiaTheme="minorEastAsia" w:hAnsiTheme="minorEastAsia" w:hint="eastAsia"/>
          <w:szCs w:val="21"/>
          <w:shd w:val="clear" w:color="auto" w:fill="FFFFFF" w:themeFill="background1"/>
        </w:rPr>
        <w:t>上相应延长修补和更换件的质量保证期。</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如果在甲方发出索赔通知后十日内乙方未作答复，上述索赔应视为已被乙方接受。如果乙方未能在甲方发出索赔通知后十日内或甲方同意延长的期限内，按照上述规定的任何一种方法采取补救措施，甲方有权从应付货款中扣除索赔金额或者没收质量保证金，如不足以弥补甲方损失的，甲方有权进一步要求乙方赔偿。</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bCs/>
          <w:szCs w:val="21"/>
          <w:shd w:val="clear" w:color="auto" w:fill="FFFFFF" w:themeFill="background1"/>
        </w:rPr>
      </w:pPr>
      <w:r w:rsidRPr="00ED581F">
        <w:rPr>
          <w:rFonts w:asciiTheme="minorEastAsia" w:eastAsiaTheme="minorEastAsia" w:hAnsiTheme="minorEastAsia" w:hint="eastAsia"/>
          <w:bCs/>
          <w:szCs w:val="21"/>
          <w:shd w:val="clear" w:color="auto" w:fill="FFFFFF" w:themeFill="background1"/>
        </w:rPr>
        <w:t>15.2 迟延交货的违约责任</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（1）乙方应按照本合同规定的时间、地点交货和提供服务。在履行合同过程中，如果</w:t>
      </w:r>
      <w:r w:rsidRPr="00ED581F">
        <w:rPr>
          <w:rFonts w:asciiTheme="minorEastAsia" w:eastAsiaTheme="minorEastAsia" w:hAnsiTheme="minorEastAsia" w:hint="eastAsia"/>
          <w:szCs w:val="21"/>
          <w:shd w:val="clear" w:color="auto" w:fill="FFFFFF" w:themeFill="background1"/>
        </w:rPr>
        <w:lastRenderedPageBreak/>
        <w:t>乙方遇到可能妨碍按时交货和提供服务的情形时，应及时以书面形式将迟延的事实、可能迟延的期限和理由通知甲方。甲方在收到乙方通知后，应尽快对情况进行评价，并确定是否同意迟延交货时间或延期提供服务。</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（2）除本合同</w:t>
      </w:r>
      <w:r w:rsidRPr="00ED581F">
        <w:rPr>
          <w:rFonts w:asciiTheme="minorEastAsia" w:eastAsiaTheme="minorEastAsia" w:hAnsiTheme="minorEastAsia" w:hint="eastAsia"/>
          <w:bCs/>
          <w:szCs w:val="21"/>
          <w:shd w:val="clear" w:color="auto" w:fill="FFFFFF" w:themeFill="background1"/>
        </w:rPr>
        <w:t>第19条</w:t>
      </w:r>
      <w:r w:rsidRPr="00ED581F">
        <w:rPr>
          <w:rFonts w:asciiTheme="minorEastAsia" w:eastAsiaTheme="minorEastAsia" w:hAnsiTheme="minorEastAsia" w:hint="eastAsia"/>
          <w:szCs w:val="21"/>
          <w:shd w:val="clear" w:color="auto" w:fill="FFFFFF" w:themeFill="background1"/>
        </w:rPr>
        <w:t>规定情况外，如果乙方没有按照合同规定的时间交货和提供服务，甲方有权从货款中扣除误期赔偿费而不影响合同项下的其他补救方法，赔偿费按每周（一周按七日计算，不足七日按一周计算）赔偿迟交货物的交货价或延期服务的服务费用的百分之零点五（0.5%）计收，直至交货或提供服务为止。但误期赔偿费的最高限额不超过合同价的百分之五（5%）。一旦达到误期赔偿的最高限额，甲方可以终止合同。</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（3）如果乙方迟延交货，甲方有权终止全部或部分合同，并依其认为适当的条件和方法购买与未交货</w:t>
      </w:r>
      <w:proofErr w:type="gramStart"/>
      <w:r w:rsidRPr="00ED581F">
        <w:rPr>
          <w:rFonts w:asciiTheme="minorEastAsia" w:eastAsiaTheme="minorEastAsia" w:hAnsiTheme="minorEastAsia" w:hint="eastAsia"/>
          <w:szCs w:val="21"/>
          <w:shd w:val="clear" w:color="auto" w:fill="FFFFFF" w:themeFill="background1"/>
        </w:rPr>
        <w:t>物类似</w:t>
      </w:r>
      <w:proofErr w:type="gramEnd"/>
      <w:r w:rsidRPr="00ED581F">
        <w:rPr>
          <w:rFonts w:asciiTheme="minorEastAsia" w:eastAsiaTheme="minorEastAsia" w:hAnsiTheme="minorEastAsia" w:hint="eastAsia"/>
          <w:szCs w:val="21"/>
          <w:shd w:val="clear" w:color="auto" w:fill="FFFFFF" w:themeFill="background1"/>
        </w:rPr>
        <w:t>的货物，乙方应对购买类似货物所超出的那部分费用负责。但是，乙方应继续执行合同中未终止的部分。</w:t>
      </w:r>
    </w:p>
    <w:p w:rsidR="003E4127" w:rsidRPr="00ED581F" w:rsidRDefault="005E68F1">
      <w:pPr>
        <w:autoSpaceDE w:val="0"/>
        <w:autoSpaceDN w:val="0"/>
        <w:adjustRightInd w:val="0"/>
        <w:snapToGrid w:val="0"/>
        <w:spacing w:line="360" w:lineRule="auto"/>
        <w:rPr>
          <w:rFonts w:asciiTheme="minorEastAsia" w:eastAsiaTheme="minorEastAsia" w:hAnsiTheme="minorEastAsia"/>
          <w:b/>
          <w:szCs w:val="21"/>
          <w:shd w:val="clear" w:color="auto" w:fill="FFFFFF" w:themeFill="background1"/>
        </w:rPr>
      </w:pPr>
      <w:r w:rsidRPr="00ED581F">
        <w:rPr>
          <w:rFonts w:asciiTheme="minorEastAsia" w:eastAsiaTheme="minorEastAsia" w:hAnsiTheme="minorEastAsia" w:hint="eastAsia"/>
          <w:b/>
          <w:szCs w:val="21"/>
          <w:shd w:val="clear" w:color="auto" w:fill="FFFFFF" w:themeFill="background1"/>
        </w:rPr>
        <w:t>16.合同的变更</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16.1 在合同履行过程中，甲、乙双方可就合同履行的时间、地点和方式等协商进行变更。协商一致后，双方应签订书面的补充协议。</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16.2 在不改变合同其他条款的前提下，甲方有权在合同价款百分之十的范围内追加与合同标的相同的货物或服务，并就此与乙方签订补充合同，乙方不得拒绝。</w:t>
      </w:r>
    </w:p>
    <w:p w:rsidR="003E4127" w:rsidRPr="00ED581F" w:rsidRDefault="005E68F1">
      <w:pPr>
        <w:autoSpaceDE w:val="0"/>
        <w:autoSpaceDN w:val="0"/>
        <w:adjustRightInd w:val="0"/>
        <w:snapToGrid w:val="0"/>
        <w:spacing w:line="360" w:lineRule="auto"/>
        <w:ind w:firstLineChars="200" w:firstLine="396"/>
        <w:rPr>
          <w:rFonts w:asciiTheme="minorEastAsia" w:eastAsiaTheme="minorEastAsia" w:hAnsiTheme="minorEastAsia"/>
          <w:spacing w:val="-6"/>
          <w:szCs w:val="21"/>
          <w:shd w:val="clear" w:color="auto" w:fill="FFFFFF" w:themeFill="background1"/>
        </w:rPr>
      </w:pPr>
      <w:r w:rsidRPr="00ED581F">
        <w:rPr>
          <w:rFonts w:asciiTheme="minorEastAsia" w:eastAsiaTheme="minorEastAsia" w:hAnsiTheme="minorEastAsia" w:hint="eastAsia"/>
          <w:spacing w:val="-6"/>
          <w:szCs w:val="21"/>
          <w:shd w:val="clear" w:color="auto" w:fill="FFFFFF" w:themeFill="background1"/>
        </w:rPr>
        <w:t>16.3 除双方签署书面协议，并成为合同不可分割的一部分外，本合同条件不得有任何变更。</w:t>
      </w:r>
    </w:p>
    <w:p w:rsidR="003E4127" w:rsidRPr="00ED581F" w:rsidRDefault="005E68F1">
      <w:pPr>
        <w:autoSpaceDE w:val="0"/>
        <w:autoSpaceDN w:val="0"/>
        <w:adjustRightInd w:val="0"/>
        <w:snapToGrid w:val="0"/>
        <w:spacing w:line="360" w:lineRule="auto"/>
        <w:rPr>
          <w:rFonts w:asciiTheme="minorEastAsia" w:eastAsiaTheme="minorEastAsia" w:hAnsiTheme="minorEastAsia"/>
          <w:b/>
          <w:szCs w:val="21"/>
          <w:shd w:val="clear" w:color="auto" w:fill="FFFFFF" w:themeFill="background1"/>
        </w:rPr>
      </w:pPr>
      <w:r w:rsidRPr="00ED581F">
        <w:rPr>
          <w:rFonts w:asciiTheme="minorEastAsia" w:eastAsiaTheme="minorEastAsia" w:hAnsiTheme="minorEastAsia" w:hint="eastAsia"/>
          <w:b/>
          <w:szCs w:val="21"/>
          <w:shd w:val="clear" w:color="auto" w:fill="FFFFFF" w:themeFill="background1"/>
        </w:rPr>
        <w:t>17.合同中止与终止</w:t>
      </w:r>
    </w:p>
    <w:p w:rsidR="003E4127" w:rsidRPr="00ED581F" w:rsidRDefault="005E68F1">
      <w:pPr>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17.1合同的中止</w:t>
      </w:r>
    </w:p>
    <w:p w:rsidR="003E4127" w:rsidRPr="00ED581F" w:rsidRDefault="005E68F1">
      <w:pPr>
        <w:autoSpaceDE w:val="0"/>
        <w:autoSpaceDN w:val="0"/>
        <w:adjustRightInd w:val="0"/>
        <w:snapToGrid w:val="0"/>
        <w:spacing w:line="360" w:lineRule="auto"/>
        <w:ind w:firstLineChars="200" w:firstLine="396"/>
        <w:rPr>
          <w:rFonts w:asciiTheme="minorEastAsia" w:eastAsiaTheme="minorEastAsia" w:hAnsiTheme="minorEastAsia"/>
          <w:spacing w:val="-6"/>
          <w:szCs w:val="21"/>
          <w:shd w:val="clear" w:color="auto" w:fill="FFFFFF" w:themeFill="background1"/>
        </w:rPr>
      </w:pPr>
      <w:r w:rsidRPr="00ED581F">
        <w:rPr>
          <w:rFonts w:asciiTheme="minorEastAsia" w:eastAsiaTheme="minorEastAsia" w:hAnsiTheme="minorEastAsia" w:hint="eastAsia"/>
          <w:spacing w:val="-6"/>
          <w:szCs w:val="21"/>
          <w:shd w:val="clear" w:color="auto" w:fill="FFFFFF" w:themeFill="background1"/>
        </w:rPr>
        <w:t>（1）合同在履行过程中，因采购计划调整，甲方可以要求中止履行，</w:t>
      </w:r>
      <w:proofErr w:type="gramStart"/>
      <w:r w:rsidRPr="00ED581F">
        <w:rPr>
          <w:rFonts w:asciiTheme="minorEastAsia" w:eastAsiaTheme="minorEastAsia" w:hAnsiTheme="minorEastAsia" w:hint="eastAsia"/>
          <w:spacing w:val="-6"/>
          <w:szCs w:val="21"/>
          <w:shd w:val="clear" w:color="auto" w:fill="FFFFFF" w:themeFill="background1"/>
        </w:rPr>
        <w:t>待计划</w:t>
      </w:r>
      <w:proofErr w:type="gramEnd"/>
      <w:r w:rsidRPr="00ED581F">
        <w:rPr>
          <w:rFonts w:asciiTheme="minorEastAsia" w:eastAsiaTheme="minorEastAsia" w:hAnsiTheme="minorEastAsia" w:hint="eastAsia"/>
          <w:spacing w:val="-6"/>
          <w:szCs w:val="21"/>
          <w:shd w:val="clear" w:color="auto" w:fill="FFFFFF" w:themeFill="background1"/>
        </w:rPr>
        <w:t>确定后继续履行；</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（2）合同履行过程中因供应商就采购过程或结果提起投诉的，甲方认为有必要或财政部门责令中止的，应当中止合同的履行。</w:t>
      </w:r>
    </w:p>
    <w:p w:rsidR="003E4127" w:rsidRPr="00ED581F" w:rsidRDefault="005E68F1">
      <w:pPr>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17.2合同的终止</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（1）合同因有效期限届满而终止；</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（2）乙方未能依照本合同约定条件履行合同，已构成根本性违约的，甲方有权终止本合同，并追究乙方的违约责任。</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（3）如果乙方丧失履约能力或被宣告破产，甲方可在任何时候以书面形式通知乙方终止合同而不给乙方补偿。</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（4）如果乙方在履行合同过程中有不正当竞争行为，甲方有权解除合同，并按《中华人民共和国反不正当竞争法》规定由有关部门追究其法律责任。</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（5）如果合同的履行将损害国家利益或社会公共利益，甲方有权终止合同的履行，给乙方造成损失的予以相应补偿。</w:t>
      </w:r>
    </w:p>
    <w:p w:rsidR="003E4127" w:rsidRPr="00ED581F" w:rsidRDefault="005E68F1">
      <w:pPr>
        <w:autoSpaceDE w:val="0"/>
        <w:autoSpaceDN w:val="0"/>
        <w:adjustRightInd w:val="0"/>
        <w:snapToGrid w:val="0"/>
        <w:spacing w:line="360" w:lineRule="auto"/>
        <w:rPr>
          <w:rFonts w:asciiTheme="minorEastAsia" w:eastAsiaTheme="minorEastAsia" w:hAnsiTheme="minorEastAsia"/>
          <w:b/>
          <w:bCs/>
          <w:szCs w:val="21"/>
          <w:shd w:val="clear" w:color="auto" w:fill="FFFFFF" w:themeFill="background1"/>
        </w:rPr>
      </w:pPr>
      <w:r w:rsidRPr="00ED581F">
        <w:rPr>
          <w:rFonts w:asciiTheme="minorEastAsia" w:eastAsiaTheme="minorEastAsia" w:hAnsiTheme="minorEastAsia" w:hint="eastAsia"/>
          <w:b/>
          <w:bCs/>
          <w:szCs w:val="21"/>
          <w:shd w:val="clear" w:color="auto" w:fill="FFFFFF" w:themeFill="background1"/>
        </w:rPr>
        <w:t>18.合同转让和分包</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lastRenderedPageBreak/>
        <w:t>18.1 乙方不得以任何形式将合同转包。</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18.2 乙方未在响应文件中说明，且未经甲方书面同意，乙方不得将</w:t>
      </w:r>
      <w:r w:rsidRPr="00ED581F">
        <w:rPr>
          <w:rFonts w:asciiTheme="minorEastAsia" w:eastAsiaTheme="minorEastAsia" w:hAnsiTheme="minorEastAsia" w:hint="eastAsia"/>
          <w:bCs/>
          <w:szCs w:val="21"/>
          <w:shd w:val="clear" w:color="auto" w:fill="FFFFFF" w:themeFill="background1"/>
        </w:rPr>
        <w:t>合同</w:t>
      </w:r>
      <w:r w:rsidRPr="00ED581F">
        <w:rPr>
          <w:rFonts w:asciiTheme="minorEastAsia" w:eastAsiaTheme="minorEastAsia" w:hAnsiTheme="minorEastAsia" w:hint="eastAsia"/>
          <w:szCs w:val="21"/>
          <w:shd w:val="clear" w:color="auto" w:fill="FFFFFF" w:themeFill="background1"/>
        </w:rPr>
        <w:t>的主体、关键性工作分包给他人。</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18.3 根据政府采购</w:t>
      </w:r>
      <w:r w:rsidRPr="00ED581F">
        <w:rPr>
          <w:rFonts w:asciiTheme="minorEastAsia" w:eastAsiaTheme="minorEastAsia" w:hAnsiTheme="minorEastAsia" w:cs="宋体" w:hint="eastAsia"/>
          <w:bCs/>
          <w:kern w:val="0"/>
          <w:szCs w:val="21"/>
          <w:shd w:val="clear" w:color="auto" w:fill="FFFFFF" w:themeFill="background1"/>
        </w:rPr>
        <w:t>支持</w:t>
      </w:r>
      <w:r w:rsidRPr="00ED581F">
        <w:rPr>
          <w:rFonts w:asciiTheme="minorEastAsia" w:eastAsiaTheme="minorEastAsia" w:hAnsiTheme="minorEastAsia" w:hint="eastAsia"/>
          <w:szCs w:val="21"/>
          <w:shd w:val="clear" w:color="auto" w:fill="FFFFFF" w:themeFill="background1"/>
        </w:rPr>
        <w:t>中小企业发展政策规定，经甲方同意，获得政府采购合同的大型企业可依法向中小企业分包。</w:t>
      </w:r>
    </w:p>
    <w:p w:rsidR="003E4127" w:rsidRPr="00ED581F" w:rsidRDefault="005E68F1">
      <w:pPr>
        <w:autoSpaceDE w:val="0"/>
        <w:autoSpaceDN w:val="0"/>
        <w:adjustRightInd w:val="0"/>
        <w:snapToGrid w:val="0"/>
        <w:spacing w:line="360" w:lineRule="auto"/>
        <w:rPr>
          <w:rFonts w:asciiTheme="minorEastAsia" w:eastAsiaTheme="minorEastAsia" w:hAnsiTheme="minorEastAsia"/>
          <w:b/>
          <w:bCs/>
          <w:szCs w:val="21"/>
          <w:shd w:val="clear" w:color="auto" w:fill="FFFFFF" w:themeFill="background1"/>
        </w:rPr>
      </w:pPr>
      <w:r w:rsidRPr="00ED581F">
        <w:rPr>
          <w:rFonts w:asciiTheme="minorEastAsia" w:eastAsiaTheme="minorEastAsia" w:hAnsiTheme="minorEastAsia" w:hint="eastAsia"/>
          <w:b/>
          <w:bCs/>
          <w:szCs w:val="21"/>
          <w:shd w:val="clear" w:color="auto" w:fill="FFFFFF" w:themeFill="background1"/>
        </w:rPr>
        <w:t>20.不可抗力</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20.1 不可抗力是指合同双方不可预见、不可避免、不可克服的自然灾害和社会事件。</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20.2 任何一方对由于不可抗力造成的部分或全部不能履行合同不承担违约责任。但迟延履行后发生不可抗力的，不能免除责任。</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20.3 遇有不可抗力的一方，应在三日内将事件的情况以书面形式通知另一方，并在事件发生后十日内，向另一方提交合同不能履行或部分不能履行或需要延期履行理由的报告。</w:t>
      </w:r>
    </w:p>
    <w:p w:rsidR="003E4127" w:rsidRPr="00ED581F" w:rsidRDefault="005E68F1">
      <w:pPr>
        <w:autoSpaceDE w:val="0"/>
        <w:autoSpaceDN w:val="0"/>
        <w:adjustRightInd w:val="0"/>
        <w:snapToGrid w:val="0"/>
        <w:spacing w:line="360" w:lineRule="auto"/>
        <w:rPr>
          <w:rFonts w:asciiTheme="minorEastAsia" w:eastAsiaTheme="minorEastAsia" w:hAnsiTheme="minorEastAsia"/>
          <w:b/>
          <w:bCs/>
          <w:szCs w:val="21"/>
          <w:shd w:val="clear" w:color="auto" w:fill="FFFFFF" w:themeFill="background1"/>
        </w:rPr>
      </w:pPr>
      <w:r w:rsidRPr="00ED581F">
        <w:rPr>
          <w:rFonts w:asciiTheme="minorEastAsia" w:eastAsiaTheme="minorEastAsia" w:hAnsiTheme="minorEastAsia" w:hint="eastAsia"/>
          <w:b/>
          <w:bCs/>
          <w:szCs w:val="21"/>
          <w:shd w:val="clear" w:color="auto" w:fill="FFFFFF" w:themeFill="background1"/>
        </w:rPr>
        <w:t>21.解决争议的方法</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21.1 合同各方应通过友好协商，解决在执行合同过程中所发生的或与合同有关的一切争端。如从协商开始后十日内仍不能解决，可以向财政部门提请调解。</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21.2 调解不成可以按</w:t>
      </w:r>
      <w:r w:rsidRPr="00ED581F">
        <w:rPr>
          <w:rFonts w:asciiTheme="minorEastAsia" w:eastAsiaTheme="minorEastAsia" w:hAnsiTheme="minorEastAsia" w:hint="eastAsia"/>
          <w:b/>
          <w:bCs/>
          <w:szCs w:val="21"/>
          <w:shd w:val="clear" w:color="auto" w:fill="FFFFFF" w:themeFill="background1"/>
        </w:rPr>
        <w:t>政府采购合同专用条款</w:t>
      </w:r>
      <w:r w:rsidRPr="00ED581F">
        <w:rPr>
          <w:rFonts w:asciiTheme="minorEastAsia" w:eastAsiaTheme="minorEastAsia" w:hAnsiTheme="minorEastAsia" w:hint="eastAsia"/>
          <w:szCs w:val="21"/>
          <w:shd w:val="clear" w:color="auto" w:fill="FFFFFF" w:themeFill="background1"/>
        </w:rPr>
        <w:t>中规定下列方式之一提起仲裁或诉讼：</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（1）向甲方所在地仲裁机构提起仲裁；</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（2）向甲方所在地人民法院提起诉讼。</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21.3 如仲裁或诉讼事项不影响合同其它部分的履行，则在仲裁或诉讼期间，除正在进行仲裁或诉讼的部分外，合同的其它部分应继续执行。</w:t>
      </w:r>
    </w:p>
    <w:p w:rsidR="003E4127" w:rsidRPr="00ED581F" w:rsidRDefault="005E68F1">
      <w:pPr>
        <w:autoSpaceDE w:val="0"/>
        <w:autoSpaceDN w:val="0"/>
        <w:adjustRightInd w:val="0"/>
        <w:snapToGrid w:val="0"/>
        <w:spacing w:line="360" w:lineRule="auto"/>
        <w:rPr>
          <w:rFonts w:asciiTheme="minorEastAsia" w:eastAsiaTheme="minorEastAsia" w:hAnsiTheme="minorEastAsia"/>
          <w:b/>
          <w:szCs w:val="21"/>
          <w:shd w:val="clear" w:color="auto" w:fill="FFFFFF" w:themeFill="background1"/>
        </w:rPr>
      </w:pPr>
      <w:r w:rsidRPr="00ED581F">
        <w:rPr>
          <w:rFonts w:asciiTheme="minorEastAsia" w:eastAsiaTheme="minorEastAsia" w:hAnsiTheme="minorEastAsia" w:hint="eastAsia"/>
          <w:b/>
          <w:szCs w:val="21"/>
          <w:shd w:val="clear" w:color="auto" w:fill="FFFFFF" w:themeFill="background1"/>
        </w:rPr>
        <w:t>22.法律适用</w:t>
      </w:r>
    </w:p>
    <w:p w:rsidR="003E4127" w:rsidRPr="00ED581F" w:rsidRDefault="005E68F1">
      <w:pPr>
        <w:autoSpaceDE w:val="0"/>
        <w:autoSpaceDN w:val="0"/>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22.1 本合同适用中华人民共和国现行法律、行政法规和规章，如合同条款与法律、行政法规和规章不一致的，按照法律、行政法规和规章修改本合同。</w:t>
      </w:r>
    </w:p>
    <w:p w:rsidR="003E4127" w:rsidRPr="00ED581F" w:rsidRDefault="005E68F1">
      <w:pPr>
        <w:autoSpaceDE w:val="0"/>
        <w:autoSpaceDN w:val="0"/>
        <w:adjustRightInd w:val="0"/>
        <w:snapToGrid w:val="0"/>
        <w:spacing w:line="360" w:lineRule="auto"/>
        <w:rPr>
          <w:rFonts w:asciiTheme="minorEastAsia" w:eastAsiaTheme="minorEastAsia" w:hAnsiTheme="minorEastAsia"/>
          <w:b/>
          <w:szCs w:val="21"/>
          <w:shd w:val="clear" w:color="auto" w:fill="FFFFFF" w:themeFill="background1"/>
        </w:rPr>
      </w:pPr>
      <w:r w:rsidRPr="00ED581F">
        <w:rPr>
          <w:rFonts w:asciiTheme="minorEastAsia" w:eastAsiaTheme="minorEastAsia" w:hAnsiTheme="minorEastAsia" w:hint="eastAsia"/>
          <w:b/>
          <w:bCs/>
          <w:szCs w:val="21"/>
          <w:shd w:val="clear" w:color="auto" w:fill="FFFFFF" w:themeFill="background1"/>
        </w:rPr>
        <w:t>23.</w:t>
      </w:r>
      <w:r w:rsidRPr="00ED581F">
        <w:rPr>
          <w:rFonts w:asciiTheme="minorEastAsia" w:eastAsiaTheme="minorEastAsia" w:hAnsiTheme="minorEastAsia" w:hint="eastAsia"/>
          <w:b/>
          <w:szCs w:val="21"/>
          <w:shd w:val="clear" w:color="auto" w:fill="FFFFFF" w:themeFill="background1"/>
        </w:rPr>
        <w:t>通知</w:t>
      </w:r>
    </w:p>
    <w:p w:rsidR="003E4127" w:rsidRPr="00ED581F" w:rsidRDefault="005E68F1">
      <w:pPr>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23.1本合同一方给另一方的通知均应采用书面形式，传真或快递送到本合同中规定的对方的地址和办理签收手续，</w:t>
      </w:r>
    </w:p>
    <w:p w:rsidR="003E4127" w:rsidRPr="00ED581F" w:rsidRDefault="005E68F1">
      <w:pPr>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23.2通知以送到之日或通知书中规定的生效之日起生效，两者中以较迟之日为准。</w:t>
      </w:r>
    </w:p>
    <w:p w:rsidR="003E4127" w:rsidRPr="00ED581F" w:rsidRDefault="005E68F1">
      <w:pPr>
        <w:adjustRightInd w:val="0"/>
        <w:snapToGrid w:val="0"/>
        <w:spacing w:line="360" w:lineRule="auto"/>
        <w:rPr>
          <w:rFonts w:asciiTheme="minorEastAsia" w:eastAsiaTheme="minorEastAsia" w:hAnsiTheme="minorEastAsia"/>
          <w:b/>
          <w:bCs/>
          <w:szCs w:val="21"/>
          <w:shd w:val="clear" w:color="auto" w:fill="FFFFFF" w:themeFill="background1"/>
        </w:rPr>
      </w:pPr>
      <w:r w:rsidRPr="00ED581F">
        <w:rPr>
          <w:rFonts w:asciiTheme="minorEastAsia" w:eastAsiaTheme="minorEastAsia" w:hAnsiTheme="minorEastAsia" w:hint="eastAsia"/>
          <w:b/>
          <w:bCs/>
          <w:szCs w:val="21"/>
          <w:shd w:val="clear" w:color="auto" w:fill="FFFFFF" w:themeFill="background1"/>
        </w:rPr>
        <w:t>24合同生效</w:t>
      </w:r>
    </w:p>
    <w:p w:rsidR="003E4127" w:rsidRPr="00ED581F" w:rsidRDefault="005E68F1">
      <w:pPr>
        <w:adjustRightInd w:val="0"/>
        <w:snapToGrid w:val="0"/>
        <w:spacing w:line="360" w:lineRule="auto"/>
        <w:ind w:firstLineChars="200" w:firstLine="420"/>
        <w:rPr>
          <w:rFonts w:asciiTheme="minorEastAsia" w:eastAsiaTheme="minorEastAsia" w:hAnsiTheme="minorEastAsia"/>
          <w:b/>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24.1 本合同在合同各方签字盖章后生效</w:t>
      </w:r>
    </w:p>
    <w:p w:rsidR="003E4127" w:rsidRPr="00ED581F" w:rsidRDefault="005E68F1">
      <w:pPr>
        <w:pStyle w:val="a6"/>
        <w:adjustRightInd w:val="0"/>
        <w:snapToGrid w:val="0"/>
        <w:spacing w:line="360" w:lineRule="auto"/>
        <w:rPr>
          <w:rFonts w:asciiTheme="minorEastAsia" w:eastAsiaTheme="minorEastAsia" w:hAnsiTheme="minorEastAsia"/>
          <w:b/>
          <w:shd w:val="clear" w:color="auto" w:fill="FFFFFF" w:themeFill="background1"/>
        </w:rPr>
      </w:pPr>
      <w:r w:rsidRPr="00ED581F">
        <w:rPr>
          <w:rFonts w:asciiTheme="minorEastAsia" w:eastAsiaTheme="minorEastAsia" w:hAnsiTheme="minorEastAsia" w:hint="eastAsia"/>
          <w:b/>
          <w:shd w:val="clear" w:color="auto" w:fill="FFFFFF" w:themeFill="background1"/>
        </w:rPr>
        <w:t>25.附则</w:t>
      </w:r>
    </w:p>
    <w:p w:rsidR="003E4127" w:rsidRPr="00ED581F" w:rsidRDefault="005E68F1">
      <w:pPr>
        <w:adjustRightInd w:val="0"/>
        <w:snapToGrid w:val="0"/>
        <w:spacing w:line="360" w:lineRule="auto"/>
        <w:ind w:firstLineChars="200" w:firstLine="420"/>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25.1本合同未尽事宜，</w:t>
      </w:r>
      <w:proofErr w:type="gramStart"/>
      <w:r w:rsidRPr="00ED581F">
        <w:rPr>
          <w:rFonts w:asciiTheme="minorEastAsia" w:eastAsiaTheme="minorEastAsia" w:hAnsiTheme="minorEastAsia" w:hint="eastAsia"/>
          <w:szCs w:val="21"/>
          <w:shd w:val="clear" w:color="auto" w:fill="FFFFFF" w:themeFill="background1"/>
        </w:rPr>
        <w:t>见</w:t>
      </w:r>
      <w:r w:rsidRPr="00ED581F">
        <w:rPr>
          <w:rFonts w:asciiTheme="minorEastAsia" w:eastAsiaTheme="minorEastAsia" w:hAnsiTheme="minorEastAsia" w:hint="eastAsia"/>
          <w:b/>
          <w:bCs/>
          <w:szCs w:val="21"/>
          <w:shd w:val="clear" w:color="auto" w:fill="FFFFFF" w:themeFill="background1"/>
        </w:rPr>
        <w:t>政府</w:t>
      </w:r>
      <w:proofErr w:type="gramEnd"/>
      <w:r w:rsidRPr="00ED581F">
        <w:rPr>
          <w:rFonts w:asciiTheme="minorEastAsia" w:eastAsiaTheme="minorEastAsia" w:hAnsiTheme="minorEastAsia" w:hint="eastAsia"/>
          <w:b/>
          <w:bCs/>
          <w:szCs w:val="21"/>
          <w:shd w:val="clear" w:color="auto" w:fill="FFFFFF" w:themeFill="background1"/>
        </w:rPr>
        <w:t>采购合同专用条款</w:t>
      </w:r>
      <w:r w:rsidRPr="00ED581F">
        <w:rPr>
          <w:rFonts w:asciiTheme="minorEastAsia" w:eastAsiaTheme="minorEastAsia" w:hAnsiTheme="minorEastAsia" w:hint="eastAsia"/>
          <w:b/>
          <w:szCs w:val="21"/>
          <w:shd w:val="clear" w:color="auto" w:fill="FFFFFF" w:themeFill="background1"/>
        </w:rPr>
        <w:t>。</w:t>
      </w:r>
    </w:p>
    <w:p w:rsidR="003E4127" w:rsidRPr="00ED581F" w:rsidRDefault="003E4127" w:rsidP="00EF19DD">
      <w:pPr>
        <w:tabs>
          <w:tab w:val="left" w:pos="8820"/>
          <w:tab w:val="left" w:pos="9345"/>
          <w:tab w:val="left" w:pos="9765"/>
        </w:tabs>
        <w:adjustRightInd w:val="0"/>
        <w:snapToGrid w:val="0"/>
        <w:spacing w:beforeLines="50" w:before="156" w:line="360" w:lineRule="auto"/>
        <w:ind w:rightChars="183" w:right="384"/>
        <w:rPr>
          <w:rFonts w:asciiTheme="minorEastAsia" w:eastAsiaTheme="minorEastAsia" w:hAnsiTheme="minorEastAsia"/>
          <w:b/>
          <w:bCs/>
          <w:sz w:val="32"/>
          <w:szCs w:val="32"/>
          <w:shd w:val="clear" w:color="auto" w:fill="FFFFFF" w:themeFill="background1"/>
        </w:rPr>
      </w:pPr>
    </w:p>
    <w:p w:rsidR="003E4127" w:rsidRPr="00ED581F" w:rsidRDefault="005E68F1" w:rsidP="00EF19DD">
      <w:pPr>
        <w:pStyle w:val="21"/>
        <w:adjustRightInd w:val="0"/>
        <w:snapToGrid w:val="0"/>
        <w:spacing w:beforeLines="50" w:before="156"/>
        <w:jc w:val="center"/>
        <w:rPr>
          <w:rFonts w:asciiTheme="minorEastAsia" w:eastAsiaTheme="minorEastAsia" w:hAnsiTheme="minorEastAsia"/>
          <w:sz w:val="28"/>
          <w:szCs w:val="28"/>
        </w:rPr>
      </w:pPr>
      <w:bookmarkStart w:id="82" w:name="_Toc6003"/>
      <w:r w:rsidRPr="00ED581F">
        <w:rPr>
          <w:rFonts w:asciiTheme="minorEastAsia" w:eastAsiaTheme="minorEastAsia" w:hAnsiTheme="minorEastAsia" w:hint="eastAsia"/>
          <w:sz w:val="28"/>
          <w:szCs w:val="28"/>
        </w:rPr>
        <w:lastRenderedPageBreak/>
        <w:t>第三节 政府采购合同专用条款</w:t>
      </w:r>
      <w:bookmarkEnd w:id="82"/>
    </w:p>
    <w:p w:rsidR="003E4127" w:rsidRPr="00ED581F" w:rsidRDefault="003E4127">
      <w:pPr>
        <w:adjustRightInd w:val="0"/>
        <w:snapToGrid w:val="0"/>
        <w:spacing w:line="360" w:lineRule="exact"/>
        <w:jc w:val="center"/>
        <w:rPr>
          <w:rFonts w:asciiTheme="minorEastAsia" w:eastAsiaTheme="minorEastAsia" w:hAnsiTheme="minorEastAsia"/>
          <w:szCs w:val="21"/>
        </w:rPr>
      </w:pPr>
    </w:p>
    <w:tbl>
      <w:tblPr>
        <w:tblW w:w="9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4"/>
        <w:gridCol w:w="1630"/>
        <w:gridCol w:w="5914"/>
      </w:tblGrid>
      <w:tr w:rsidR="009D66E7" w:rsidRPr="00ED581F">
        <w:trPr>
          <w:trHeight w:val="744"/>
          <w:jc w:val="center"/>
        </w:trPr>
        <w:tc>
          <w:tcPr>
            <w:tcW w:w="1574" w:type="dxa"/>
            <w:vAlign w:val="center"/>
          </w:tcPr>
          <w:p w:rsidR="003E4127" w:rsidRPr="00ED581F" w:rsidRDefault="005E68F1">
            <w:pPr>
              <w:jc w:val="center"/>
              <w:textAlignment w:val="center"/>
              <w:rPr>
                <w:rFonts w:asciiTheme="minorEastAsia" w:eastAsiaTheme="minorEastAsia" w:hAnsiTheme="minorEastAsia"/>
                <w:szCs w:val="21"/>
              </w:rPr>
            </w:pPr>
            <w:r w:rsidRPr="00ED581F">
              <w:rPr>
                <w:rFonts w:asciiTheme="minorEastAsia" w:eastAsiaTheme="minorEastAsia" w:hAnsiTheme="minorEastAsia" w:hint="eastAsia"/>
                <w:szCs w:val="21"/>
              </w:rPr>
              <w:t>本章第二节</w:t>
            </w:r>
          </w:p>
          <w:p w:rsidR="003E4127" w:rsidRPr="00ED581F" w:rsidRDefault="005E68F1">
            <w:pPr>
              <w:jc w:val="center"/>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rPr>
              <w:t>第1.1款</w:t>
            </w:r>
          </w:p>
        </w:tc>
        <w:tc>
          <w:tcPr>
            <w:tcW w:w="1630" w:type="dxa"/>
            <w:vAlign w:val="center"/>
          </w:tcPr>
          <w:p w:rsidR="003E4127" w:rsidRPr="00ED581F" w:rsidRDefault="005E68F1">
            <w:pPr>
              <w:tabs>
                <w:tab w:val="left" w:pos="2466"/>
                <w:tab w:val="left" w:pos="5464"/>
              </w:tabs>
              <w:jc w:val="center"/>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 xml:space="preserve">甲方名称、地址 </w:t>
            </w:r>
          </w:p>
        </w:tc>
        <w:tc>
          <w:tcPr>
            <w:tcW w:w="5914" w:type="dxa"/>
            <w:vAlign w:val="center"/>
          </w:tcPr>
          <w:p w:rsidR="003E4127" w:rsidRPr="00ED581F" w:rsidRDefault="005E68F1">
            <w:pPr>
              <w:pStyle w:val="13"/>
              <w:jc w:val="left"/>
              <w:textAlignment w:val="center"/>
              <w:rPr>
                <w:rFonts w:asciiTheme="minorEastAsia" w:eastAsiaTheme="minorEastAsia" w:hAnsiTheme="minorEastAsia"/>
                <w:szCs w:val="21"/>
              </w:rPr>
            </w:pPr>
            <w:r w:rsidRPr="00ED581F">
              <w:rPr>
                <w:rFonts w:asciiTheme="minorEastAsia" w:eastAsiaTheme="minorEastAsia" w:hAnsiTheme="minorEastAsia" w:hint="eastAsia"/>
                <w:szCs w:val="21"/>
              </w:rPr>
              <w:t>采购人名称：</w:t>
            </w:r>
            <w:r w:rsidR="007F627F">
              <w:rPr>
                <w:rFonts w:asciiTheme="minorEastAsia" w:eastAsiaTheme="minorEastAsia" w:hAnsiTheme="minorEastAsia" w:hint="eastAsia"/>
                <w:szCs w:val="21"/>
              </w:rPr>
              <w:t>湖南省司法厅</w:t>
            </w:r>
          </w:p>
          <w:p w:rsidR="003E4127" w:rsidRPr="00ED581F" w:rsidRDefault="005E68F1">
            <w:pPr>
              <w:tabs>
                <w:tab w:val="left" w:pos="2466"/>
                <w:tab w:val="left" w:pos="5464"/>
              </w:tabs>
              <w:jc w:val="left"/>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rPr>
              <w:t>采购人地址：</w:t>
            </w:r>
            <w:r w:rsidR="00744FBA" w:rsidRPr="00744FBA">
              <w:rPr>
                <w:rFonts w:asciiTheme="minorEastAsia" w:eastAsiaTheme="minorEastAsia" w:hAnsiTheme="minorEastAsia" w:cs="仿宋_GB2312" w:hint="eastAsia"/>
                <w:sz w:val="24"/>
              </w:rPr>
              <w:t>长沙市芙蓉区韶山北路5号</w:t>
            </w:r>
          </w:p>
        </w:tc>
      </w:tr>
      <w:tr w:rsidR="009D66E7" w:rsidRPr="00ED581F">
        <w:trPr>
          <w:trHeight w:val="548"/>
          <w:jc w:val="center"/>
        </w:trPr>
        <w:tc>
          <w:tcPr>
            <w:tcW w:w="1574" w:type="dxa"/>
            <w:vAlign w:val="center"/>
          </w:tcPr>
          <w:p w:rsidR="003E4127" w:rsidRPr="00ED581F" w:rsidRDefault="005E68F1">
            <w:pPr>
              <w:jc w:val="center"/>
              <w:textAlignment w:val="center"/>
              <w:rPr>
                <w:rFonts w:asciiTheme="minorEastAsia" w:eastAsiaTheme="minorEastAsia" w:hAnsiTheme="minorEastAsia"/>
                <w:szCs w:val="21"/>
              </w:rPr>
            </w:pPr>
            <w:r w:rsidRPr="00ED581F">
              <w:rPr>
                <w:rFonts w:asciiTheme="minorEastAsia" w:eastAsiaTheme="minorEastAsia" w:hAnsiTheme="minorEastAsia" w:hint="eastAsia"/>
                <w:szCs w:val="21"/>
              </w:rPr>
              <w:t>本章第二节</w:t>
            </w:r>
          </w:p>
          <w:p w:rsidR="003E4127" w:rsidRPr="00ED581F" w:rsidRDefault="005E68F1">
            <w:pPr>
              <w:jc w:val="center"/>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rPr>
              <w:t>第1.2（6）项</w:t>
            </w:r>
          </w:p>
        </w:tc>
        <w:tc>
          <w:tcPr>
            <w:tcW w:w="1630" w:type="dxa"/>
            <w:vAlign w:val="center"/>
          </w:tcPr>
          <w:p w:rsidR="003E4127" w:rsidRPr="00ED581F" w:rsidRDefault="005E68F1">
            <w:pPr>
              <w:tabs>
                <w:tab w:val="left" w:pos="2466"/>
                <w:tab w:val="left" w:pos="5464"/>
              </w:tabs>
              <w:jc w:val="center"/>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项目现场</w:t>
            </w:r>
          </w:p>
        </w:tc>
        <w:tc>
          <w:tcPr>
            <w:tcW w:w="5914" w:type="dxa"/>
            <w:vAlign w:val="center"/>
          </w:tcPr>
          <w:p w:rsidR="003E4127" w:rsidRPr="00ED581F" w:rsidRDefault="005E68F1">
            <w:pPr>
              <w:tabs>
                <w:tab w:val="left" w:pos="2466"/>
                <w:tab w:val="left" w:pos="5464"/>
              </w:tabs>
              <w:jc w:val="left"/>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采购人指定地点。</w:t>
            </w:r>
          </w:p>
        </w:tc>
      </w:tr>
      <w:tr w:rsidR="009D66E7" w:rsidRPr="00ED581F">
        <w:trPr>
          <w:trHeight w:val="2123"/>
          <w:jc w:val="center"/>
        </w:trPr>
        <w:tc>
          <w:tcPr>
            <w:tcW w:w="1574" w:type="dxa"/>
            <w:vAlign w:val="center"/>
          </w:tcPr>
          <w:p w:rsidR="003E4127" w:rsidRPr="00ED581F" w:rsidRDefault="005E68F1">
            <w:pPr>
              <w:jc w:val="center"/>
              <w:textAlignment w:val="center"/>
              <w:rPr>
                <w:rFonts w:asciiTheme="minorEastAsia" w:eastAsiaTheme="minorEastAsia" w:hAnsiTheme="minorEastAsia"/>
                <w:szCs w:val="21"/>
              </w:rPr>
            </w:pPr>
            <w:r w:rsidRPr="00ED581F">
              <w:rPr>
                <w:rFonts w:asciiTheme="minorEastAsia" w:eastAsiaTheme="minorEastAsia" w:hAnsiTheme="minorEastAsia" w:hint="eastAsia"/>
                <w:szCs w:val="21"/>
              </w:rPr>
              <w:t>本章第二节</w:t>
            </w:r>
          </w:p>
          <w:p w:rsidR="003E4127" w:rsidRPr="00ED581F" w:rsidRDefault="005E68F1">
            <w:pPr>
              <w:jc w:val="center"/>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rPr>
              <w:t>第5.1款</w:t>
            </w:r>
          </w:p>
        </w:tc>
        <w:tc>
          <w:tcPr>
            <w:tcW w:w="1630" w:type="dxa"/>
            <w:vAlign w:val="center"/>
          </w:tcPr>
          <w:p w:rsidR="003E4127" w:rsidRPr="00ED581F" w:rsidRDefault="005E68F1">
            <w:pPr>
              <w:tabs>
                <w:tab w:val="left" w:pos="2466"/>
                <w:tab w:val="left" w:pos="5464"/>
              </w:tabs>
              <w:jc w:val="center"/>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 xml:space="preserve"> 履行合同的时间、</w:t>
            </w:r>
          </w:p>
          <w:p w:rsidR="003E4127" w:rsidRPr="00ED581F" w:rsidRDefault="005E68F1">
            <w:pPr>
              <w:tabs>
                <w:tab w:val="left" w:pos="2466"/>
                <w:tab w:val="left" w:pos="5464"/>
              </w:tabs>
              <w:jc w:val="center"/>
              <w:textAlignment w:val="center"/>
              <w:rPr>
                <w:rFonts w:asciiTheme="minorEastAsia" w:eastAsiaTheme="minorEastAsia" w:hAnsiTheme="minorEastAsia"/>
                <w:b/>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地点及方式</w:t>
            </w:r>
          </w:p>
        </w:tc>
        <w:tc>
          <w:tcPr>
            <w:tcW w:w="5914" w:type="dxa"/>
            <w:vAlign w:val="center"/>
          </w:tcPr>
          <w:p w:rsidR="003E4127" w:rsidRPr="00ED581F" w:rsidRDefault="005E68F1">
            <w:pPr>
              <w:pStyle w:val="23"/>
              <w:spacing w:line="360" w:lineRule="auto"/>
              <w:ind w:firstLineChars="0" w:firstLine="0"/>
              <w:rPr>
                <w:rFonts w:asciiTheme="minorEastAsia" w:eastAsiaTheme="minorEastAsia" w:hAnsiTheme="minorEastAsia" w:cs="Times New Roman"/>
                <w:b/>
                <w:bCs/>
              </w:rPr>
            </w:pPr>
            <w:r w:rsidRPr="00ED581F">
              <w:rPr>
                <w:rFonts w:asciiTheme="minorEastAsia" w:eastAsiaTheme="minorEastAsia" w:hAnsiTheme="minorEastAsia" w:cs="Times New Roman" w:hint="eastAsia"/>
                <w:b/>
                <w:bCs/>
              </w:rPr>
              <w:t>交货时间：</w:t>
            </w:r>
          </w:p>
          <w:p w:rsidR="003E4127" w:rsidRPr="00ED581F" w:rsidRDefault="00744FBA">
            <w:pPr>
              <w:pStyle w:val="13"/>
              <w:jc w:val="left"/>
              <w:textAlignment w:val="center"/>
              <w:rPr>
                <w:rFonts w:asciiTheme="minorEastAsia" w:eastAsiaTheme="minorEastAsia" w:hAnsiTheme="minorEastAsia" w:cs="宋体"/>
                <w:szCs w:val="21"/>
                <w:lang w:val="zh-CN"/>
              </w:rPr>
            </w:pPr>
            <w:r w:rsidRPr="00744FBA">
              <w:rPr>
                <w:rFonts w:asciiTheme="minorEastAsia" w:eastAsiaTheme="minorEastAsia" w:hAnsiTheme="minorEastAsia" w:hint="eastAsia"/>
                <w:b/>
                <w:bCs/>
                <w:szCs w:val="21"/>
                <w:u w:val="single"/>
              </w:rPr>
              <w:t>2022年11-12月</w:t>
            </w:r>
          </w:p>
          <w:p w:rsidR="003E4127" w:rsidRPr="00ED581F" w:rsidRDefault="005E68F1">
            <w:pPr>
              <w:pStyle w:val="12"/>
              <w:spacing w:line="360" w:lineRule="auto"/>
              <w:ind w:firstLineChars="0" w:firstLine="0"/>
              <w:rPr>
                <w:rFonts w:asciiTheme="minorEastAsia" w:eastAsiaTheme="minorEastAsia" w:hAnsiTheme="minorEastAsia"/>
                <w:b/>
                <w:bCs/>
                <w:szCs w:val="21"/>
              </w:rPr>
            </w:pPr>
            <w:r w:rsidRPr="00ED581F">
              <w:rPr>
                <w:rFonts w:asciiTheme="minorEastAsia" w:eastAsiaTheme="minorEastAsia" w:hAnsiTheme="minorEastAsia" w:hint="eastAsia"/>
                <w:b/>
                <w:bCs/>
                <w:szCs w:val="21"/>
              </w:rPr>
              <w:t>交货方式：</w:t>
            </w:r>
          </w:p>
          <w:p w:rsidR="003E4127" w:rsidRPr="00ED581F" w:rsidRDefault="00744FBA">
            <w:pPr>
              <w:overflowPunct w:val="0"/>
              <w:adjustRightInd w:val="0"/>
              <w:spacing w:line="360" w:lineRule="auto"/>
              <w:rPr>
                <w:rFonts w:asciiTheme="minorEastAsia" w:eastAsiaTheme="minorEastAsia" w:hAnsiTheme="minorEastAsia"/>
                <w:szCs w:val="21"/>
                <w:shd w:val="clear" w:color="auto" w:fill="FFFFFF" w:themeFill="background1"/>
              </w:rPr>
            </w:pPr>
            <w:r w:rsidRPr="00744FBA">
              <w:rPr>
                <w:rFonts w:asciiTheme="minorEastAsia" w:eastAsiaTheme="minorEastAsia" w:hAnsiTheme="minorEastAsia" w:hint="eastAsia"/>
                <w:b/>
                <w:bCs/>
                <w:szCs w:val="21"/>
                <w:u w:val="single"/>
              </w:rPr>
              <w:t>采购人指定地点提供服务。</w:t>
            </w:r>
          </w:p>
        </w:tc>
      </w:tr>
      <w:tr w:rsidR="009D66E7" w:rsidRPr="00ED581F">
        <w:trPr>
          <w:trHeight w:val="548"/>
          <w:jc w:val="center"/>
        </w:trPr>
        <w:tc>
          <w:tcPr>
            <w:tcW w:w="1574" w:type="dxa"/>
            <w:vAlign w:val="center"/>
          </w:tcPr>
          <w:p w:rsidR="003E4127" w:rsidRPr="00ED581F" w:rsidRDefault="005E68F1">
            <w:pPr>
              <w:jc w:val="center"/>
              <w:textAlignment w:val="center"/>
              <w:rPr>
                <w:rFonts w:asciiTheme="minorEastAsia" w:eastAsiaTheme="minorEastAsia" w:hAnsiTheme="minorEastAsia"/>
                <w:szCs w:val="21"/>
              </w:rPr>
            </w:pPr>
            <w:r w:rsidRPr="00ED581F">
              <w:rPr>
                <w:rFonts w:asciiTheme="minorEastAsia" w:eastAsiaTheme="minorEastAsia" w:hAnsiTheme="minorEastAsia" w:hint="eastAsia"/>
                <w:szCs w:val="21"/>
              </w:rPr>
              <w:t>本章第二节</w:t>
            </w:r>
          </w:p>
          <w:p w:rsidR="003E4127" w:rsidRPr="00ED581F" w:rsidRDefault="005E68F1">
            <w:pPr>
              <w:jc w:val="center"/>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rPr>
              <w:t>第9.2（1）项</w:t>
            </w:r>
          </w:p>
        </w:tc>
        <w:tc>
          <w:tcPr>
            <w:tcW w:w="1630" w:type="dxa"/>
            <w:vAlign w:val="center"/>
          </w:tcPr>
          <w:p w:rsidR="003E4127" w:rsidRPr="00ED581F" w:rsidRDefault="005E68F1">
            <w:pPr>
              <w:tabs>
                <w:tab w:val="left" w:pos="2466"/>
                <w:tab w:val="left" w:pos="5464"/>
              </w:tabs>
              <w:jc w:val="center"/>
              <w:textAlignment w:val="center"/>
              <w:rPr>
                <w:rFonts w:asciiTheme="minorEastAsia" w:eastAsiaTheme="minorEastAsia" w:hAnsiTheme="minorEastAsia"/>
                <w:b/>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质量保证期</w:t>
            </w:r>
          </w:p>
        </w:tc>
        <w:tc>
          <w:tcPr>
            <w:tcW w:w="5914" w:type="dxa"/>
            <w:vAlign w:val="center"/>
          </w:tcPr>
          <w:p w:rsidR="003E4127" w:rsidRPr="00ED581F" w:rsidRDefault="005E68F1">
            <w:pPr>
              <w:pStyle w:val="12"/>
              <w:spacing w:line="360" w:lineRule="auto"/>
              <w:rPr>
                <w:rFonts w:asciiTheme="minorEastAsia" w:eastAsiaTheme="minorEastAsia" w:hAnsiTheme="minorEastAsia" w:cs="宋体"/>
                <w:szCs w:val="21"/>
                <w:lang w:val="zh-CN"/>
              </w:rPr>
            </w:pPr>
            <w:r w:rsidRPr="00ED581F">
              <w:rPr>
                <w:rFonts w:asciiTheme="minorEastAsia" w:eastAsiaTheme="minorEastAsia" w:hAnsiTheme="minorEastAsia" w:hint="eastAsia"/>
                <w:szCs w:val="21"/>
                <w:shd w:val="clear" w:color="auto" w:fill="FFFFFF" w:themeFill="background1"/>
              </w:rPr>
              <w:t>按照第三章采购需求中规定的效期。</w:t>
            </w:r>
            <w:r w:rsidRPr="00ED581F">
              <w:rPr>
                <w:rFonts w:asciiTheme="minorEastAsia" w:eastAsiaTheme="minorEastAsia" w:hAnsiTheme="minorEastAsia" w:cs="宋体" w:hint="eastAsia"/>
                <w:szCs w:val="21"/>
                <w:lang w:val="zh-CN"/>
              </w:rPr>
              <w:t>供应商负责将交付成果以合同规定方式提供给采购人，由采购人组织验收。</w:t>
            </w:r>
          </w:p>
          <w:p w:rsidR="003E4127" w:rsidRPr="00ED581F" w:rsidRDefault="003E4127">
            <w:pPr>
              <w:tabs>
                <w:tab w:val="left" w:pos="2466"/>
                <w:tab w:val="left" w:pos="5464"/>
              </w:tabs>
              <w:jc w:val="left"/>
              <w:textAlignment w:val="center"/>
              <w:rPr>
                <w:rFonts w:asciiTheme="minorEastAsia" w:eastAsiaTheme="minorEastAsia" w:hAnsiTheme="minorEastAsia"/>
                <w:szCs w:val="21"/>
                <w:shd w:val="clear" w:color="auto" w:fill="FFFFFF" w:themeFill="background1"/>
              </w:rPr>
            </w:pPr>
          </w:p>
        </w:tc>
      </w:tr>
      <w:tr w:rsidR="009D66E7" w:rsidRPr="00ED581F">
        <w:trPr>
          <w:trHeight w:val="90"/>
          <w:jc w:val="center"/>
        </w:trPr>
        <w:tc>
          <w:tcPr>
            <w:tcW w:w="1574" w:type="dxa"/>
            <w:vAlign w:val="center"/>
          </w:tcPr>
          <w:p w:rsidR="003E4127" w:rsidRPr="00ED581F" w:rsidRDefault="005E68F1">
            <w:pPr>
              <w:jc w:val="center"/>
              <w:textAlignment w:val="center"/>
              <w:rPr>
                <w:rFonts w:asciiTheme="minorEastAsia" w:eastAsiaTheme="minorEastAsia" w:hAnsiTheme="minorEastAsia"/>
                <w:szCs w:val="21"/>
              </w:rPr>
            </w:pPr>
            <w:r w:rsidRPr="00ED581F">
              <w:rPr>
                <w:rFonts w:asciiTheme="minorEastAsia" w:eastAsiaTheme="minorEastAsia" w:hAnsiTheme="minorEastAsia" w:hint="eastAsia"/>
                <w:szCs w:val="21"/>
              </w:rPr>
              <w:t>本章第二节</w:t>
            </w:r>
          </w:p>
          <w:p w:rsidR="003E4127" w:rsidRPr="00ED581F" w:rsidRDefault="005E68F1">
            <w:pPr>
              <w:jc w:val="center"/>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rPr>
              <w:t>第9.2（3）项</w:t>
            </w:r>
          </w:p>
        </w:tc>
        <w:tc>
          <w:tcPr>
            <w:tcW w:w="1630" w:type="dxa"/>
            <w:vAlign w:val="center"/>
          </w:tcPr>
          <w:p w:rsidR="003E4127" w:rsidRPr="00ED581F" w:rsidRDefault="005E68F1">
            <w:pPr>
              <w:tabs>
                <w:tab w:val="left" w:pos="2466"/>
                <w:tab w:val="left" w:pos="5464"/>
              </w:tabs>
              <w:jc w:val="center"/>
              <w:textAlignment w:val="center"/>
              <w:rPr>
                <w:rFonts w:asciiTheme="minorEastAsia" w:eastAsiaTheme="minorEastAsia" w:hAnsiTheme="minorEastAsia"/>
                <w:b/>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响应时间</w:t>
            </w:r>
          </w:p>
        </w:tc>
        <w:tc>
          <w:tcPr>
            <w:tcW w:w="5914" w:type="dxa"/>
            <w:vAlign w:val="center"/>
          </w:tcPr>
          <w:p w:rsidR="003E4127" w:rsidRPr="00744FBA" w:rsidRDefault="00744FBA">
            <w:pPr>
              <w:tabs>
                <w:tab w:val="left" w:pos="2466"/>
                <w:tab w:val="left" w:pos="5464"/>
              </w:tabs>
              <w:jc w:val="left"/>
              <w:textAlignment w:val="center"/>
              <w:rPr>
                <w:rFonts w:asciiTheme="minorEastAsia" w:eastAsiaTheme="minorEastAsia" w:hAnsiTheme="minorEastAsia"/>
                <w:szCs w:val="21"/>
                <w:shd w:val="clear" w:color="auto" w:fill="FFFFFF" w:themeFill="background1"/>
              </w:rPr>
            </w:pPr>
            <w:r w:rsidRPr="00744FBA">
              <w:rPr>
                <w:rFonts w:asciiTheme="minorEastAsia" w:eastAsiaTheme="minorEastAsia" w:hAnsiTheme="minorEastAsia" w:hint="eastAsia"/>
              </w:rPr>
              <w:t>质保期内提供7x24小时电话技术支持，电话支持无法解决故障时，工作日4个小时内派技术员上门服务，非工作日8个小时内上门服务。</w:t>
            </w:r>
          </w:p>
        </w:tc>
      </w:tr>
      <w:tr w:rsidR="009D66E7" w:rsidRPr="00ED581F">
        <w:trPr>
          <w:trHeight w:val="3065"/>
          <w:jc w:val="center"/>
        </w:trPr>
        <w:tc>
          <w:tcPr>
            <w:tcW w:w="1574" w:type="dxa"/>
            <w:vAlign w:val="center"/>
          </w:tcPr>
          <w:p w:rsidR="003E4127" w:rsidRPr="00ED581F" w:rsidRDefault="005E68F1">
            <w:pPr>
              <w:jc w:val="center"/>
              <w:textAlignment w:val="center"/>
              <w:rPr>
                <w:rFonts w:asciiTheme="minorEastAsia" w:eastAsiaTheme="minorEastAsia" w:hAnsiTheme="minorEastAsia"/>
                <w:szCs w:val="21"/>
              </w:rPr>
            </w:pPr>
            <w:r w:rsidRPr="00ED581F">
              <w:rPr>
                <w:rFonts w:asciiTheme="minorEastAsia" w:eastAsiaTheme="minorEastAsia" w:hAnsiTheme="minorEastAsia" w:hint="eastAsia"/>
                <w:szCs w:val="21"/>
              </w:rPr>
              <w:t>本章第二节</w:t>
            </w:r>
          </w:p>
          <w:p w:rsidR="003E4127" w:rsidRPr="00ED581F" w:rsidRDefault="005E68F1">
            <w:pPr>
              <w:jc w:val="center"/>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rPr>
              <w:t>第13款</w:t>
            </w:r>
          </w:p>
        </w:tc>
        <w:tc>
          <w:tcPr>
            <w:tcW w:w="1630" w:type="dxa"/>
            <w:vAlign w:val="center"/>
          </w:tcPr>
          <w:p w:rsidR="003E4127" w:rsidRPr="00ED581F" w:rsidRDefault="005E68F1">
            <w:pPr>
              <w:tabs>
                <w:tab w:val="left" w:pos="2466"/>
                <w:tab w:val="left" w:pos="5464"/>
              </w:tabs>
              <w:jc w:val="center"/>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合同价款支付</w:t>
            </w:r>
          </w:p>
          <w:p w:rsidR="003E4127" w:rsidRPr="00ED581F" w:rsidRDefault="005E68F1">
            <w:pPr>
              <w:tabs>
                <w:tab w:val="left" w:pos="2466"/>
                <w:tab w:val="left" w:pos="5464"/>
              </w:tabs>
              <w:jc w:val="center"/>
              <w:textAlignment w:val="center"/>
              <w:rPr>
                <w:rFonts w:asciiTheme="minorEastAsia" w:eastAsiaTheme="minorEastAsia" w:hAnsiTheme="minorEastAsia"/>
                <w:b/>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方式和条件</w:t>
            </w:r>
          </w:p>
        </w:tc>
        <w:tc>
          <w:tcPr>
            <w:tcW w:w="5914" w:type="dxa"/>
            <w:vAlign w:val="center"/>
          </w:tcPr>
          <w:p w:rsidR="003E4127" w:rsidRPr="00ED581F" w:rsidRDefault="005E68F1">
            <w:pPr>
              <w:pStyle w:val="13"/>
              <w:numPr>
                <w:ilvl w:val="0"/>
                <w:numId w:val="3"/>
              </w:numPr>
              <w:jc w:val="left"/>
              <w:textAlignment w:val="center"/>
              <w:rPr>
                <w:rFonts w:asciiTheme="minorEastAsia" w:eastAsiaTheme="minorEastAsia" w:hAnsiTheme="minorEastAsia"/>
              </w:rPr>
            </w:pPr>
            <w:r w:rsidRPr="00ED581F">
              <w:rPr>
                <w:rFonts w:asciiTheme="minorEastAsia" w:eastAsiaTheme="minorEastAsia" w:hAnsiTheme="minorEastAsia"/>
              </w:rPr>
              <w:t>支付方式：</w:t>
            </w:r>
          </w:p>
          <w:p w:rsidR="00B20B60" w:rsidRDefault="00744FBA">
            <w:pPr>
              <w:pStyle w:val="13"/>
              <w:jc w:val="left"/>
              <w:textAlignment w:val="center"/>
              <w:rPr>
                <w:rFonts w:asciiTheme="minorEastAsia" w:eastAsiaTheme="minorEastAsia" w:hAnsiTheme="minorEastAsia"/>
                <w:b/>
                <w:bCs/>
                <w:u w:val="single"/>
              </w:rPr>
            </w:pPr>
            <w:r w:rsidRPr="00744FBA">
              <w:rPr>
                <w:rFonts w:asciiTheme="minorEastAsia" w:eastAsiaTheme="minorEastAsia" w:hAnsiTheme="minorEastAsia" w:hint="eastAsia"/>
                <w:b/>
                <w:bCs/>
                <w:u w:val="single"/>
              </w:rPr>
              <w:t>项目验收通过后15个工作日内支付合同金额的95%，1年质保期满后15个工作日内支付合同金额的</w:t>
            </w:r>
            <w:r w:rsidR="00B20B60">
              <w:rPr>
                <w:rFonts w:asciiTheme="minorEastAsia" w:eastAsiaTheme="minorEastAsia" w:hAnsiTheme="minorEastAsia" w:hint="eastAsia"/>
                <w:b/>
                <w:bCs/>
                <w:u w:val="single"/>
              </w:rPr>
              <w:t>5</w:t>
            </w:r>
            <w:r w:rsidRPr="00744FBA">
              <w:rPr>
                <w:rFonts w:asciiTheme="minorEastAsia" w:eastAsiaTheme="minorEastAsia" w:hAnsiTheme="minorEastAsia" w:hint="eastAsia"/>
                <w:b/>
                <w:bCs/>
                <w:u w:val="single"/>
              </w:rPr>
              <w:t>。</w:t>
            </w:r>
          </w:p>
          <w:p w:rsidR="003E4127" w:rsidRPr="00ED581F" w:rsidRDefault="005E68F1">
            <w:pPr>
              <w:pStyle w:val="13"/>
              <w:jc w:val="left"/>
              <w:textAlignment w:val="center"/>
              <w:rPr>
                <w:rFonts w:asciiTheme="minorEastAsia" w:eastAsiaTheme="minorEastAsia" w:hAnsiTheme="minorEastAsia"/>
              </w:rPr>
            </w:pPr>
            <w:r w:rsidRPr="00ED581F">
              <w:rPr>
                <w:rFonts w:asciiTheme="minorEastAsia" w:eastAsiaTheme="minorEastAsia" w:hAnsiTheme="minorEastAsia" w:hint="eastAsia"/>
              </w:rPr>
              <w:t>2、付款单位：</w:t>
            </w:r>
            <w:r w:rsidR="007F627F">
              <w:rPr>
                <w:rFonts w:asciiTheme="minorEastAsia" w:eastAsiaTheme="minorEastAsia" w:hAnsiTheme="minorEastAsia" w:cs="宋体" w:hint="eastAsia"/>
                <w:szCs w:val="21"/>
              </w:rPr>
              <w:t>湖南省司法厅</w:t>
            </w:r>
          </w:p>
          <w:p w:rsidR="003E4127" w:rsidRPr="00ED581F" w:rsidRDefault="005E68F1">
            <w:pPr>
              <w:tabs>
                <w:tab w:val="left" w:pos="2466"/>
                <w:tab w:val="left" w:pos="5464"/>
              </w:tabs>
              <w:jc w:val="left"/>
              <w:textAlignment w:val="center"/>
              <w:rPr>
                <w:rFonts w:asciiTheme="minorEastAsia" w:eastAsiaTheme="minorEastAsia" w:hAnsiTheme="minorEastAsia"/>
                <w:shd w:val="clear" w:color="auto" w:fill="FFFFFF" w:themeFill="background1"/>
              </w:rPr>
            </w:pPr>
            <w:r w:rsidRPr="00ED581F">
              <w:rPr>
                <w:rFonts w:asciiTheme="minorEastAsia" w:eastAsiaTheme="minorEastAsia" w:hAnsiTheme="minorEastAsia" w:hint="eastAsia"/>
              </w:rPr>
              <w:t>3、支付程序：/。</w:t>
            </w:r>
          </w:p>
        </w:tc>
      </w:tr>
      <w:tr w:rsidR="009D66E7" w:rsidRPr="00ED581F">
        <w:trPr>
          <w:trHeight w:val="614"/>
          <w:jc w:val="center"/>
        </w:trPr>
        <w:tc>
          <w:tcPr>
            <w:tcW w:w="1574" w:type="dxa"/>
            <w:vAlign w:val="center"/>
          </w:tcPr>
          <w:p w:rsidR="003E4127" w:rsidRPr="00ED581F" w:rsidRDefault="005E68F1">
            <w:pPr>
              <w:jc w:val="center"/>
              <w:textAlignment w:val="center"/>
              <w:rPr>
                <w:rFonts w:asciiTheme="minorEastAsia" w:eastAsiaTheme="minorEastAsia" w:hAnsiTheme="minorEastAsia"/>
                <w:szCs w:val="21"/>
              </w:rPr>
            </w:pPr>
            <w:r w:rsidRPr="00ED581F">
              <w:rPr>
                <w:rFonts w:asciiTheme="minorEastAsia" w:eastAsiaTheme="minorEastAsia" w:hAnsiTheme="minorEastAsia" w:hint="eastAsia"/>
                <w:szCs w:val="21"/>
              </w:rPr>
              <w:t>本章第二节</w:t>
            </w:r>
          </w:p>
          <w:p w:rsidR="003E4127" w:rsidRPr="00ED581F" w:rsidRDefault="005E68F1">
            <w:pPr>
              <w:jc w:val="center"/>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rPr>
              <w:t>第14.2（5）项</w:t>
            </w:r>
          </w:p>
        </w:tc>
        <w:tc>
          <w:tcPr>
            <w:tcW w:w="1630" w:type="dxa"/>
            <w:vAlign w:val="center"/>
          </w:tcPr>
          <w:p w:rsidR="003E4127" w:rsidRPr="00ED581F" w:rsidRDefault="005E68F1">
            <w:pPr>
              <w:tabs>
                <w:tab w:val="left" w:pos="2466"/>
                <w:tab w:val="left" w:pos="5464"/>
              </w:tabs>
              <w:jc w:val="center"/>
              <w:textAlignment w:val="center"/>
              <w:rPr>
                <w:rFonts w:asciiTheme="minorEastAsia" w:eastAsiaTheme="minorEastAsia" w:hAnsiTheme="minorEastAsia"/>
                <w:b/>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伴随服务</w:t>
            </w:r>
          </w:p>
        </w:tc>
        <w:tc>
          <w:tcPr>
            <w:tcW w:w="5914" w:type="dxa"/>
            <w:vAlign w:val="center"/>
          </w:tcPr>
          <w:p w:rsidR="003E4127" w:rsidRPr="00ED581F" w:rsidRDefault="005E68F1">
            <w:pPr>
              <w:tabs>
                <w:tab w:val="left" w:pos="2466"/>
                <w:tab w:val="left" w:pos="5464"/>
              </w:tabs>
              <w:jc w:val="left"/>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详见第三章“采购需求”</w:t>
            </w:r>
          </w:p>
        </w:tc>
      </w:tr>
      <w:tr w:rsidR="009D66E7" w:rsidRPr="00ED581F">
        <w:trPr>
          <w:trHeight w:val="548"/>
          <w:jc w:val="center"/>
        </w:trPr>
        <w:tc>
          <w:tcPr>
            <w:tcW w:w="1574" w:type="dxa"/>
            <w:vAlign w:val="center"/>
          </w:tcPr>
          <w:p w:rsidR="003E4127" w:rsidRPr="00ED581F" w:rsidRDefault="005E68F1">
            <w:pPr>
              <w:jc w:val="center"/>
              <w:textAlignment w:val="center"/>
              <w:rPr>
                <w:rFonts w:asciiTheme="minorEastAsia" w:eastAsiaTheme="minorEastAsia" w:hAnsiTheme="minorEastAsia"/>
                <w:szCs w:val="21"/>
              </w:rPr>
            </w:pPr>
            <w:r w:rsidRPr="00ED581F">
              <w:rPr>
                <w:rFonts w:asciiTheme="minorEastAsia" w:eastAsiaTheme="minorEastAsia" w:hAnsiTheme="minorEastAsia" w:hint="eastAsia"/>
                <w:szCs w:val="21"/>
              </w:rPr>
              <w:t>本章第二节</w:t>
            </w:r>
          </w:p>
          <w:p w:rsidR="003E4127" w:rsidRPr="00ED581F" w:rsidRDefault="005E68F1">
            <w:pPr>
              <w:jc w:val="center"/>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rPr>
              <w:t>第21.2款</w:t>
            </w:r>
          </w:p>
        </w:tc>
        <w:tc>
          <w:tcPr>
            <w:tcW w:w="1630" w:type="dxa"/>
            <w:vAlign w:val="center"/>
          </w:tcPr>
          <w:p w:rsidR="003E4127" w:rsidRPr="00ED581F" w:rsidRDefault="005E68F1">
            <w:pPr>
              <w:tabs>
                <w:tab w:val="left" w:pos="2466"/>
                <w:tab w:val="left" w:pos="5464"/>
              </w:tabs>
              <w:jc w:val="center"/>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解决争议</w:t>
            </w:r>
          </w:p>
          <w:p w:rsidR="003E4127" w:rsidRPr="00ED581F" w:rsidRDefault="005E68F1">
            <w:pPr>
              <w:tabs>
                <w:tab w:val="left" w:pos="2466"/>
                <w:tab w:val="left" w:pos="5464"/>
              </w:tabs>
              <w:jc w:val="center"/>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的方式</w:t>
            </w:r>
          </w:p>
        </w:tc>
        <w:tc>
          <w:tcPr>
            <w:tcW w:w="5914" w:type="dxa"/>
            <w:vAlign w:val="center"/>
          </w:tcPr>
          <w:p w:rsidR="003E4127" w:rsidRPr="00ED581F" w:rsidRDefault="005E68F1">
            <w:pPr>
              <w:pStyle w:val="13"/>
              <w:jc w:val="left"/>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诉讼，</w:t>
            </w:r>
            <w:r w:rsidRPr="00ED581F">
              <w:rPr>
                <w:rFonts w:asciiTheme="minorEastAsia" w:eastAsiaTheme="minorEastAsia" w:hAnsiTheme="minorEastAsia" w:hint="eastAsia"/>
                <w:szCs w:val="21"/>
              </w:rPr>
              <w:t>向甲方所在地人民法院</w:t>
            </w:r>
          </w:p>
        </w:tc>
      </w:tr>
      <w:tr w:rsidR="009D66E7" w:rsidRPr="00ED581F">
        <w:trPr>
          <w:trHeight w:val="554"/>
          <w:jc w:val="center"/>
        </w:trPr>
        <w:tc>
          <w:tcPr>
            <w:tcW w:w="1574" w:type="dxa"/>
            <w:vAlign w:val="center"/>
          </w:tcPr>
          <w:p w:rsidR="003E4127" w:rsidRPr="00ED581F" w:rsidRDefault="005E68F1">
            <w:pPr>
              <w:jc w:val="center"/>
              <w:textAlignment w:val="center"/>
              <w:rPr>
                <w:rFonts w:asciiTheme="minorEastAsia" w:eastAsiaTheme="minorEastAsia" w:hAnsiTheme="minorEastAsia"/>
                <w:szCs w:val="21"/>
              </w:rPr>
            </w:pPr>
            <w:r w:rsidRPr="00ED581F">
              <w:rPr>
                <w:rFonts w:asciiTheme="minorEastAsia" w:eastAsiaTheme="minorEastAsia" w:hAnsiTheme="minorEastAsia" w:hint="eastAsia"/>
                <w:szCs w:val="21"/>
              </w:rPr>
              <w:t>本章第二节</w:t>
            </w:r>
          </w:p>
          <w:p w:rsidR="003E4127" w:rsidRPr="00ED581F" w:rsidRDefault="005E68F1">
            <w:pPr>
              <w:jc w:val="center"/>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rPr>
              <w:t>第25.1款</w:t>
            </w:r>
          </w:p>
        </w:tc>
        <w:tc>
          <w:tcPr>
            <w:tcW w:w="1630" w:type="dxa"/>
            <w:vAlign w:val="center"/>
          </w:tcPr>
          <w:p w:rsidR="003E4127" w:rsidRPr="00ED581F" w:rsidRDefault="005E68F1">
            <w:pPr>
              <w:tabs>
                <w:tab w:val="left" w:pos="2466"/>
                <w:tab w:val="left" w:pos="5464"/>
              </w:tabs>
              <w:jc w:val="center"/>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合同未尽事项</w:t>
            </w:r>
          </w:p>
        </w:tc>
        <w:tc>
          <w:tcPr>
            <w:tcW w:w="5914" w:type="dxa"/>
            <w:vAlign w:val="center"/>
          </w:tcPr>
          <w:p w:rsidR="003E4127" w:rsidRPr="00ED581F" w:rsidRDefault="005E68F1">
            <w:pPr>
              <w:tabs>
                <w:tab w:val="left" w:pos="2466"/>
                <w:tab w:val="left" w:pos="5464"/>
              </w:tabs>
              <w:jc w:val="left"/>
              <w:textAlignment w:val="center"/>
              <w:rPr>
                <w:rFonts w:asciiTheme="minorEastAsia" w:eastAsiaTheme="minorEastAsia" w:hAnsiTheme="minorEastAsia"/>
                <w:szCs w:val="21"/>
                <w:shd w:val="clear" w:color="auto" w:fill="FFFFFF" w:themeFill="background1"/>
              </w:rPr>
            </w:pPr>
            <w:r w:rsidRPr="00ED581F">
              <w:rPr>
                <w:rFonts w:asciiTheme="minorEastAsia" w:eastAsiaTheme="minorEastAsia" w:hAnsiTheme="minorEastAsia" w:hint="eastAsia"/>
                <w:szCs w:val="21"/>
                <w:shd w:val="clear" w:color="auto" w:fill="FFFFFF" w:themeFill="background1"/>
              </w:rPr>
              <w:t>双方协商解决</w:t>
            </w:r>
          </w:p>
        </w:tc>
      </w:tr>
    </w:tbl>
    <w:p w:rsidR="003E4127" w:rsidRPr="00ED581F" w:rsidRDefault="005E68F1">
      <w:pPr>
        <w:pStyle w:val="21"/>
        <w:jc w:val="center"/>
        <w:rPr>
          <w:rFonts w:asciiTheme="minorEastAsia" w:eastAsiaTheme="minorEastAsia" w:hAnsiTheme="minorEastAsia"/>
          <w:sz w:val="32"/>
        </w:rPr>
      </w:pPr>
      <w:r w:rsidRPr="00ED581F">
        <w:rPr>
          <w:rFonts w:asciiTheme="minorEastAsia" w:eastAsiaTheme="minorEastAsia" w:hAnsiTheme="minorEastAsia"/>
        </w:rPr>
        <w:br w:type="page"/>
      </w:r>
      <w:bookmarkStart w:id="83" w:name="_Toc19628646"/>
      <w:bookmarkStart w:id="84" w:name="_Toc20028"/>
      <w:r w:rsidRPr="00ED581F">
        <w:rPr>
          <w:rFonts w:asciiTheme="minorEastAsia" w:eastAsiaTheme="minorEastAsia" w:hAnsiTheme="minorEastAsia" w:hint="eastAsia"/>
          <w:sz w:val="32"/>
        </w:rPr>
        <w:lastRenderedPageBreak/>
        <w:t>第五章 响应文件组成</w:t>
      </w:r>
      <w:bookmarkEnd w:id="83"/>
      <w:bookmarkEnd w:id="84"/>
    </w:p>
    <w:p w:rsidR="003E4127" w:rsidRPr="00ED581F" w:rsidRDefault="005E68F1" w:rsidP="00EF19DD">
      <w:pPr>
        <w:widowControl/>
        <w:tabs>
          <w:tab w:val="left" w:pos="753"/>
        </w:tabs>
        <w:adjustRightInd w:val="0"/>
        <w:snapToGrid w:val="0"/>
        <w:spacing w:beforeLines="50" w:before="156" w:line="360" w:lineRule="auto"/>
        <w:ind w:firstLineChars="200" w:firstLine="480"/>
        <w:jc w:val="center"/>
        <w:rPr>
          <w:rFonts w:asciiTheme="minorEastAsia" w:eastAsiaTheme="minorEastAsia" w:hAnsiTheme="minorEastAsia"/>
          <w:sz w:val="24"/>
        </w:rPr>
      </w:pPr>
      <w:r w:rsidRPr="00ED581F">
        <w:rPr>
          <w:rFonts w:asciiTheme="minorEastAsia" w:eastAsiaTheme="minorEastAsia" w:hAnsiTheme="minorEastAsia" w:hint="eastAsia"/>
          <w:sz w:val="24"/>
        </w:rPr>
        <w:t>目录</w:t>
      </w:r>
    </w:p>
    <w:p w:rsidR="003E4127" w:rsidRPr="00ED581F" w:rsidRDefault="005E68F1" w:rsidP="00EF19DD">
      <w:pPr>
        <w:adjustRightInd w:val="0"/>
        <w:snapToGrid w:val="0"/>
        <w:spacing w:beforeLines="50" w:before="156" w:line="360" w:lineRule="auto"/>
        <w:rPr>
          <w:rFonts w:asciiTheme="minorEastAsia" w:eastAsiaTheme="minorEastAsia" w:hAnsiTheme="minorEastAsia"/>
        </w:rPr>
      </w:pPr>
      <w:r w:rsidRPr="00ED581F">
        <w:rPr>
          <w:rFonts w:asciiTheme="minorEastAsia" w:eastAsiaTheme="minorEastAsia" w:hAnsiTheme="minorEastAsia" w:hint="eastAsia"/>
        </w:rPr>
        <w:t>供应商的响应文件应包含以下部分：</w:t>
      </w:r>
    </w:p>
    <w:p w:rsidR="003E4127" w:rsidRPr="00ED581F" w:rsidRDefault="005E68F1" w:rsidP="00EF19DD">
      <w:pPr>
        <w:widowControl/>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一、谈判响应声明(格式)</w:t>
      </w:r>
    </w:p>
    <w:p w:rsidR="003E4127" w:rsidRPr="00ED581F" w:rsidRDefault="005E68F1" w:rsidP="00EF19DD">
      <w:pPr>
        <w:widowControl/>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二、法定代表人（单位负责人）身份证明(格式)</w:t>
      </w:r>
    </w:p>
    <w:p w:rsidR="003E4127" w:rsidRPr="00ED581F" w:rsidRDefault="005E68F1" w:rsidP="00EF19DD">
      <w:pPr>
        <w:widowControl/>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三、授权委托书(格式)</w:t>
      </w:r>
    </w:p>
    <w:p w:rsidR="003E4127" w:rsidRPr="00ED581F" w:rsidRDefault="005E68F1" w:rsidP="00EF19DD">
      <w:pPr>
        <w:widowControl/>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四、保证金</w:t>
      </w:r>
    </w:p>
    <w:p w:rsidR="003E4127" w:rsidRPr="00ED581F" w:rsidRDefault="005E68F1" w:rsidP="00EF19DD">
      <w:pPr>
        <w:widowControl/>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五、报价表及报价文件(格式)</w:t>
      </w:r>
    </w:p>
    <w:p w:rsidR="003E4127" w:rsidRPr="00ED581F" w:rsidRDefault="005E68F1" w:rsidP="00EF19DD">
      <w:pPr>
        <w:widowControl/>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六、采购需求响应</w:t>
      </w:r>
    </w:p>
    <w:p w:rsidR="003E4127" w:rsidRPr="00ED581F" w:rsidRDefault="005E68F1" w:rsidP="00EF19DD">
      <w:pPr>
        <w:widowControl/>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七、合同条款偏离表</w:t>
      </w:r>
    </w:p>
    <w:p w:rsidR="003E4127" w:rsidRPr="00ED581F" w:rsidRDefault="005E68F1" w:rsidP="00EF19DD">
      <w:pPr>
        <w:widowControl/>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八、采购需求偏离表</w:t>
      </w:r>
    </w:p>
    <w:p w:rsidR="003E4127" w:rsidRPr="00ED581F" w:rsidRDefault="005E68F1" w:rsidP="00EF19DD">
      <w:pPr>
        <w:widowControl/>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九、享受政府采购政策优惠的证明资料</w:t>
      </w:r>
    </w:p>
    <w:p w:rsidR="003E4127" w:rsidRPr="00ED581F" w:rsidRDefault="005E68F1" w:rsidP="00EF19DD">
      <w:pPr>
        <w:widowControl/>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十、</w:t>
      </w:r>
      <w:r w:rsidRPr="00ED581F">
        <w:rPr>
          <w:rFonts w:asciiTheme="minorEastAsia" w:eastAsiaTheme="minorEastAsia" w:hAnsiTheme="minorEastAsia" w:hint="eastAsia"/>
          <w:kern w:val="32"/>
          <w:szCs w:val="21"/>
        </w:rPr>
        <w:t>关于资格的声明(格式)</w:t>
      </w:r>
    </w:p>
    <w:p w:rsidR="003E4127" w:rsidRPr="00ED581F" w:rsidRDefault="005E68F1" w:rsidP="00EF19DD">
      <w:pPr>
        <w:widowControl/>
        <w:tabs>
          <w:tab w:val="left" w:pos="753"/>
        </w:tabs>
        <w:adjustRightInd w:val="0"/>
        <w:snapToGrid w:val="0"/>
        <w:spacing w:beforeLines="50" w:before="156" w:line="360" w:lineRule="auto"/>
        <w:ind w:firstLineChars="200" w:firstLine="420"/>
        <w:rPr>
          <w:rFonts w:asciiTheme="minorEastAsia" w:eastAsiaTheme="minorEastAsia" w:hAnsiTheme="minorEastAsia"/>
          <w:kern w:val="32"/>
          <w:szCs w:val="21"/>
        </w:rPr>
      </w:pPr>
      <w:r w:rsidRPr="00ED581F">
        <w:rPr>
          <w:rFonts w:asciiTheme="minorEastAsia" w:eastAsiaTheme="minorEastAsia" w:hAnsiTheme="minorEastAsia" w:hint="eastAsia"/>
          <w:kern w:val="32"/>
          <w:szCs w:val="21"/>
        </w:rPr>
        <w:t>十一、</w:t>
      </w:r>
      <w:r w:rsidRPr="00ED581F">
        <w:rPr>
          <w:rFonts w:asciiTheme="minorEastAsia" w:eastAsiaTheme="minorEastAsia" w:hAnsiTheme="minorEastAsia" w:hint="eastAsia"/>
          <w:szCs w:val="21"/>
        </w:rPr>
        <w:t>响应标的符合谈判文件规定的证明文件</w:t>
      </w:r>
    </w:p>
    <w:p w:rsidR="003E4127" w:rsidRPr="00ED581F" w:rsidRDefault="005E68F1" w:rsidP="00EF19DD">
      <w:pPr>
        <w:widowControl/>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十二、代理服务费承诺书</w:t>
      </w:r>
    </w:p>
    <w:p w:rsidR="003E4127" w:rsidRPr="00ED581F" w:rsidRDefault="005E68F1" w:rsidP="00EF19DD">
      <w:pPr>
        <w:widowControl/>
        <w:tabs>
          <w:tab w:val="left" w:pos="753"/>
        </w:tabs>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十三、最终报价</w:t>
      </w:r>
    </w:p>
    <w:p w:rsidR="003E4127" w:rsidRPr="00ED581F" w:rsidRDefault="003E4127" w:rsidP="00EF19DD">
      <w:pPr>
        <w:adjustRightInd w:val="0"/>
        <w:snapToGrid w:val="0"/>
        <w:spacing w:beforeLines="50" w:before="156" w:line="360" w:lineRule="auto"/>
        <w:rPr>
          <w:rFonts w:asciiTheme="minorEastAsia" w:eastAsiaTheme="minorEastAsia" w:hAnsiTheme="minorEastAsia"/>
        </w:rPr>
      </w:pPr>
    </w:p>
    <w:p w:rsidR="003E4127" w:rsidRPr="00ED581F" w:rsidRDefault="003E4127">
      <w:pPr>
        <w:spacing w:line="360" w:lineRule="exact"/>
        <w:jc w:val="center"/>
        <w:rPr>
          <w:rFonts w:asciiTheme="minorEastAsia" w:eastAsiaTheme="minorEastAsia" w:hAnsiTheme="minorEastAsia"/>
          <w:b/>
          <w:sz w:val="32"/>
          <w:szCs w:val="32"/>
        </w:rPr>
      </w:pPr>
    </w:p>
    <w:p w:rsidR="003E4127" w:rsidRPr="00ED581F" w:rsidRDefault="003E4127">
      <w:pPr>
        <w:spacing w:line="360" w:lineRule="exact"/>
        <w:jc w:val="center"/>
        <w:rPr>
          <w:rFonts w:asciiTheme="minorEastAsia" w:eastAsiaTheme="minorEastAsia" w:hAnsiTheme="minorEastAsia"/>
          <w:b/>
          <w:sz w:val="32"/>
          <w:szCs w:val="32"/>
        </w:rPr>
      </w:pPr>
    </w:p>
    <w:p w:rsidR="003E4127" w:rsidRPr="00ED581F" w:rsidRDefault="003E4127">
      <w:pPr>
        <w:spacing w:line="360" w:lineRule="exact"/>
        <w:jc w:val="center"/>
        <w:rPr>
          <w:rFonts w:asciiTheme="minorEastAsia" w:eastAsiaTheme="minorEastAsia" w:hAnsiTheme="minorEastAsia"/>
          <w:b/>
          <w:sz w:val="32"/>
          <w:szCs w:val="32"/>
        </w:rPr>
      </w:pPr>
    </w:p>
    <w:p w:rsidR="003E4127" w:rsidRPr="00ED581F" w:rsidRDefault="005E68F1">
      <w:pPr>
        <w:adjustRightInd w:val="0"/>
        <w:snapToGrid w:val="0"/>
        <w:spacing w:line="360" w:lineRule="auto"/>
        <w:jc w:val="center"/>
        <w:rPr>
          <w:rFonts w:asciiTheme="minorEastAsia" w:eastAsiaTheme="minorEastAsia" w:hAnsiTheme="minorEastAsia"/>
          <w:sz w:val="32"/>
          <w:szCs w:val="32"/>
        </w:rPr>
      </w:pPr>
      <w:r w:rsidRPr="00ED581F">
        <w:rPr>
          <w:rFonts w:asciiTheme="minorEastAsia" w:eastAsiaTheme="minorEastAsia" w:hAnsiTheme="minorEastAsia"/>
        </w:rPr>
        <w:br w:type="page"/>
      </w:r>
    </w:p>
    <w:p w:rsidR="003E4127" w:rsidRPr="00ED581F" w:rsidRDefault="003E4127">
      <w:pPr>
        <w:adjustRightInd w:val="0"/>
        <w:snapToGrid w:val="0"/>
        <w:spacing w:line="360" w:lineRule="auto"/>
        <w:jc w:val="center"/>
        <w:rPr>
          <w:rFonts w:asciiTheme="minorEastAsia" w:eastAsiaTheme="minorEastAsia" w:hAnsiTheme="minorEastAsia"/>
          <w:sz w:val="32"/>
          <w:szCs w:val="32"/>
        </w:rPr>
      </w:pPr>
    </w:p>
    <w:p w:rsidR="003E4127" w:rsidRPr="00ED581F" w:rsidRDefault="005E68F1">
      <w:pPr>
        <w:pStyle w:val="a6"/>
        <w:adjustRightInd w:val="0"/>
        <w:snapToGrid w:val="0"/>
        <w:spacing w:line="360" w:lineRule="auto"/>
        <w:jc w:val="center"/>
        <w:rPr>
          <w:rFonts w:asciiTheme="minorEastAsia" w:eastAsiaTheme="minorEastAsia" w:hAnsiTheme="minorEastAsia"/>
          <w:b/>
          <w:bCs/>
          <w:sz w:val="72"/>
          <w:szCs w:val="72"/>
        </w:rPr>
      </w:pPr>
      <w:r w:rsidRPr="00ED581F">
        <w:rPr>
          <w:rFonts w:asciiTheme="minorEastAsia" w:eastAsiaTheme="minorEastAsia" w:hAnsiTheme="minorEastAsia" w:hint="eastAsia"/>
          <w:b/>
          <w:bCs/>
          <w:sz w:val="72"/>
          <w:szCs w:val="72"/>
        </w:rPr>
        <w:t>政府采购</w:t>
      </w:r>
    </w:p>
    <w:p w:rsidR="003E4127" w:rsidRPr="00ED581F" w:rsidRDefault="005E68F1">
      <w:pPr>
        <w:adjustRightInd w:val="0"/>
        <w:snapToGrid w:val="0"/>
        <w:spacing w:line="360" w:lineRule="auto"/>
        <w:jc w:val="center"/>
        <w:rPr>
          <w:rFonts w:asciiTheme="minorEastAsia" w:eastAsiaTheme="minorEastAsia" w:hAnsiTheme="minorEastAsia"/>
          <w:b/>
          <w:bCs/>
          <w:sz w:val="84"/>
          <w:szCs w:val="84"/>
        </w:rPr>
      </w:pPr>
      <w:r w:rsidRPr="00ED581F">
        <w:rPr>
          <w:rFonts w:asciiTheme="minorEastAsia" w:eastAsiaTheme="minorEastAsia" w:hAnsiTheme="minorEastAsia" w:hint="eastAsia"/>
          <w:b/>
          <w:bCs/>
          <w:sz w:val="84"/>
          <w:szCs w:val="84"/>
        </w:rPr>
        <w:t>响 应 文 件</w:t>
      </w:r>
    </w:p>
    <w:p w:rsidR="003E4127" w:rsidRPr="00ED581F" w:rsidRDefault="003E4127">
      <w:pPr>
        <w:adjustRightInd w:val="0"/>
        <w:snapToGrid w:val="0"/>
        <w:spacing w:line="360" w:lineRule="auto"/>
        <w:rPr>
          <w:rFonts w:asciiTheme="minorEastAsia" w:eastAsiaTheme="minorEastAsia" w:hAnsiTheme="minorEastAsia"/>
          <w:b/>
          <w:sz w:val="32"/>
          <w:szCs w:val="32"/>
        </w:rPr>
      </w:pPr>
    </w:p>
    <w:p w:rsidR="003E4127" w:rsidRPr="00ED581F" w:rsidRDefault="003E4127">
      <w:pPr>
        <w:adjustRightInd w:val="0"/>
        <w:snapToGrid w:val="0"/>
        <w:spacing w:line="360" w:lineRule="auto"/>
        <w:rPr>
          <w:rFonts w:asciiTheme="minorEastAsia" w:eastAsiaTheme="minorEastAsia" w:hAnsiTheme="minorEastAsia"/>
          <w:b/>
          <w:sz w:val="32"/>
          <w:szCs w:val="32"/>
        </w:rPr>
      </w:pPr>
    </w:p>
    <w:p w:rsidR="003E4127" w:rsidRPr="00ED581F" w:rsidRDefault="005E68F1">
      <w:pPr>
        <w:pStyle w:val="a6"/>
        <w:adjustRightInd w:val="0"/>
        <w:snapToGrid w:val="0"/>
        <w:spacing w:line="360" w:lineRule="auto"/>
        <w:ind w:leftChars="1064" w:left="3198" w:hangingChars="300" w:hanging="964"/>
        <w:jc w:val="left"/>
        <w:rPr>
          <w:rFonts w:asciiTheme="minorEastAsia" w:eastAsiaTheme="minorEastAsia" w:hAnsiTheme="minorEastAsia"/>
          <w:b/>
          <w:bCs/>
          <w:sz w:val="32"/>
          <w:szCs w:val="32"/>
          <w:u w:val="single"/>
        </w:rPr>
      </w:pPr>
      <w:r w:rsidRPr="00ED581F">
        <w:rPr>
          <w:rFonts w:asciiTheme="minorEastAsia" w:eastAsiaTheme="minorEastAsia" w:hAnsiTheme="minorEastAsia" w:hint="eastAsia"/>
          <w:b/>
          <w:bCs/>
          <w:sz w:val="32"/>
          <w:szCs w:val="32"/>
        </w:rPr>
        <w:t>采购项目名称:</w:t>
      </w:r>
      <w:r w:rsidR="00744FBA" w:rsidRPr="00744FBA">
        <w:rPr>
          <w:rFonts w:hint="eastAsia"/>
        </w:rPr>
        <w:t xml:space="preserve"> </w:t>
      </w:r>
      <w:r w:rsidR="00744FBA" w:rsidRPr="00744FBA">
        <w:rPr>
          <w:rFonts w:asciiTheme="minorEastAsia" w:eastAsiaTheme="minorEastAsia" w:hAnsiTheme="minorEastAsia" w:hint="eastAsia"/>
          <w:b/>
          <w:sz w:val="32"/>
          <w:szCs w:val="32"/>
          <w:u w:val="single"/>
        </w:rPr>
        <w:t>湖南省司法厅</w:t>
      </w:r>
      <w:proofErr w:type="gramStart"/>
      <w:r w:rsidR="00744FBA" w:rsidRPr="00744FBA">
        <w:rPr>
          <w:rFonts w:asciiTheme="minorEastAsia" w:eastAsiaTheme="minorEastAsia" w:hAnsiTheme="minorEastAsia" w:hint="eastAsia"/>
          <w:b/>
          <w:sz w:val="32"/>
          <w:szCs w:val="32"/>
          <w:u w:val="single"/>
        </w:rPr>
        <w:t>厅</w:t>
      </w:r>
      <w:proofErr w:type="gramEnd"/>
      <w:r w:rsidR="00744FBA" w:rsidRPr="00744FBA">
        <w:rPr>
          <w:rFonts w:asciiTheme="minorEastAsia" w:eastAsiaTheme="minorEastAsia" w:hAnsiTheme="minorEastAsia" w:hint="eastAsia"/>
          <w:b/>
          <w:sz w:val="32"/>
          <w:szCs w:val="32"/>
          <w:u w:val="single"/>
        </w:rPr>
        <w:t>机关安防监控升级改造、行政复议办公室业务用房音响采购安装、厅机关12楼大会议室升级改造项目</w:t>
      </w:r>
    </w:p>
    <w:p w:rsidR="003E4127" w:rsidRPr="00ED581F" w:rsidRDefault="005E68F1">
      <w:pPr>
        <w:pStyle w:val="a6"/>
        <w:adjustRightInd w:val="0"/>
        <w:snapToGrid w:val="0"/>
        <w:spacing w:line="360" w:lineRule="auto"/>
        <w:ind w:firstLineChars="660" w:firstLine="2120"/>
        <w:jc w:val="left"/>
        <w:rPr>
          <w:rFonts w:asciiTheme="minorEastAsia" w:eastAsiaTheme="minorEastAsia" w:hAnsiTheme="minorEastAsia"/>
          <w:b/>
          <w:bCs/>
          <w:sz w:val="32"/>
          <w:szCs w:val="32"/>
        </w:rPr>
      </w:pPr>
      <w:r w:rsidRPr="00ED581F">
        <w:rPr>
          <w:rFonts w:asciiTheme="minorEastAsia" w:eastAsiaTheme="minorEastAsia" w:hAnsiTheme="minorEastAsia" w:hint="eastAsia"/>
          <w:b/>
          <w:bCs/>
          <w:sz w:val="32"/>
          <w:szCs w:val="32"/>
        </w:rPr>
        <w:t>采   购   人：</w:t>
      </w:r>
      <w:r w:rsidR="007F627F">
        <w:rPr>
          <w:rFonts w:asciiTheme="minorEastAsia" w:eastAsiaTheme="minorEastAsia" w:hAnsiTheme="minorEastAsia" w:hint="eastAsia"/>
          <w:b/>
          <w:sz w:val="32"/>
          <w:szCs w:val="32"/>
          <w:u w:val="single"/>
        </w:rPr>
        <w:t>湖南省司法厅</w:t>
      </w:r>
    </w:p>
    <w:p w:rsidR="003E4127" w:rsidRPr="00ED581F" w:rsidRDefault="005E68F1">
      <w:pPr>
        <w:pStyle w:val="a6"/>
        <w:adjustRightInd w:val="0"/>
        <w:snapToGrid w:val="0"/>
        <w:spacing w:line="360" w:lineRule="auto"/>
        <w:ind w:firstLineChars="660" w:firstLine="2120"/>
        <w:jc w:val="left"/>
        <w:rPr>
          <w:rFonts w:asciiTheme="minorEastAsia" w:eastAsiaTheme="minorEastAsia" w:hAnsiTheme="minorEastAsia"/>
          <w:b/>
          <w:bCs/>
          <w:sz w:val="32"/>
          <w:szCs w:val="32"/>
          <w:u w:val="single"/>
        </w:rPr>
      </w:pPr>
      <w:r w:rsidRPr="00ED581F">
        <w:rPr>
          <w:rFonts w:asciiTheme="minorEastAsia" w:eastAsiaTheme="minorEastAsia" w:hAnsiTheme="minorEastAsia" w:hint="eastAsia"/>
          <w:b/>
          <w:bCs/>
          <w:sz w:val="32"/>
          <w:szCs w:val="32"/>
        </w:rPr>
        <w:t>委托代理编号:</w:t>
      </w:r>
    </w:p>
    <w:p w:rsidR="003E4127" w:rsidRPr="00ED581F" w:rsidRDefault="005E68F1">
      <w:pPr>
        <w:pStyle w:val="a6"/>
        <w:adjustRightInd w:val="0"/>
        <w:snapToGrid w:val="0"/>
        <w:spacing w:line="360" w:lineRule="auto"/>
        <w:ind w:firstLineChars="660" w:firstLine="2120"/>
        <w:jc w:val="left"/>
        <w:rPr>
          <w:rFonts w:asciiTheme="minorEastAsia" w:eastAsiaTheme="minorEastAsia" w:hAnsiTheme="minorEastAsia"/>
          <w:b/>
          <w:bCs/>
          <w:sz w:val="32"/>
          <w:szCs w:val="32"/>
          <w:u w:val="single"/>
        </w:rPr>
      </w:pPr>
      <w:r w:rsidRPr="00ED581F">
        <w:rPr>
          <w:rFonts w:asciiTheme="minorEastAsia" w:eastAsiaTheme="minorEastAsia" w:hAnsiTheme="minorEastAsia" w:hint="eastAsia"/>
          <w:b/>
          <w:bCs/>
          <w:sz w:val="32"/>
          <w:szCs w:val="32"/>
        </w:rPr>
        <w:t>采购代理机构：</w:t>
      </w:r>
      <w:r w:rsidRPr="00ED581F">
        <w:rPr>
          <w:rFonts w:asciiTheme="minorEastAsia" w:eastAsiaTheme="minorEastAsia" w:hAnsiTheme="minorEastAsia" w:hint="eastAsia"/>
          <w:b/>
          <w:sz w:val="32"/>
          <w:u w:val="single"/>
        </w:rPr>
        <w:t>湖南省招标有限责任公司</w:t>
      </w:r>
    </w:p>
    <w:p w:rsidR="003E4127" w:rsidRPr="00ED581F" w:rsidRDefault="003E4127">
      <w:pPr>
        <w:adjustRightInd w:val="0"/>
        <w:snapToGrid w:val="0"/>
        <w:spacing w:line="360" w:lineRule="auto"/>
        <w:rPr>
          <w:rFonts w:asciiTheme="minorEastAsia" w:eastAsiaTheme="minorEastAsia" w:hAnsiTheme="minorEastAsia"/>
          <w:sz w:val="30"/>
          <w:szCs w:val="30"/>
        </w:rPr>
      </w:pPr>
    </w:p>
    <w:p w:rsidR="003E4127" w:rsidRPr="00ED581F" w:rsidRDefault="003E4127">
      <w:pPr>
        <w:adjustRightInd w:val="0"/>
        <w:snapToGrid w:val="0"/>
        <w:rPr>
          <w:rFonts w:asciiTheme="minorEastAsia" w:eastAsiaTheme="minorEastAsia" w:hAnsiTheme="minorEastAsia"/>
          <w:sz w:val="30"/>
          <w:szCs w:val="30"/>
        </w:rPr>
      </w:pPr>
    </w:p>
    <w:p w:rsidR="003E4127" w:rsidRPr="00ED581F" w:rsidRDefault="003E4127">
      <w:pPr>
        <w:adjustRightInd w:val="0"/>
        <w:snapToGrid w:val="0"/>
        <w:spacing w:line="360" w:lineRule="auto"/>
        <w:rPr>
          <w:rFonts w:asciiTheme="minorEastAsia" w:eastAsiaTheme="minorEastAsia" w:hAnsiTheme="minorEastAsia"/>
          <w:sz w:val="30"/>
          <w:szCs w:val="30"/>
        </w:rPr>
      </w:pPr>
    </w:p>
    <w:p w:rsidR="003E4127" w:rsidRPr="00ED581F" w:rsidRDefault="003E4127">
      <w:pPr>
        <w:adjustRightInd w:val="0"/>
        <w:snapToGrid w:val="0"/>
        <w:spacing w:line="360" w:lineRule="auto"/>
        <w:rPr>
          <w:rFonts w:asciiTheme="minorEastAsia" w:eastAsiaTheme="minorEastAsia" w:hAnsiTheme="minorEastAsia"/>
          <w:sz w:val="30"/>
          <w:szCs w:val="30"/>
        </w:rPr>
      </w:pPr>
    </w:p>
    <w:p w:rsidR="003E4127" w:rsidRPr="00ED581F" w:rsidRDefault="003E4127">
      <w:pPr>
        <w:adjustRightInd w:val="0"/>
        <w:snapToGrid w:val="0"/>
        <w:spacing w:line="360" w:lineRule="auto"/>
        <w:rPr>
          <w:rFonts w:asciiTheme="minorEastAsia" w:eastAsiaTheme="minorEastAsia" w:hAnsiTheme="minorEastAsia"/>
          <w:sz w:val="30"/>
          <w:szCs w:val="30"/>
        </w:rPr>
      </w:pPr>
    </w:p>
    <w:p w:rsidR="003E4127" w:rsidRPr="00ED581F" w:rsidRDefault="005E68F1">
      <w:pPr>
        <w:adjustRightInd w:val="0"/>
        <w:snapToGrid w:val="0"/>
        <w:spacing w:line="360" w:lineRule="auto"/>
        <w:ind w:firstLineChars="620" w:firstLine="1984"/>
        <w:rPr>
          <w:rFonts w:asciiTheme="minorEastAsia" w:eastAsiaTheme="minorEastAsia" w:hAnsiTheme="minorEastAsia"/>
          <w:sz w:val="32"/>
          <w:szCs w:val="32"/>
          <w:u w:val="single"/>
        </w:rPr>
      </w:pPr>
      <w:r w:rsidRPr="00ED581F">
        <w:rPr>
          <w:rFonts w:asciiTheme="minorEastAsia" w:eastAsiaTheme="minorEastAsia" w:hAnsiTheme="minorEastAsia" w:hint="eastAsia"/>
          <w:sz w:val="32"/>
          <w:szCs w:val="32"/>
        </w:rPr>
        <w:t>供应商</w:t>
      </w:r>
    </w:p>
    <w:p w:rsidR="003E4127" w:rsidRPr="00ED581F" w:rsidRDefault="005E68F1">
      <w:pPr>
        <w:jc w:val="center"/>
        <w:rPr>
          <w:rFonts w:asciiTheme="minorEastAsia" w:eastAsiaTheme="minorEastAsia" w:hAnsiTheme="minorEastAsia"/>
          <w:sz w:val="32"/>
          <w:szCs w:val="32"/>
        </w:rPr>
      </w:pPr>
      <w:r w:rsidRPr="00ED581F">
        <w:rPr>
          <w:rFonts w:asciiTheme="minorEastAsia" w:eastAsiaTheme="minorEastAsia" w:hAnsiTheme="minorEastAsia" w:hint="eastAsia"/>
          <w:sz w:val="32"/>
          <w:szCs w:val="32"/>
        </w:rPr>
        <w:t>年  月  日</w:t>
      </w:r>
    </w:p>
    <w:p w:rsidR="003E4127" w:rsidRPr="00ED581F" w:rsidRDefault="005E68F1">
      <w:pPr>
        <w:pStyle w:val="21"/>
        <w:rPr>
          <w:rFonts w:asciiTheme="minorEastAsia" w:eastAsiaTheme="minorEastAsia" w:hAnsiTheme="minorEastAsia"/>
          <w:sz w:val="21"/>
          <w:szCs w:val="21"/>
        </w:rPr>
      </w:pPr>
      <w:r w:rsidRPr="00ED581F">
        <w:rPr>
          <w:rFonts w:asciiTheme="minorEastAsia" w:eastAsiaTheme="minorEastAsia" w:hAnsiTheme="minorEastAsia"/>
        </w:rPr>
        <w:br w:type="page"/>
      </w:r>
      <w:bookmarkStart w:id="85" w:name="_Toc22201151"/>
      <w:bookmarkStart w:id="86" w:name="_Toc4587"/>
      <w:r w:rsidRPr="00ED581F">
        <w:rPr>
          <w:rFonts w:asciiTheme="minorEastAsia" w:eastAsiaTheme="minorEastAsia" w:hAnsiTheme="minorEastAsia" w:hint="eastAsia"/>
          <w:sz w:val="21"/>
          <w:szCs w:val="21"/>
        </w:rPr>
        <w:lastRenderedPageBreak/>
        <w:t>索引表 符合性审查索引表</w:t>
      </w:r>
      <w:bookmarkEnd w:id="85"/>
      <w:bookmarkEnd w:id="86"/>
    </w:p>
    <w:p w:rsidR="003E4127" w:rsidRPr="00ED581F" w:rsidRDefault="005E68F1" w:rsidP="00EF19DD">
      <w:pPr>
        <w:adjustRightInd w:val="0"/>
        <w:spacing w:beforeLines="50" w:before="156" w:line="360" w:lineRule="auto"/>
        <w:jc w:val="center"/>
        <w:rPr>
          <w:rFonts w:asciiTheme="minorEastAsia" w:eastAsiaTheme="minorEastAsia" w:hAnsiTheme="minorEastAsia"/>
          <w:b/>
          <w:sz w:val="28"/>
          <w:szCs w:val="28"/>
        </w:rPr>
      </w:pPr>
      <w:r w:rsidRPr="00ED581F">
        <w:rPr>
          <w:rFonts w:asciiTheme="minorEastAsia" w:eastAsiaTheme="minorEastAsia" w:hAnsiTheme="minorEastAsia" w:hint="eastAsia"/>
          <w:b/>
          <w:sz w:val="28"/>
          <w:szCs w:val="28"/>
        </w:rPr>
        <w:t>符合性审查索引表</w:t>
      </w:r>
    </w:p>
    <w:tbl>
      <w:tblPr>
        <w:tblW w:w="950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89"/>
        <w:gridCol w:w="1871"/>
        <w:gridCol w:w="2410"/>
        <w:gridCol w:w="2268"/>
        <w:gridCol w:w="2162"/>
      </w:tblGrid>
      <w:tr w:rsidR="009D66E7" w:rsidRPr="00ED581F">
        <w:tc>
          <w:tcPr>
            <w:tcW w:w="789" w:type="dxa"/>
            <w:shd w:val="clear" w:color="auto" w:fill="auto"/>
            <w:vAlign w:val="center"/>
          </w:tcPr>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b/>
                <w:kern w:val="0"/>
                <w:szCs w:val="21"/>
              </w:rPr>
            </w:pPr>
            <w:r w:rsidRPr="00ED581F">
              <w:rPr>
                <w:rFonts w:asciiTheme="minorEastAsia" w:eastAsiaTheme="minorEastAsia" w:hAnsiTheme="minorEastAsia" w:hint="eastAsia"/>
                <w:b/>
                <w:kern w:val="0"/>
                <w:szCs w:val="21"/>
              </w:rPr>
              <w:t>序号</w:t>
            </w:r>
          </w:p>
        </w:tc>
        <w:tc>
          <w:tcPr>
            <w:tcW w:w="1871" w:type="dxa"/>
            <w:tcBorders>
              <w:right w:val="single" w:sz="4" w:space="0" w:color="auto"/>
            </w:tcBorders>
            <w:shd w:val="clear" w:color="auto" w:fill="auto"/>
            <w:vAlign w:val="center"/>
          </w:tcPr>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b/>
                <w:kern w:val="0"/>
                <w:sz w:val="20"/>
                <w:szCs w:val="21"/>
              </w:rPr>
            </w:pPr>
            <w:r w:rsidRPr="00ED581F">
              <w:rPr>
                <w:rFonts w:asciiTheme="minorEastAsia" w:eastAsiaTheme="minorEastAsia" w:hAnsiTheme="minorEastAsia" w:hint="eastAsia"/>
                <w:b/>
                <w:kern w:val="0"/>
                <w:sz w:val="20"/>
                <w:szCs w:val="21"/>
              </w:rPr>
              <w:t>谈判文件条款号</w:t>
            </w:r>
          </w:p>
        </w:tc>
        <w:tc>
          <w:tcPr>
            <w:tcW w:w="2410" w:type="dxa"/>
            <w:tcBorders>
              <w:left w:val="single" w:sz="4" w:space="0" w:color="auto"/>
            </w:tcBorders>
            <w:shd w:val="clear" w:color="auto" w:fill="auto"/>
            <w:vAlign w:val="center"/>
          </w:tcPr>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b/>
                <w:kern w:val="0"/>
                <w:sz w:val="20"/>
                <w:szCs w:val="21"/>
              </w:rPr>
            </w:pPr>
            <w:r w:rsidRPr="00ED581F">
              <w:rPr>
                <w:rFonts w:asciiTheme="minorEastAsia" w:eastAsiaTheme="minorEastAsia" w:hAnsiTheme="minorEastAsia" w:hint="eastAsia"/>
                <w:b/>
                <w:kern w:val="0"/>
                <w:szCs w:val="21"/>
              </w:rPr>
              <w:t>审查内容及标准</w:t>
            </w:r>
          </w:p>
        </w:tc>
        <w:tc>
          <w:tcPr>
            <w:tcW w:w="2268" w:type="dxa"/>
            <w:shd w:val="clear" w:color="auto" w:fill="auto"/>
            <w:vAlign w:val="center"/>
          </w:tcPr>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b/>
                <w:kern w:val="0"/>
                <w:szCs w:val="21"/>
              </w:rPr>
            </w:pPr>
            <w:r w:rsidRPr="00ED581F">
              <w:rPr>
                <w:rFonts w:asciiTheme="minorEastAsia" w:eastAsiaTheme="minorEastAsia" w:hAnsiTheme="minorEastAsia" w:hint="eastAsia"/>
                <w:b/>
                <w:kern w:val="0"/>
                <w:szCs w:val="21"/>
              </w:rPr>
              <w:t>响应文件及证明材料</w:t>
            </w:r>
          </w:p>
        </w:tc>
        <w:tc>
          <w:tcPr>
            <w:tcW w:w="2162" w:type="dxa"/>
            <w:shd w:val="clear" w:color="auto" w:fill="auto"/>
            <w:vAlign w:val="center"/>
          </w:tcPr>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b/>
                <w:kern w:val="0"/>
                <w:sz w:val="20"/>
                <w:szCs w:val="21"/>
              </w:rPr>
            </w:pPr>
            <w:r w:rsidRPr="00ED581F">
              <w:rPr>
                <w:rFonts w:asciiTheme="minorEastAsia" w:eastAsiaTheme="minorEastAsia" w:hAnsiTheme="minorEastAsia" w:hint="eastAsia"/>
                <w:b/>
                <w:kern w:val="0"/>
                <w:szCs w:val="21"/>
              </w:rPr>
              <w:t>响应文件对应内容的册及页码</w:t>
            </w:r>
          </w:p>
        </w:tc>
      </w:tr>
      <w:tr w:rsidR="009D66E7" w:rsidRPr="00ED581F">
        <w:tc>
          <w:tcPr>
            <w:tcW w:w="789"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Cs w:val="21"/>
              </w:rPr>
            </w:pPr>
          </w:p>
        </w:tc>
        <w:tc>
          <w:tcPr>
            <w:tcW w:w="1871" w:type="dxa"/>
            <w:tcBorders>
              <w:righ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410" w:type="dxa"/>
            <w:tcBorders>
              <w:lef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268"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Cs w:val="21"/>
              </w:rPr>
            </w:pPr>
          </w:p>
        </w:tc>
        <w:tc>
          <w:tcPr>
            <w:tcW w:w="2162"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r>
      <w:tr w:rsidR="009D66E7" w:rsidRPr="00ED581F">
        <w:tc>
          <w:tcPr>
            <w:tcW w:w="789"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1871" w:type="dxa"/>
            <w:tcBorders>
              <w:righ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410" w:type="dxa"/>
            <w:tcBorders>
              <w:lef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268"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162"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r>
      <w:tr w:rsidR="009D66E7" w:rsidRPr="00ED581F">
        <w:tc>
          <w:tcPr>
            <w:tcW w:w="789"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1871" w:type="dxa"/>
            <w:tcBorders>
              <w:righ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410" w:type="dxa"/>
            <w:tcBorders>
              <w:lef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268"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162"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r>
      <w:tr w:rsidR="009D66E7" w:rsidRPr="00ED581F">
        <w:tc>
          <w:tcPr>
            <w:tcW w:w="789"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1871" w:type="dxa"/>
            <w:tcBorders>
              <w:righ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410" w:type="dxa"/>
            <w:tcBorders>
              <w:lef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268"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162"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r>
      <w:tr w:rsidR="009D66E7" w:rsidRPr="00ED581F">
        <w:tc>
          <w:tcPr>
            <w:tcW w:w="789"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1871" w:type="dxa"/>
            <w:tcBorders>
              <w:righ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410" w:type="dxa"/>
            <w:tcBorders>
              <w:lef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268"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162"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r>
      <w:tr w:rsidR="009D66E7" w:rsidRPr="00ED581F">
        <w:tc>
          <w:tcPr>
            <w:tcW w:w="789"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1871" w:type="dxa"/>
            <w:tcBorders>
              <w:righ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410" w:type="dxa"/>
            <w:tcBorders>
              <w:lef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268"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162"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r>
      <w:tr w:rsidR="009D66E7" w:rsidRPr="00ED581F">
        <w:tc>
          <w:tcPr>
            <w:tcW w:w="789"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1871" w:type="dxa"/>
            <w:tcBorders>
              <w:righ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410" w:type="dxa"/>
            <w:tcBorders>
              <w:lef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268"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162"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r>
      <w:tr w:rsidR="009D66E7" w:rsidRPr="00ED581F">
        <w:tc>
          <w:tcPr>
            <w:tcW w:w="789"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1871" w:type="dxa"/>
            <w:tcBorders>
              <w:righ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410" w:type="dxa"/>
            <w:tcBorders>
              <w:lef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268"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162"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r>
      <w:tr w:rsidR="009D66E7" w:rsidRPr="00ED581F">
        <w:tc>
          <w:tcPr>
            <w:tcW w:w="789"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1871" w:type="dxa"/>
            <w:tcBorders>
              <w:righ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410" w:type="dxa"/>
            <w:tcBorders>
              <w:lef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268"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162"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r>
      <w:tr w:rsidR="009D66E7" w:rsidRPr="00ED581F">
        <w:tc>
          <w:tcPr>
            <w:tcW w:w="789"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1871" w:type="dxa"/>
            <w:tcBorders>
              <w:righ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410" w:type="dxa"/>
            <w:tcBorders>
              <w:lef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268"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162"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r>
      <w:tr w:rsidR="003E4127" w:rsidRPr="00ED581F">
        <w:trPr>
          <w:trHeight w:val="462"/>
        </w:trPr>
        <w:tc>
          <w:tcPr>
            <w:tcW w:w="789"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1871" w:type="dxa"/>
            <w:tcBorders>
              <w:righ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410" w:type="dxa"/>
            <w:tcBorders>
              <w:left w:val="single" w:sz="4" w:space="0" w:color="auto"/>
            </w:tcBorders>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268"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c>
          <w:tcPr>
            <w:tcW w:w="2162" w:type="dxa"/>
            <w:shd w:val="clear" w:color="auto" w:fill="auto"/>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 w:val="20"/>
                <w:szCs w:val="21"/>
              </w:rPr>
            </w:pPr>
          </w:p>
        </w:tc>
      </w:tr>
    </w:tbl>
    <w:p w:rsidR="003E4127" w:rsidRPr="00ED581F" w:rsidRDefault="003E4127">
      <w:pPr>
        <w:rPr>
          <w:rFonts w:asciiTheme="minorEastAsia" w:eastAsiaTheme="minorEastAsia" w:hAnsiTheme="minorEastAsia"/>
        </w:rPr>
      </w:pPr>
    </w:p>
    <w:p w:rsidR="003E4127" w:rsidRPr="00ED581F" w:rsidRDefault="005E68F1">
      <w:pPr>
        <w:pStyle w:val="21"/>
        <w:jc w:val="center"/>
        <w:rPr>
          <w:rFonts w:asciiTheme="minorEastAsia" w:eastAsiaTheme="minorEastAsia" w:hAnsiTheme="minorEastAsia"/>
          <w:sz w:val="28"/>
          <w:szCs w:val="28"/>
        </w:rPr>
      </w:pPr>
      <w:r w:rsidRPr="00ED581F">
        <w:rPr>
          <w:rFonts w:asciiTheme="minorEastAsia" w:eastAsiaTheme="minorEastAsia" w:hAnsiTheme="minorEastAsia"/>
          <w:sz w:val="28"/>
          <w:szCs w:val="28"/>
        </w:rPr>
        <w:br w:type="page"/>
      </w:r>
      <w:bookmarkStart w:id="87" w:name="_Toc19374"/>
      <w:r w:rsidRPr="00ED581F">
        <w:rPr>
          <w:rFonts w:asciiTheme="minorEastAsia" w:eastAsiaTheme="minorEastAsia" w:hAnsiTheme="minorEastAsia" w:hint="eastAsia"/>
          <w:sz w:val="28"/>
          <w:szCs w:val="28"/>
        </w:rPr>
        <w:lastRenderedPageBreak/>
        <w:t>一、谈判响应声明(格式)</w:t>
      </w:r>
      <w:bookmarkEnd w:id="87"/>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致 (采购人、采购代理机构)：</w:t>
      </w:r>
    </w:p>
    <w:p w:rsidR="003E4127" w:rsidRPr="00ED581F" w:rsidRDefault="005E68F1" w:rsidP="00EF19DD">
      <w:pPr>
        <w:adjustRightInd w:val="0"/>
        <w:snapToGrid w:val="0"/>
        <w:spacing w:beforeLines="50" w:before="156" w:line="360" w:lineRule="auto"/>
        <w:ind w:firstLine="435"/>
        <w:rPr>
          <w:rFonts w:asciiTheme="minorEastAsia" w:eastAsiaTheme="minorEastAsia" w:hAnsiTheme="minorEastAsia"/>
          <w:szCs w:val="21"/>
        </w:rPr>
      </w:pPr>
      <w:r w:rsidRPr="00ED581F">
        <w:rPr>
          <w:rFonts w:asciiTheme="minorEastAsia" w:eastAsiaTheme="minorEastAsia" w:hAnsiTheme="minorEastAsia" w:hint="eastAsia"/>
          <w:szCs w:val="21"/>
        </w:rPr>
        <w:t>根据贵方为（项目名称）的谈判邀请（委托代理编号：），签字代表 （姓名、职务）经正式授权并代表供应商 （供应商名称）提交响应文件正本一份,副本份；响应文件电子文档：二份，参加采购</w:t>
      </w:r>
      <w:proofErr w:type="gramStart"/>
      <w:r w:rsidRPr="00ED581F">
        <w:rPr>
          <w:rFonts w:asciiTheme="minorEastAsia" w:eastAsiaTheme="minorEastAsia" w:hAnsiTheme="minorEastAsia" w:hint="eastAsia"/>
          <w:szCs w:val="21"/>
        </w:rPr>
        <w:t>项目第包谈判</w:t>
      </w:r>
      <w:proofErr w:type="gramEnd"/>
      <w:r w:rsidRPr="00ED581F">
        <w:rPr>
          <w:rFonts w:asciiTheme="minorEastAsia" w:eastAsiaTheme="minorEastAsia" w:hAnsiTheme="minorEastAsia" w:hint="eastAsia"/>
          <w:szCs w:val="21"/>
        </w:rPr>
        <w:t>，并在此声明，所递交的响应文件内容完整、真实。</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一、我方已详细审查谈判文件。我们完全理解并同意放弃对这方面有不明及误解的权力。</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bCs/>
        </w:rPr>
      </w:pPr>
      <w:r w:rsidRPr="00ED581F">
        <w:rPr>
          <w:rFonts w:asciiTheme="minorEastAsia" w:eastAsiaTheme="minorEastAsia" w:hAnsiTheme="minorEastAsia" w:hint="eastAsia"/>
        </w:rPr>
        <w:t>二、我方愿意向贵方提供任何与本项采购有关的数据、情况和技术资料。若贵方需要，我方愿意提供我方</w:t>
      </w:r>
      <w:proofErr w:type="gramStart"/>
      <w:r w:rsidRPr="00ED581F">
        <w:rPr>
          <w:rFonts w:asciiTheme="minorEastAsia" w:eastAsiaTheme="minorEastAsia" w:hAnsiTheme="minorEastAsia" w:hint="eastAsia"/>
        </w:rPr>
        <w:t>作出</w:t>
      </w:r>
      <w:proofErr w:type="gramEnd"/>
      <w:r w:rsidRPr="00ED581F">
        <w:rPr>
          <w:rFonts w:asciiTheme="minorEastAsia" w:eastAsiaTheme="minorEastAsia" w:hAnsiTheme="minorEastAsia" w:hint="eastAsia"/>
        </w:rPr>
        <w:t>的一切承诺的证明材料。</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三、我方愿意按谈判文件规定和谈判小组要求重新提交响应文件和最后报价。</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四、我方同意在谈判文件中规定的提交首次响应文件截止时间起日内(响应文件有效期)遵守本响应文件中的承诺且在此期限期满之前均具有法律约束力。</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五、我方承诺遵守《政府采购法》及实施条例、《政府采购非招标方式管理办法》（财政部第74号令）的有关规定，保证在获得成交资格后，按照谈判文件确定的事项签订政府采购合同，履行双方所签订的合同，并承担合同规定的责任和义务。</w:t>
      </w:r>
    </w:p>
    <w:p w:rsidR="003E4127" w:rsidRPr="00ED581F" w:rsidRDefault="005E68F1" w:rsidP="00EF19DD">
      <w:pPr>
        <w:pStyle w:val="a6"/>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六、我方承诺在参与竞争性谈判过程中，若出现《政府采购法》第七十七条、《政府采购法实施条例》第七十二条和《政府采购非招标方式管理办法》第五十四条规定之情形，我方同意接受条款规定</w:t>
      </w:r>
      <w:proofErr w:type="gramStart"/>
      <w:r w:rsidRPr="00ED581F">
        <w:rPr>
          <w:rFonts w:asciiTheme="minorEastAsia" w:eastAsiaTheme="minorEastAsia" w:hAnsiTheme="minorEastAsia" w:hint="eastAsia"/>
        </w:rPr>
        <w:t>作出</w:t>
      </w:r>
      <w:proofErr w:type="gramEnd"/>
      <w:r w:rsidRPr="00ED581F">
        <w:rPr>
          <w:rFonts w:asciiTheme="minorEastAsia" w:eastAsiaTheme="minorEastAsia" w:hAnsiTheme="minorEastAsia" w:hint="eastAsia"/>
        </w:rPr>
        <w:t>的处罚。</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七、我方的联系方式：</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地址：；邮编： ；电话：；电子邮箱： 。</w:t>
      </w:r>
    </w:p>
    <w:p w:rsidR="003E4127" w:rsidRPr="00ED581F" w:rsidRDefault="003E4127" w:rsidP="00EF19DD">
      <w:pPr>
        <w:pStyle w:val="a6"/>
        <w:adjustRightInd w:val="0"/>
        <w:snapToGrid w:val="0"/>
        <w:spacing w:beforeLines="50" w:before="156" w:line="360" w:lineRule="auto"/>
        <w:rPr>
          <w:rFonts w:asciiTheme="minorEastAsia" w:eastAsiaTheme="minorEastAsia" w:hAnsiTheme="minorEastAsia"/>
        </w:rPr>
      </w:pPr>
    </w:p>
    <w:p w:rsidR="003E4127" w:rsidRPr="00ED581F" w:rsidRDefault="005E68F1" w:rsidP="00EF19DD">
      <w:pPr>
        <w:pStyle w:val="a6"/>
        <w:adjustRightInd w:val="0"/>
        <w:snapToGrid w:val="0"/>
        <w:spacing w:beforeLines="50" w:before="156" w:line="360" w:lineRule="auto"/>
        <w:rPr>
          <w:rFonts w:asciiTheme="minorEastAsia" w:eastAsiaTheme="minorEastAsia" w:hAnsiTheme="minorEastAsia"/>
        </w:rPr>
      </w:pPr>
      <w:r w:rsidRPr="00ED581F">
        <w:rPr>
          <w:rFonts w:asciiTheme="minorEastAsia" w:eastAsiaTheme="minorEastAsia" w:hAnsiTheme="minorEastAsia" w:hint="eastAsia"/>
        </w:rPr>
        <w:t>供应商名称(盖单位公章)：</w:t>
      </w: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u w:val="single"/>
        </w:rPr>
      </w:pPr>
      <w:r w:rsidRPr="00ED581F">
        <w:rPr>
          <w:rFonts w:asciiTheme="minorEastAsia" w:eastAsiaTheme="minorEastAsia" w:hAnsiTheme="minorEastAsia" w:cs="微软雅黑" w:hint="eastAsia"/>
          <w:spacing w:val="-2"/>
          <w:kern w:val="0"/>
          <w:szCs w:val="21"/>
        </w:rPr>
        <w:t>法</w:t>
      </w:r>
      <w:r w:rsidRPr="00ED581F">
        <w:rPr>
          <w:rFonts w:asciiTheme="minorEastAsia" w:eastAsiaTheme="minorEastAsia" w:hAnsiTheme="minorEastAsia" w:cs="微软雅黑" w:hint="eastAsia"/>
          <w:kern w:val="0"/>
          <w:szCs w:val="21"/>
        </w:rPr>
        <w:t>定</w:t>
      </w:r>
      <w:r w:rsidRPr="00ED581F">
        <w:rPr>
          <w:rFonts w:asciiTheme="minorEastAsia" w:eastAsiaTheme="minorEastAsia" w:hAnsiTheme="minorEastAsia" w:cs="微软雅黑" w:hint="eastAsia"/>
          <w:spacing w:val="-2"/>
          <w:kern w:val="0"/>
          <w:szCs w:val="21"/>
        </w:rPr>
        <w:t>代</w:t>
      </w:r>
      <w:r w:rsidRPr="00ED581F">
        <w:rPr>
          <w:rFonts w:asciiTheme="minorEastAsia" w:eastAsiaTheme="minorEastAsia" w:hAnsiTheme="minorEastAsia" w:cs="微软雅黑" w:hint="eastAsia"/>
          <w:kern w:val="0"/>
          <w:szCs w:val="21"/>
        </w:rPr>
        <w:t>表</w:t>
      </w:r>
      <w:r w:rsidRPr="00ED581F">
        <w:rPr>
          <w:rFonts w:asciiTheme="minorEastAsia" w:eastAsiaTheme="minorEastAsia" w:hAnsiTheme="minorEastAsia" w:cs="微软雅黑" w:hint="eastAsia"/>
          <w:spacing w:val="-2"/>
          <w:kern w:val="0"/>
          <w:szCs w:val="21"/>
        </w:rPr>
        <w:t>人</w:t>
      </w:r>
      <w:r w:rsidRPr="00ED581F">
        <w:rPr>
          <w:rFonts w:asciiTheme="minorEastAsia" w:eastAsiaTheme="minorEastAsia" w:hAnsiTheme="minorEastAsia" w:cs="微软雅黑" w:hint="eastAsia"/>
          <w:kern w:val="0"/>
          <w:szCs w:val="21"/>
        </w:rPr>
        <w:t>（</w:t>
      </w:r>
      <w:r w:rsidRPr="00ED581F">
        <w:rPr>
          <w:rFonts w:asciiTheme="minorEastAsia" w:eastAsiaTheme="minorEastAsia" w:hAnsiTheme="minorEastAsia" w:cs="微软雅黑" w:hint="eastAsia"/>
          <w:spacing w:val="-2"/>
          <w:kern w:val="0"/>
          <w:szCs w:val="21"/>
        </w:rPr>
        <w:t>单</w:t>
      </w:r>
      <w:r w:rsidRPr="00ED581F">
        <w:rPr>
          <w:rFonts w:asciiTheme="minorEastAsia" w:eastAsiaTheme="minorEastAsia" w:hAnsiTheme="minorEastAsia" w:cs="微软雅黑" w:hint="eastAsia"/>
          <w:kern w:val="0"/>
          <w:szCs w:val="21"/>
        </w:rPr>
        <w:t>位</w:t>
      </w:r>
      <w:r w:rsidRPr="00ED581F">
        <w:rPr>
          <w:rFonts w:asciiTheme="minorEastAsia" w:eastAsiaTheme="minorEastAsia" w:hAnsiTheme="minorEastAsia" w:cs="微软雅黑" w:hint="eastAsia"/>
          <w:spacing w:val="-2"/>
          <w:kern w:val="0"/>
          <w:szCs w:val="21"/>
        </w:rPr>
        <w:t>负</w:t>
      </w:r>
      <w:r w:rsidRPr="00ED581F">
        <w:rPr>
          <w:rFonts w:asciiTheme="minorEastAsia" w:eastAsiaTheme="minorEastAsia" w:hAnsiTheme="minorEastAsia" w:cs="微软雅黑" w:hint="eastAsia"/>
          <w:kern w:val="0"/>
          <w:szCs w:val="21"/>
        </w:rPr>
        <w:t>责人</w:t>
      </w:r>
      <w:r w:rsidRPr="00ED581F">
        <w:rPr>
          <w:rFonts w:asciiTheme="minorEastAsia" w:eastAsiaTheme="minorEastAsia" w:hAnsiTheme="minorEastAsia" w:cs="微软雅黑" w:hint="eastAsia"/>
          <w:spacing w:val="-2"/>
          <w:kern w:val="0"/>
          <w:szCs w:val="21"/>
        </w:rPr>
        <w:t>）</w:t>
      </w:r>
      <w:r w:rsidRPr="00ED581F">
        <w:rPr>
          <w:rFonts w:asciiTheme="minorEastAsia" w:eastAsiaTheme="minorEastAsia" w:hAnsiTheme="minorEastAsia" w:hint="eastAsia"/>
          <w:szCs w:val="21"/>
        </w:rPr>
        <w:t>或其授权的代理人（签字或印章）：</w:t>
      </w: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日期：年月日</w:t>
      </w:r>
    </w:p>
    <w:p w:rsidR="003E4127" w:rsidRPr="00ED581F" w:rsidRDefault="005E68F1">
      <w:pPr>
        <w:pStyle w:val="21"/>
        <w:jc w:val="center"/>
        <w:rPr>
          <w:rFonts w:asciiTheme="minorEastAsia" w:eastAsiaTheme="minorEastAsia" w:hAnsiTheme="minorEastAsia"/>
          <w:sz w:val="28"/>
          <w:szCs w:val="28"/>
        </w:rPr>
      </w:pPr>
      <w:r w:rsidRPr="00ED581F">
        <w:rPr>
          <w:rFonts w:asciiTheme="minorEastAsia" w:eastAsiaTheme="minorEastAsia" w:hAnsiTheme="minorEastAsia"/>
          <w:szCs w:val="21"/>
        </w:rPr>
        <w:br w:type="page"/>
      </w:r>
      <w:bookmarkStart w:id="88" w:name="_Toc6434"/>
      <w:r w:rsidRPr="00ED581F">
        <w:rPr>
          <w:rFonts w:asciiTheme="minorEastAsia" w:eastAsiaTheme="minorEastAsia" w:hAnsiTheme="minorEastAsia" w:hint="eastAsia"/>
          <w:sz w:val="28"/>
          <w:szCs w:val="28"/>
        </w:rPr>
        <w:lastRenderedPageBreak/>
        <w:t>二、法定代表人（单位负责人）身份证明(格式)</w:t>
      </w:r>
      <w:bookmarkEnd w:id="88"/>
    </w:p>
    <w:p w:rsidR="003E4127" w:rsidRPr="00ED581F" w:rsidRDefault="003E4127" w:rsidP="00EF19DD">
      <w:pPr>
        <w:tabs>
          <w:tab w:val="left" w:pos="3880"/>
        </w:tabs>
        <w:autoSpaceDE w:val="0"/>
        <w:autoSpaceDN w:val="0"/>
        <w:adjustRightInd w:val="0"/>
        <w:snapToGrid w:val="0"/>
        <w:spacing w:beforeLines="50" w:before="156" w:line="360" w:lineRule="auto"/>
        <w:ind w:left="100" w:right="-20"/>
        <w:jc w:val="left"/>
        <w:rPr>
          <w:rFonts w:asciiTheme="minorEastAsia" w:eastAsiaTheme="minorEastAsia" w:hAnsiTheme="minorEastAsia" w:cs="微软雅黑"/>
          <w:kern w:val="0"/>
          <w:position w:val="-4"/>
          <w:szCs w:val="21"/>
        </w:rPr>
      </w:pPr>
    </w:p>
    <w:p w:rsidR="003E4127" w:rsidRPr="00ED581F" w:rsidRDefault="005E68F1" w:rsidP="00EF19DD">
      <w:pPr>
        <w:tabs>
          <w:tab w:val="left" w:pos="3880"/>
        </w:tabs>
        <w:autoSpaceDE w:val="0"/>
        <w:autoSpaceDN w:val="0"/>
        <w:adjustRightInd w:val="0"/>
        <w:snapToGrid w:val="0"/>
        <w:spacing w:beforeLines="50" w:before="156" w:line="360" w:lineRule="auto"/>
        <w:ind w:left="100" w:right="-20"/>
        <w:jc w:val="left"/>
        <w:rPr>
          <w:rFonts w:asciiTheme="minorEastAsia" w:eastAsiaTheme="minorEastAsia" w:hAnsiTheme="minorEastAsia" w:cs="微软雅黑"/>
          <w:kern w:val="0"/>
          <w:szCs w:val="21"/>
        </w:rPr>
      </w:pPr>
      <w:r w:rsidRPr="00ED581F">
        <w:rPr>
          <w:rFonts w:asciiTheme="minorEastAsia" w:eastAsiaTheme="minorEastAsia" w:hAnsiTheme="minorEastAsia" w:cs="微软雅黑" w:hint="eastAsia"/>
          <w:kern w:val="0"/>
          <w:position w:val="-4"/>
          <w:szCs w:val="21"/>
        </w:rPr>
        <w:t>供应商名</w:t>
      </w:r>
      <w:r w:rsidRPr="00ED581F">
        <w:rPr>
          <w:rFonts w:asciiTheme="minorEastAsia" w:eastAsiaTheme="minorEastAsia" w:hAnsiTheme="minorEastAsia" w:cs="微软雅黑" w:hint="eastAsia"/>
          <w:spacing w:val="-2"/>
          <w:kern w:val="0"/>
          <w:position w:val="-4"/>
          <w:szCs w:val="21"/>
        </w:rPr>
        <w:t>称</w:t>
      </w:r>
      <w:r w:rsidRPr="00ED581F">
        <w:rPr>
          <w:rFonts w:asciiTheme="minorEastAsia" w:eastAsiaTheme="minorEastAsia" w:hAnsiTheme="minorEastAsia" w:cs="微软雅黑" w:hint="eastAsia"/>
          <w:kern w:val="0"/>
          <w:position w:val="-4"/>
          <w:szCs w:val="21"/>
        </w:rPr>
        <w:t>：</w:t>
      </w:r>
    </w:p>
    <w:p w:rsidR="003E4127" w:rsidRPr="00ED581F" w:rsidRDefault="005E68F1" w:rsidP="00EF19DD">
      <w:pPr>
        <w:tabs>
          <w:tab w:val="left" w:pos="2400"/>
          <w:tab w:val="left" w:pos="3880"/>
          <w:tab w:val="left" w:pos="5340"/>
          <w:tab w:val="left" w:pos="6820"/>
        </w:tabs>
        <w:autoSpaceDE w:val="0"/>
        <w:autoSpaceDN w:val="0"/>
        <w:adjustRightInd w:val="0"/>
        <w:snapToGrid w:val="0"/>
        <w:spacing w:beforeLines="50" w:before="156" w:line="360" w:lineRule="auto"/>
        <w:ind w:left="100" w:right="-20"/>
        <w:jc w:val="left"/>
        <w:rPr>
          <w:rFonts w:asciiTheme="minorEastAsia" w:eastAsiaTheme="minorEastAsia" w:hAnsiTheme="minorEastAsia" w:cs="微软雅黑"/>
          <w:kern w:val="0"/>
          <w:position w:val="-2"/>
          <w:szCs w:val="21"/>
        </w:rPr>
      </w:pPr>
      <w:r w:rsidRPr="00ED581F">
        <w:rPr>
          <w:rFonts w:asciiTheme="minorEastAsia" w:eastAsiaTheme="minorEastAsia" w:hAnsiTheme="minorEastAsia" w:cs="微软雅黑" w:hint="eastAsia"/>
          <w:kern w:val="0"/>
          <w:position w:val="-2"/>
          <w:szCs w:val="21"/>
        </w:rPr>
        <w:t>统一社会信用代码：</w:t>
      </w:r>
    </w:p>
    <w:p w:rsidR="003E4127" w:rsidRPr="00ED581F" w:rsidRDefault="005E68F1" w:rsidP="00EF19DD">
      <w:pPr>
        <w:tabs>
          <w:tab w:val="left" w:pos="2400"/>
          <w:tab w:val="left" w:pos="3880"/>
          <w:tab w:val="left" w:pos="5340"/>
          <w:tab w:val="left" w:pos="6820"/>
        </w:tabs>
        <w:autoSpaceDE w:val="0"/>
        <w:autoSpaceDN w:val="0"/>
        <w:adjustRightInd w:val="0"/>
        <w:snapToGrid w:val="0"/>
        <w:spacing w:beforeLines="50" w:before="156" w:line="360" w:lineRule="auto"/>
        <w:ind w:left="100" w:right="-20"/>
        <w:jc w:val="left"/>
        <w:rPr>
          <w:rFonts w:asciiTheme="minorEastAsia" w:eastAsiaTheme="minorEastAsia" w:hAnsiTheme="minorEastAsia" w:cs="微软雅黑"/>
          <w:kern w:val="0"/>
          <w:position w:val="-2"/>
          <w:szCs w:val="21"/>
        </w:rPr>
      </w:pPr>
      <w:r w:rsidRPr="00ED581F">
        <w:rPr>
          <w:rFonts w:asciiTheme="minorEastAsia" w:eastAsiaTheme="minorEastAsia" w:hAnsiTheme="minorEastAsia" w:cs="微软雅黑" w:hint="eastAsia"/>
          <w:kern w:val="0"/>
          <w:position w:val="-2"/>
          <w:szCs w:val="21"/>
        </w:rPr>
        <w:t>注册地址：</w:t>
      </w:r>
    </w:p>
    <w:p w:rsidR="003E4127" w:rsidRPr="00ED581F" w:rsidRDefault="005E68F1" w:rsidP="00EF19DD">
      <w:pPr>
        <w:tabs>
          <w:tab w:val="left" w:pos="2400"/>
          <w:tab w:val="left" w:pos="3880"/>
          <w:tab w:val="left" w:pos="5340"/>
          <w:tab w:val="left" w:pos="6820"/>
        </w:tabs>
        <w:autoSpaceDE w:val="0"/>
        <w:autoSpaceDN w:val="0"/>
        <w:adjustRightInd w:val="0"/>
        <w:snapToGrid w:val="0"/>
        <w:spacing w:beforeLines="50" w:before="156" w:line="360" w:lineRule="auto"/>
        <w:ind w:left="102" w:right="-23" w:firstLineChars="200" w:firstLine="420"/>
        <w:jc w:val="left"/>
        <w:rPr>
          <w:rFonts w:asciiTheme="minorEastAsia" w:eastAsiaTheme="minorEastAsia" w:hAnsiTheme="minorEastAsia" w:cs="微软雅黑"/>
          <w:kern w:val="0"/>
          <w:szCs w:val="21"/>
        </w:rPr>
      </w:pPr>
      <w:r w:rsidRPr="00ED581F">
        <w:rPr>
          <w:rFonts w:asciiTheme="minorEastAsia" w:eastAsiaTheme="minorEastAsia" w:hAnsiTheme="minorEastAsia" w:cs="微软雅黑" w:hint="eastAsia"/>
          <w:kern w:val="0"/>
          <w:position w:val="-2"/>
          <w:szCs w:val="21"/>
        </w:rPr>
        <w:t>姓名</w:t>
      </w:r>
      <w:r w:rsidRPr="00ED581F">
        <w:rPr>
          <w:rFonts w:asciiTheme="minorEastAsia" w:eastAsiaTheme="minorEastAsia" w:hAnsiTheme="minorEastAsia" w:cs="微软雅黑" w:hint="eastAsia"/>
          <w:spacing w:val="-2"/>
          <w:kern w:val="0"/>
          <w:position w:val="-2"/>
          <w:szCs w:val="21"/>
        </w:rPr>
        <w:t>：</w:t>
      </w:r>
      <w:r w:rsidRPr="00ED581F">
        <w:rPr>
          <w:rFonts w:asciiTheme="minorEastAsia" w:eastAsiaTheme="minorEastAsia" w:hAnsiTheme="minorEastAsia" w:cs="微软雅黑" w:hint="eastAsia"/>
          <w:kern w:val="0"/>
          <w:position w:val="-2"/>
          <w:szCs w:val="21"/>
        </w:rPr>
        <w:t>性别</w:t>
      </w:r>
      <w:r w:rsidRPr="00ED581F">
        <w:rPr>
          <w:rFonts w:asciiTheme="minorEastAsia" w:eastAsiaTheme="minorEastAsia" w:hAnsiTheme="minorEastAsia" w:cs="微软雅黑" w:hint="eastAsia"/>
          <w:spacing w:val="-2"/>
          <w:kern w:val="0"/>
          <w:position w:val="-2"/>
          <w:szCs w:val="21"/>
        </w:rPr>
        <w:t>：</w:t>
      </w:r>
      <w:r w:rsidRPr="00ED581F">
        <w:rPr>
          <w:rFonts w:asciiTheme="minorEastAsia" w:eastAsiaTheme="minorEastAsia" w:hAnsiTheme="minorEastAsia" w:cs="微软雅黑" w:hint="eastAsia"/>
          <w:kern w:val="0"/>
          <w:position w:val="-2"/>
          <w:szCs w:val="21"/>
        </w:rPr>
        <w:t>年</w:t>
      </w:r>
      <w:r w:rsidRPr="00ED581F">
        <w:rPr>
          <w:rFonts w:asciiTheme="minorEastAsia" w:eastAsiaTheme="minorEastAsia" w:hAnsiTheme="minorEastAsia" w:cs="微软雅黑" w:hint="eastAsia"/>
          <w:spacing w:val="-2"/>
          <w:kern w:val="0"/>
          <w:position w:val="-2"/>
          <w:szCs w:val="21"/>
        </w:rPr>
        <w:t>龄</w:t>
      </w:r>
      <w:r w:rsidRPr="00ED581F">
        <w:rPr>
          <w:rFonts w:asciiTheme="minorEastAsia" w:eastAsiaTheme="minorEastAsia" w:hAnsiTheme="minorEastAsia" w:cs="微软雅黑" w:hint="eastAsia"/>
          <w:kern w:val="0"/>
          <w:position w:val="-2"/>
          <w:szCs w:val="21"/>
        </w:rPr>
        <w:t>：职</w:t>
      </w:r>
      <w:r w:rsidRPr="00ED581F">
        <w:rPr>
          <w:rFonts w:asciiTheme="minorEastAsia" w:eastAsiaTheme="minorEastAsia" w:hAnsiTheme="minorEastAsia" w:cs="微软雅黑" w:hint="eastAsia"/>
          <w:spacing w:val="-2"/>
          <w:kern w:val="0"/>
          <w:position w:val="-2"/>
          <w:szCs w:val="21"/>
        </w:rPr>
        <w:t>务</w:t>
      </w:r>
      <w:r w:rsidRPr="00ED581F">
        <w:rPr>
          <w:rFonts w:asciiTheme="minorEastAsia" w:eastAsiaTheme="minorEastAsia" w:hAnsiTheme="minorEastAsia" w:cs="微软雅黑" w:hint="eastAsia"/>
          <w:kern w:val="0"/>
          <w:position w:val="-2"/>
          <w:szCs w:val="21"/>
        </w:rPr>
        <w:t>：系</w:t>
      </w:r>
      <w:r w:rsidRPr="00ED581F">
        <w:rPr>
          <w:rFonts w:asciiTheme="minorEastAsia" w:eastAsiaTheme="minorEastAsia" w:hAnsiTheme="minorEastAsia" w:cs="微软雅黑" w:hint="eastAsia"/>
          <w:spacing w:val="-2"/>
          <w:kern w:val="0"/>
          <w:position w:val="-2"/>
          <w:szCs w:val="21"/>
        </w:rPr>
        <w:t>（</w:t>
      </w:r>
      <w:r w:rsidRPr="00ED581F">
        <w:rPr>
          <w:rFonts w:asciiTheme="minorEastAsia" w:eastAsiaTheme="minorEastAsia" w:hAnsiTheme="minorEastAsia" w:cs="微软雅黑" w:hint="eastAsia"/>
          <w:kern w:val="0"/>
          <w:position w:val="-2"/>
          <w:szCs w:val="21"/>
        </w:rPr>
        <w:t>供应商</w:t>
      </w:r>
      <w:r w:rsidRPr="00ED581F">
        <w:rPr>
          <w:rFonts w:asciiTheme="minorEastAsia" w:eastAsiaTheme="minorEastAsia" w:hAnsiTheme="minorEastAsia" w:cs="微软雅黑" w:hint="eastAsia"/>
          <w:spacing w:val="-2"/>
          <w:kern w:val="0"/>
          <w:position w:val="-2"/>
          <w:szCs w:val="21"/>
        </w:rPr>
        <w:t>名</w:t>
      </w:r>
      <w:r w:rsidRPr="00ED581F">
        <w:rPr>
          <w:rFonts w:asciiTheme="minorEastAsia" w:eastAsiaTheme="minorEastAsia" w:hAnsiTheme="minorEastAsia" w:cs="微软雅黑" w:hint="eastAsia"/>
          <w:kern w:val="0"/>
          <w:position w:val="-2"/>
          <w:szCs w:val="21"/>
        </w:rPr>
        <w:t>称</w:t>
      </w:r>
      <w:r w:rsidRPr="00ED581F">
        <w:rPr>
          <w:rFonts w:asciiTheme="minorEastAsia" w:eastAsiaTheme="minorEastAsia" w:hAnsiTheme="minorEastAsia" w:cs="微软雅黑" w:hint="eastAsia"/>
          <w:spacing w:val="-2"/>
          <w:kern w:val="0"/>
          <w:position w:val="-2"/>
          <w:szCs w:val="21"/>
        </w:rPr>
        <w:t>）</w:t>
      </w:r>
      <w:r w:rsidRPr="00ED581F">
        <w:rPr>
          <w:rFonts w:asciiTheme="minorEastAsia" w:eastAsiaTheme="minorEastAsia" w:hAnsiTheme="minorEastAsia" w:cs="微软雅黑" w:hint="eastAsia"/>
          <w:kern w:val="0"/>
          <w:position w:val="-2"/>
          <w:szCs w:val="21"/>
        </w:rPr>
        <w:t>的</w:t>
      </w:r>
      <w:r w:rsidRPr="00ED581F">
        <w:rPr>
          <w:rFonts w:asciiTheme="minorEastAsia" w:eastAsiaTheme="minorEastAsia" w:hAnsiTheme="minorEastAsia" w:cs="微软雅黑" w:hint="eastAsia"/>
          <w:spacing w:val="-2"/>
          <w:kern w:val="0"/>
          <w:position w:val="-2"/>
          <w:szCs w:val="21"/>
        </w:rPr>
        <w:t>法定</w:t>
      </w:r>
      <w:r w:rsidRPr="00ED581F">
        <w:rPr>
          <w:rFonts w:asciiTheme="minorEastAsia" w:eastAsiaTheme="minorEastAsia" w:hAnsiTheme="minorEastAsia" w:cs="微软雅黑" w:hint="eastAsia"/>
          <w:kern w:val="0"/>
          <w:position w:val="-2"/>
          <w:szCs w:val="21"/>
        </w:rPr>
        <w:t>代表</w:t>
      </w:r>
      <w:r w:rsidRPr="00ED581F">
        <w:rPr>
          <w:rFonts w:asciiTheme="minorEastAsia" w:eastAsiaTheme="minorEastAsia" w:hAnsiTheme="minorEastAsia" w:cs="微软雅黑" w:hint="eastAsia"/>
          <w:spacing w:val="-2"/>
          <w:kern w:val="0"/>
          <w:position w:val="-2"/>
          <w:szCs w:val="21"/>
        </w:rPr>
        <w:t>人</w:t>
      </w:r>
      <w:r w:rsidRPr="00ED581F">
        <w:rPr>
          <w:rFonts w:asciiTheme="minorEastAsia" w:eastAsiaTheme="minorEastAsia" w:hAnsiTheme="minorEastAsia" w:cs="微软雅黑" w:hint="eastAsia"/>
          <w:kern w:val="0"/>
          <w:position w:val="-2"/>
          <w:szCs w:val="21"/>
        </w:rPr>
        <w:t>（</w:t>
      </w:r>
      <w:r w:rsidRPr="00ED581F">
        <w:rPr>
          <w:rFonts w:asciiTheme="minorEastAsia" w:eastAsiaTheme="minorEastAsia" w:hAnsiTheme="minorEastAsia" w:cs="微软雅黑" w:hint="eastAsia"/>
          <w:spacing w:val="-2"/>
          <w:kern w:val="0"/>
          <w:position w:val="-2"/>
          <w:szCs w:val="21"/>
        </w:rPr>
        <w:t>单</w:t>
      </w:r>
      <w:r w:rsidRPr="00ED581F">
        <w:rPr>
          <w:rFonts w:asciiTheme="minorEastAsia" w:eastAsiaTheme="minorEastAsia" w:hAnsiTheme="minorEastAsia" w:cs="微软雅黑" w:hint="eastAsia"/>
          <w:kern w:val="0"/>
          <w:position w:val="-2"/>
          <w:szCs w:val="21"/>
        </w:rPr>
        <w:t>位</w:t>
      </w:r>
      <w:r w:rsidRPr="00ED581F">
        <w:rPr>
          <w:rFonts w:asciiTheme="minorEastAsia" w:eastAsiaTheme="minorEastAsia" w:hAnsiTheme="minorEastAsia" w:cs="微软雅黑" w:hint="eastAsia"/>
          <w:spacing w:val="-2"/>
          <w:kern w:val="0"/>
          <w:position w:val="-2"/>
          <w:szCs w:val="21"/>
        </w:rPr>
        <w:t>负</w:t>
      </w:r>
      <w:r w:rsidRPr="00ED581F">
        <w:rPr>
          <w:rFonts w:asciiTheme="minorEastAsia" w:eastAsiaTheme="minorEastAsia" w:hAnsiTheme="minorEastAsia" w:cs="微软雅黑" w:hint="eastAsia"/>
          <w:kern w:val="0"/>
          <w:position w:val="-2"/>
          <w:szCs w:val="21"/>
        </w:rPr>
        <w:t>责</w:t>
      </w:r>
      <w:r w:rsidRPr="00ED581F">
        <w:rPr>
          <w:rFonts w:asciiTheme="minorEastAsia" w:eastAsiaTheme="minorEastAsia" w:hAnsiTheme="minorEastAsia" w:cs="微软雅黑" w:hint="eastAsia"/>
          <w:spacing w:val="-2"/>
          <w:kern w:val="0"/>
          <w:position w:val="-2"/>
          <w:szCs w:val="21"/>
        </w:rPr>
        <w:t>人</w:t>
      </w:r>
      <w:r w:rsidRPr="00ED581F">
        <w:rPr>
          <w:rFonts w:asciiTheme="minorEastAsia" w:eastAsiaTheme="minorEastAsia" w:hAnsiTheme="minorEastAsia" w:cs="微软雅黑" w:hint="eastAsia"/>
          <w:spacing w:val="-106"/>
          <w:kern w:val="0"/>
          <w:position w:val="-2"/>
          <w:szCs w:val="21"/>
        </w:rPr>
        <w:t>）</w:t>
      </w:r>
      <w:r w:rsidRPr="00ED581F">
        <w:rPr>
          <w:rFonts w:asciiTheme="minorEastAsia" w:eastAsiaTheme="minorEastAsia" w:hAnsiTheme="minorEastAsia" w:cs="微软雅黑" w:hint="eastAsia"/>
          <w:kern w:val="0"/>
          <w:position w:val="-2"/>
          <w:szCs w:val="21"/>
        </w:rPr>
        <w:t>。</w:t>
      </w:r>
    </w:p>
    <w:p w:rsidR="003E4127" w:rsidRPr="00ED581F" w:rsidRDefault="005E68F1" w:rsidP="00EF19DD">
      <w:pPr>
        <w:autoSpaceDE w:val="0"/>
        <w:autoSpaceDN w:val="0"/>
        <w:adjustRightInd w:val="0"/>
        <w:snapToGrid w:val="0"/>
        <w:spacing w:beforeLines="50" w:before="156" w:line="360" w:lineRule="auto"/>
        <w:ind w:left="520" w:right="-20"/>
        <w:jc w:val="left"/>
        <w:rPr>
          <w:rFonts w:asciiTheme="minorEastAsia" w:eastAsiaTheme="minorEastAsia" w:hAnsiTheme="minorEastAsia" w:cs="微软雅黑"/>
          <w:kern w:val="0"/>
          <w:szCs w:val="21"/>
        </w:rPr>
      </w:pPr>
      <w:r w:rsidRPr="00ED581F">
        <w:rPr>
          <w:rFonts w:asciiTheme="minorEastAsia" w:eastAsiaTheme="minorEastAsia" w:hAnsiTheme="minorEastAsia" w:cs="微软雅黑" w:hint="eastAsia"/>
          <w:kern w:val="0"/>
          <w:szCs w:val="21"/>
        </w:rPr>
        <w:t>特此</w:t>
      </w:r>
      <w:r w:rsidRPr="00ED581F">
        <w:rPr>
          <w:rFonts w:asciiTheme="minorEastAsia" w:eastAsiaTheme="minorEastAsia" w:hAnsiTheme="minorEastAsia" w:cs="微软雅黑" w:hint="eastAsia"/>
          <w:spacing w:val="-2"/>
          <w:kern w:val="0"/>
          <w:szCs w:val="21"/>
        </w:rPr>
        <w:t>证</w:t>
      </w:r>
      <w:r w:rsidRPr="00ED581F">
        <w:rPr>
          <w:rFonts w:asciiTheme="minorEastAsia" w:eastAsiaTheme="minorEastAsia" w:hAnsiTheme="minorEastAsia" w:cs="微软雅黑" w:hint="eastAsia"/>
          <w:kern w:val="0"/>
          <w:szCs w:val="21"/>
        </w:rPr>
        <w:t>明。</w:t>
      </w:r>
    </w:p>
    <w:p w:rsidR="003E4127" w:rsidRPr="00ED581F" w:rsidRDefault="005E68F1" w:rsidP="00EF19DD">
      <w:pPr>
        <w:autoSpaceDE w:val="0"/>
        <w:autoSpaceDN w:val="0"/>
        <w:adjustRightInd w:val="0"/>
        <w:snapToGrid w:val="0"/>
        <w:spacing w:beforeLines="50" w:before="156" w:line="360" w:lineRule="auto"/>
        <w:ind w:left="100" w:right="4231"/>
        <w:jc w:val="left"/>
        <w:rPr>
          <w:rFonts w:asciiTheme="minorEastAsia" w:eastAsiaTheme="minorEastAsia" w:hAnsiTheme="minorEastAsia" w:cs="微软雅黑"/>
          <w:kern w:val="0"/>
          <w:szCs w:val="21"/>
        </w:rPr>
      </w:pPr>
      <w:r w:rsidRPr="00ED581F">
        <w:rPr>
          <w:rFonts w:asciiTheme="minorEastAsia" w:eastAsiaTheme="minorEastAsia" w:hAnsiTheme="minorEastAsia" w:cs="微软雅黑" w:hint="eastAsia"/>
          <w:kern w:val="0"/>
          <w:szCs w:val="21"/>
        </w:rPr>
        <w:t>附：</w:t>
      </w:r>
      <w:r w:rsidRPr="00ED581F">
        <w:rPr>
          <w:rFonts w:asciiTheme="minorEastAsia" w:eastAsiaTheme="minorEastAsia" w:hAnsiTheme="minorEastAsia" w:cs="微软雅黑" w:hint="eastAsia"/>
          <w:spacing w:val="-2"/>
          <w:kern w:val="0"/>
          <w:szCs w:val="21"/>
        </w:rPr>
        <w:t>法</w:t>
      </w:r>
      <w:r w:rsidRPr="00ED581F">
        <w:rPr>
          <w:rFonts w:asciiTheme="minorEastAsia" w:eastAsiaTheme="minorEastAsia" w:hAnsiTheme="minorEastAsia" w:cs="微软雅黑" w:hint="eastAsia"/>
          <w:kern w:val="0"/>
          <w:szCs w:val="21"/>
        </w:rPr>
        <w:t>定</w:t>
      </w:r>
      <w:r w:rsidRPr="00ED581F">
        <w:rPr>
          <w:rFonts w:asciiTheme="minorEastAsia" w:eastAsiaTheme="minorEastAsia" w:hAnsiTheme="minorEastAsia" w:cs="微软雅黑" w:hint="eastAsia"/>
          <w:spacing w:val="-2"/>
          <w:kern w:val="0"/>
          <w:szCs w:val="21"/>
        </w:rPr>
        <w:t>代</w:t>
      </w:r>
      <w:r w:rsidRPr="00ED581F">
        <w:rPr>
          <w:rFonts w:asciiTheme="minorEastAsia" w:eastAsiaTheme="minorEastAsia" w:hAnsiTheme="minorEastAsia" w:cs="微软雅黑" w:hint="eastAsia"/>
          <w:kern w:val="0"/>
          <w:szCs w:val="21"/>
        </w:rPr>
        <w:t>表</w:t>
      </w:r>
      <w:r w:rsidRPr="00ED581F">
        <w:rPr>
          <w:rFonts w:asciiTheme="minorEastAsia" w:eastAsiaTheme="minorEastAsia" w:hAnsiTheme="minorEastAsia" w:cs="微软雅黑" w:hint="eastAsia"/>
          <w:spacing w:val="-2"/>
          <w:kern w:val="0"/>
          <w:szCs w:val="21"/>
        </w:rPr>
        <w:t>人</w:t>
      </w:r>
      <w:r w:rsidRPr="00ED581F">
        <w:rPr>
          <w:rFonts w:asciiTheme="minorEastAsia" w:eastAsiaTheme="minorEastAsia" w:hAnsiTheme="minorEastAsia" w:cs="微软雅黑" w:hint="eastAsia"/>
          <w:kern w:val="0"/>
          <w:szCs w:val="21"/>
        </w:rPr>
        <w:t>（</w:t>
      </w:r>
      <w:r w:rsidRPr="00ED581F">
        <w:rPr>
          <w:rFonts w:asciiTheme="minorEastAsia" w:eastAsiaTheme="minorEastAsia" w:hAnsiTheme="minorEastAsia" w:cs="微软雅黑" w:hint="eastAsia"/>
          <w:spacing w:val="-2"/>
          <w:kern w:val="0"/>
          <w:szCs w:val="21"/>
        </w:rPr>
        <w:t>单</w:t>
      </w:r>
      <w:r w:rsidRPr="00ED581F">
        <w:rPr>
          <w:rFonts w:asciiTheme="minorEastAsia" w:eastAsiaTheme="minorEastAsia" w:hAnsiTheme="minorEastAsia" w:cs="微软雅黑" w:hint="eastAsia"/>
          <w:kern w:val="0"/>
          <w:szCs w:val="21"/>
        </w:rPr>
        <w:t>位</w:t>
      </w:r>
      <w:r w:rsidRPr="00ED581F">
        <w:rPr>
          <w:rFonts w:asciiTheme="minorEastAsia" w:eastAsiaTheme="minorEastAsia" w:hAnsiTheme="minorEastAsia" w:cs="微软雅黑" w:hint="eastAsia"/>
          <w:spacing w:val="-2"/>
          <w:kern w:val="0"/>
          <w:szCs w:val="21"/>
        </w:rPr>
        <w:t>负</w:t>
      </w:r>
      <w:r w:rsidRPr="00ED581F">
        <w:rPr>
          <w:rFonts w:asciiTheme="minorEastAsia" w:eastAsiaTheme="minorEastAsia" w:hAnsiTheme="minorEastAsia" w:cs="微软雅黑" w:hint="eastAsia"/>
          <w:kern w:val="0"/>
          <w:szCs w:val="21"/>
        </w:rPr>
        <w:t>责人</w:t>
      </w:r>
      <w:r w:rsidRPr="00ED581F">
        <w:rPr>
          <w:rFonts w:asciiTheme="minorEastAsia" w:eastAsiaTheme="minorEastAsia" w:hAnsiTheme="minorEastAsia" w:cs="微软雅黑" w:hint="eastAsia"/>
          <w:spacing w:val="-2"/>
          <w:kern w:val="0"/>
          <w:szCs w:val="21"/>
        </w:rPr>
        <w:t>）</w:t>
      </w:r>
      <w:r w:rsidRPr="00ED581F">
        <w:rPr>
          <w:rFonts w:asciiTheme="minorEastAsia" w:eastAsiaTheme="minorEastAsia" w:hAnsiTheme="minorEastAsia" w:cs="微软雅黑" w:hint="eastAsia"/>
          <w:kern w:val="0"/>
          <w:szCs w:val="21"/>
        </w:rPr>
        <w:t>身</w:t>
      </w:r>
      <w:r w:rsidRPr="00ED581F">
        <w:rPr>
          <w:rFonts w:asciiTheme="minorEastAsia" w:eastAsiaTheme="minorEastAsia" w:hAnsiTheme="minorEastAsia" w:cs="微软雅黑" w:hint="eastAsia"/>
          <w:spacing w:val="-2"/>
          <w:kern w:val="0"/>
          <w:szCs w:val="21"/>
        </w:rPr>
        <w:t>份</w:t>
      </w:r>
      <w:r w:rsidRPr="00ED581F">
        <w:rPr>
          <w:rFonts w:asciiTheme="minorEastAsia" w:eastAsiaTheme="minorEastAsia" w:hAnsiTheme="minorEastAsia" w:cs="微软雅黑" w:hint="eastAsia"/>
          <w:kern w:val="0"/>
          <w:szCs w:val="21"/>
        </w:rPr>
        <w:t>证</w:t>
      </w:r>
      <w:r w:rsidRPr="00ED581F">
        <w:rPr>
          <w:rFonts w:asciiTheme="minorEastAsia" w:eastAsiaTheme="minorEastAsia" w:hAnsiTheme="minorEastAsia" w:cs="微软雅黑" w:hint="eastAsia"/>
          <w:spacing w:val="-2"/>
          <w:kern w:val="0"/>
          <w:szCs w:val="21"/>
        </w:rPr>
        <w:t>复</w:t>
      </w:r>
      <w:r w:rsidRPr="00ED581F">
        <w:rPr>
          <w:rFonts w:asciiTheme="minorEastAsia" w:eastAsiaTheme="minorEastAsia" w:hAnsiTheme="minorEastAsia" w:cs="微软雅黑" w:hint="eastAsia"/>
          <w:kern w:val="0"/>
          <w:szCs w:val="21"/>
        </w:rPr>
        <w:t>印</w:t>
      </w:r>
      <w:r w:rsidRPr="00ED581F">
        <w:rPr>
          <w:rFonts w:asciiTheme="minorEastAsia" w:eastAsiaTheme="minorEastAsia" w:hAnsiTheme="minorEastAsia" w:cs="微软雅黑" w:hint="eastAsia"/>
          <w:spacing w:val="-2"/>
          <w:kern w:val="0"/>
          <w:szCs w:val="21"/>
        </w:rPr>
        <w:t>件</w:t>
      </w:r>
      <w:r w:rsidRPr="00ED581F">
        <w:rPr>
          <w:rFonts w:asciiTheme="minorEastAsia" w:eastAsiaTheme="minorEastAsia" w:hAnsiTheme="minorEastAsia" w:cs="微软雅黑" w:hint="eastAsia"/>
          <w:kern w:val="0"/>
          <w:szCs w:val="21"/>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3880"/>
      </w:tblGrid>
      <w:tr w:rsidR="003E4127" w:rsidRPr="00ED581F">
        <w:trPr>
          <w:trHeight w:val="2685"/>
        </w:trPr>
        <w:tc>
          <w:tcPr>
            <w:tcW w:w="3879" w:type="dxa"/>
            <w:shd w:val="clear" w:color="auto" w:fill="auto"/>
            <w:vAlign w:val="center"/>
          </w:tcPr>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szCs w:val="21"/>
              </w:rPr>
            </w:pPr>
            <w:r w:rsidRPr="00ED581F">
              <w:rPr>
                <w:rFonts w:asciiTheme="minorEastAsia" w:eastAsiaTheme="minorEastAsia" w:hAnsiTheme="minorEastAsia" w:hint="eastAsia"/>
                <w:szCs w:val="21"/>
              </w:rPr>
              <w:t>身份证（正面）</w:t>
            </w:r>
            <w:r w:rsidRPr="00ED581F">
              <w:rPr>
                <w:rFonts w:asciiTheme="minorEastAsia" w:eastAsiaTheme="minorEastAsia" w:hAnsiTheme="minorEastAsia" w:cs="微软雅黑" w:hint="eastAsia"/>
                <w:spacing w:val="-2"/>
                <w:kern w:val="0"/>
                <w:szCs w:val="21"/>
              </w:rPr>
              <w:t>复</w:t>
            </w:r>
            <w:r w:rsidRPr="00ED581F">
              <w:rPr>
                <w:rFonts w:asciiTheme="minorEastAsia" w:eastAsiaTheme="minorEastAsia" w:hAnsiTheme="minorEastAsia" w:cs="微软雅黑" w:hint="eastAsia"/>
                <w:kern w:val="0"/>
                <w:szCs w:val="21"/>
              </w:rPr>
              <w:t>印</w:t>
            </w:r>
            <w:r w:rsidRPr="00ED581F">
              <w:rPr>
                <w:rFonts w:asciiTheme="minorEastAsia" w:eastAsiaTheme="minorEastAsia" w:hAnsiTheme="minorEastAsia" w:cs="微软雅黑" w:hint="eastAsia"/>
                <w:spacing w:val="-2"/>
                <w:kern w:val="0"/>
                <w:szCs w:val="21"/>
              </w:rPr>
              <w:t>件</w:t>
            </w:r>
          </w:p>
        </w:tc>
        <w:tc>
          <w:tcPr>
            <w:tcW w:w="3880" w:type="dxa"/>
            <w:shd w:val="clear" w:color="auto" w:fill="auto"/>
            <w:vAlign w:val="center"/>
          </w:tcPr>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szCs w:val="21"/>
              </w:rPr>
            </w:pPr>
            <w:r w:rsidRPr="00ED581F">
              <w:rPr>
                <w:rFonts w:asciiTheme="minorEastAsia" w:eastAsiaTheme="minorEastAsia" w:hAnsiTheme="minorEastAsia" w:hint="eastAsia"/>
                <w:szCs w:val="21"/>
              </w:rPr>
              <w:t>身份证（反面）</w:t>
            </w:r>
            <w:r w:rsidRPr="00ED581F">
              <w:rPr>
                <w:rFonts w:asciiTheme="minorEastAsia" w:eastAsiaTheme="minorEastAsia" w:hAnsiTheme="minorEastAsia" w:cs="微软雅黑" w:hint="eastAsia"/>
                <w:spacing w:val="-2"/>
                <w:kern w:val="0"/>
                <w:szCs w:val="21"/>
              </w:rPr>
              <w:t>复</w:t>
            </w:r>
            <w:r w:rsidRPr="00ED581F">
              <w:rPr>
                <w:rFonts w:asciiTheme="minorEastAsia" w:eastAsiaTheme="minorEastAsia" w:hAnsiTheme="minorEastAsia" w:cs="微软雅黑" w:hint="eastAsia"/>
                <w:kern w:val="0"/>
                <w:szCs w:val="21"/>
              </w:rPr>
              <w:t>印</w:t>
            </w:r>
            <w:r w:rsidRPr="00ED581F">
              <w:rPr>
                <w:rFonts w:asciiTheme="minorEastAsia" w:eastAsiaTheme="minorEastAsia" w:hAnsiTheme="minorEastAsia" w:cs="微软雅黑" w:hint="eastAsia"/>
                <w:spacing w:val="-2"/>
                <w:kern w:val="0"/>
                <w:szCs w:val="21"/>
              </w:rPr>
              <w:t>件</w:t>
            </w:r>
          </w:p>
        </w:tc>
      </w:tr>
    </w:tbl>
    <w:p w:rsidR="003E4127" w:rsidRPr="00ED581F" w:rsidRDefault="003E4127" w:rsidP="00EF19DD">
      <w:pPr>
        <w:adjustRightInd w:val="0"/>
        <w:snapToGrid w:val="0"/>
        <w:spacing w:beforeLines="50" w:before="156" w:line="360" w:lineRule="auto"/>
        <w:rPr>
          <w:rFonts w:asciiTheme="minorEastAsia" w:eastAsiaTheme="minorEastAsia" w:hAnsiTheme="minorEastAsia"/>
          <w:szCs w:val="21"/>
        </w:rPr>
      </w:pP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注：供应商代表为法定代表人（单位负责人）的提供。供应商为自然人的无需提供。</w:t>
      </w:r>
    </w:p>
    <w:p w:rsidR="003E4127" w:rsidRPr="00ED581F" w:rsidRDefault="003E4127" w:rsidP="00EF19DD">
      <w:pPr>
        <w:adjustRightInd w:val="0"/>
        <w:snapToGrid w:val="0"/>
        <w:spacing w:beforeLines="50" w:before="156" w:line="360" w:lineRule="auto"/>
        <w:rPr>
          <w:rFonts w:asciiTheme="minorEastAsia" w:eastAsiaTheme="minorEastAsia" w:hAnsiTheme="minorEastAsia"/>
          <w:szCs w:val="21"/>
        </w:rPr>
      </w:pPr>
    </w:p>
    <w:p w:rsidR="003E4127" w:rsidRPr="00ED581F" w:rsidRDefault="005E68F1" w:rsidP="00EF19DD">
      <w:pPr>
        <w:pStyle w:val="a6"/>
        <w:adjustRightInd w:val="0"/>
        <w:snapToGrid w:val="0"/>
        <w:spacing w:beforeLines="50" w:before="156" w:line="360" w:lineRule="auto"/>
        <w:rPr>
          <w:rFonts w:asciiTheme="minorEastAsia" w:eastAsiaTheme="minorEastAsia" w:hAnsiTheme="minorEastAsia"/>
        </w:rPr>
      </w:pPr>
      <w:r w:rsidRPr="00ED581F">
        <w:rPr>
          <w:rFonts w:asciiTheme="minorEastAsia" w:eastAsiaTheme="minorEastAsia" w:hAnsiTheme="minorEastAsia" w:hint="eastAsia"/>
        </w:rPr>
        <w:t>供应商名称(盖单位公章)：</w:t>
      </w:r>
    </w:p>
    <w:p w:rsidR="003E4127" w:rsidRPr="00ED581F" w:rsidRDefault="005E68F1" w:rsidP="00EF19DD">
      <w:pPr>
        <w:adjustRightInd w:val="0"/>
        <w:snapToGrid w:val="0"/>
        <w:spacing w:beforeLines="50" w:before="156" w:line="360" w:lineRule="auto"/>
        <w:ind w:right="24"/>
        <w:rPr>
          <w:rFonts w:asciiTheme="minorEastAsia" w:eastAsiaTheme="minorEastAsia" w:hAnsiTheme="minorEastAsia"/>
          <w:szCs w:val="21"/>
        </w:rPr>
      </w:pPr>
      <w:r w:rsidRPr="00ED581F">
        <w:rPr>
          <w:rFonts w:asciiTheme="minorEastAsia" w:eastAsiaTheme="minorEastAsia" w:hAnsiTheme="minorEastAsia" w:hint="eastAsia"/>
          <w:szCs w:val="21"/>
        </w:rPr>
        <w:t>日期：年月日</w:t>
      </w:r>
    </w:p>
    <w:p w:rsidR="003E4127" w:rsidRPr="00ED581F" w:rsidRDefault="005E68F1">
      <w:pPr>
        <w:pStyle w:val="21"/>
        <w:jc w:val="center"/>
        <w:rPr>
          <w:rFonts w:asciiTheme="minorEastAsia" w:eastAsiaTheme="minorEastAsia" w:hAnsiTheme="minorEastAsia"/>
          <w:sz w:val="28"/>
          <w:szCs w:val="28"/>
        </w:rPr>
      </w:pPr>
      <w:r w:rsidRPr="00ED581F">
        <w:rPr>
          <w:rFonts w:asciiTheme="minorEastAsia" w:eastAsiaTheme="minorEastAsia" w:hAnsiTheme="minorEastAsia"/>
        </w:rPr>
        <w:br w:type="page"/>
      </w:r>
      <w:bookmarkStart w:id="89" w:name="_Toc25851"/>
      <w:r w:rsidRPr="00ED581F">
        <w:rPr>
          <w:rFonts w:asciiTheme="minorEastAsia" w:eastAsiaTheme="minorEastAsia" w:hAnsiTheme="minorEastAsia" w:hint="eastAsia"/>
          <w:sz w:val="28"/>
          <w:szCs w:val="28"/>
        </w:rPr>
        <w:lastRenderedPageBreak/>
        <w:t>三、授权委托书(格式)</w:t>
      </w:r>
      <w:bookmarkEnd w:id="89"/>
    </w:p>
    <w:p w:rsidR="003E4127" w:rsidRPr="00ED581F" w:rsidRDefault="003E4127" w:rsidP="00EF19DD">
      <w:pPr>
        <w:autoSpaceDE w:val="0"/>
        <w:autoSpaceDN w:val="0"/>
        <w:adjustRightInd w:val="0"/>
        <w:snapToGrid w:val="0"/>
        <w:spacing w:beforeLines="50" w:before="156" w:line="360" w:lineRule="auto"/>
        <w:ind w:firstLineChars="200" w:firstLine="420"/>
        <w:jc w:val="left"/>
        <w:rPr>
          <w:rFonts w:asciiTheme="minorEastAsia" w:eastAsiaTheme="minorEastAsia" w:hAnsiTheme="minorEastAsia" w:cs="宋体"/>
          <w:kern w:val="0"/>
          <w:szCs w:val="21"/>
        </w:rPr>
      </w:pPr>
    </w:p>
    <w:p w:rsidR="003E4127" w:rsidRPr="00ED581F" w:rsidRDefault="005E68F1" w:rsidP="00EF19DD">
      <w:pPr>
        <w:autoSpaceDE w:val="0"/>
        <w:autoSpaceDN w:val="0"/>
        <w:adjustRightInd w:val="0"/>
        <w:snapToGrid w:val="0"/>
        <w:spacing w:beforeLines="50" w:before="156" w:line="360" w:lineRule="auto"/>
        <w:ind w:firstLineChars="200"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本人（姓名、职务）系 （</w:t>
      </w:r>
      <w:r w:rsidRPr="00ED581F">
        <w:rPr>
          <w:rFonts w:asciiTheme="minorEastAsia" w:eastAsiaTheme="minorEastAsia" w:hAnsiTheme="minorEastAsia" w:hint="eastAsia"/>
          <w:szCs w:val="21"/>
        </w:rPr>
        <w:t>供应商</w:t>
      </w:r>
      <w:r w:rsidRPr="00ED581F">
        <w:rPr>
          <w:rFonts w:asciiTheme="minorEastAsia" w:eastAsiaTheme="minorEastAsia" w:hAnsiTheme="minorEastAsia" w:cs="宋体" w:hint="eastAsia"/>
          <w:kern w:val="0"/>
          <w:szCs w:val="21"/>
        </w:rPr>
        <w:t>名称）的法定代表人</w:t>
      </w:r>
      <w:r w:rsidRPr="00ED581F">
        <w:rPr>
          <w:rFonts w:asciiTheme="minorEastAsia" w:eastAsiaTheme="minorEastAsia" w:hAnsiTheme="minorEastAsia" w:cs="微软雅黑" w:hint="eastAsia"/>
          <w:kern w:val="0"/>
          <w:szCs w:val="21"/>
        </w:rPr>
        <w:t>（</w:t>
      </w:r>
      <w:r w:rsidRPr="00ED581F">
        <w:rPr>
          <w:rFonts w:asciiTheme="minorEastAsia" w:eastAsiaTheme="minorEastAsia" w:hAnsiTheme="minorEastAsia" w:cs="微软雅黑" w:hint="eastAsia"/>
          <w:spacing w:val="-2"/>
          <w:kern w:val="0"/>
          <w:szCs w:val="21"/>
        </w:rPr>
        <w:t>单</w:t>
      </w:r>
      <w:r w:rsidRPr="00ED581F">
        <w:rPr>
          <w:rFonts w:asciiTheme="minorEastAsia" w:eastAsiaTheme="minorEastAsia" w:hAnsiTheme="minorEastAsia" w:cs="微软雅黑" w:hint="eastAsia"/>
          <w:kern w:val="0"/>
          <w:szCs w:val="21"/>
        </w:rPr>
        <w:t>位</w:t>
      </w:r>
      <w:r w:rsidRPr="00ED581F">
        <w:rPr>
          <w:rFonts w:asciiTheme="minorEastAsia" w:eastAsiaTheme="minorEastAsia" w:hAnsiTheme="minorEastAsia" w:cs="微软雅黑" w:hint="eastAsia"/>
          <w:spacing w:val="-2"/>
          <w:kern w:val="0"/>
          <w:szCs w:val="21"/>
        </w:rPr>
        <w:t>负</w:t>
      </w:r>
      <w:r w:rsidRPr="00ED581F">
        <w:rPr>
          <w:rFonts w:asciiTheme="minorEastAsia" w:eastAsiaTheme="minorEastAsia" w:hAnsiTheme="minorEastAsia" w:cs="微软雅黑" w:hint="eastAsia"/>
          <w:kern w:val="0"/>
          <w:szCs w:val="21"/>
        </w:rPr>
        <w:t>责人</w:t>
      </w:r>
      <w:r w:rsidRPr="00ED581F">
        <w:rPr>
          <w:rFonts w:asciiTheme="minorEastAsia" w:eastAsiaTheme="minorEastAsia" w:hAnsiTheme="minorEastAsia" w:cs="微软雅黑" w:hint="eastAsia"/>
          <w:spacing w:val="-2"/>
          <w:kern w:val="0"/>
          <w:szCs w:val="21"/>
        </w:rPr>
        <w:t>）</w:t>
      </w:r>
      <w:r w:rsidRPr="00ED581F">
        <w:rPr>
          <w:rFonts w:asciiTheme="minorEastAsia" w:eastAsiaTheme="minorEastAsia" w:hAnsiTheme="minorEastAsia" w:cs="宋体" w:hint="eastAsia"/>
          <w:kern w:val="0"/>
          <w:szCs w:val="21"/>
        </w:rPr>
        <w:t>，现授权（姓名、职务）为我方代理人。代理人根据授权，以我方名义：(1)签署、澄清、补正、修改、撤回、提交（项目名称、</w:t>
      </w:r>
      <w:r w:rsidRPr="00ED581F">
        <w:rPr>
          <w:rFonts w:asciiTheme="minorEastAsia" w:eastAsiaTheme="minorEastAsia" w:hAnsiTheme="minorEastAsia" w:hint="eastAsia"/>
          <w:szCs w:val="21"/>
        </w:rPr>
        <w:t>政府</w:t>
      </w:r>
      <w:r w:rsidRPr="00ED581F">
        <w:rPr>
          <w:rFonts w:asciiTheme="minorEastAsia" w:eastAsiaTheme="minorEastAsia" w:hAnsiTheme="minorEastAsia" w:cs="宋体" w:hint="eastAsia"/>
          <w:kern w:val="0"/>
          <w:szCs w:val="21"/>
        </w:rPr>
        <w:t>采购编号、委托代理编号）响应文件；(2)签署并重新提交响应文件及最后报价；(3)退出谈判（如可能）；(4)签订合同和处理有关事宜，其法律后果由我方承担。</w:t>
      </w:r>
    </w:p>
    <w:p w:rsidR="003E4127" w:rsidRPr="00ED581F" w:rsidRDefault="005E68F1" w:rsidP="00EF19DD">
      <w:pPr>
        <w:autoSpaceDE w:val="0"/>
        <w:autoSpaceDN w:val="0"/>
        <w:adjustRightInd w:val="0"/>
        <w:snapToGrid w:val="0"/>
        <w:spacing w:beforeLines="50" w:before="156" w:line="360" w:lineRule="auto"/>
        <w:ind w:firstLineChars="200" w:firstLine="420"/>
        <w:jc w:val="left"/>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委托期限： 。</w:t>
      </w:r>
    </w:p>
    <w:p w:rsidR="003E4127" w:rsidRPr="00ED581F" w:rsidRDefault="005E68F1" w:rsidP="00EF19DD">
      <w:pPr>
        <w:adjustRightInd w:val="0"/>
        <w:snapToGrid w:val="0"/>
        <w:spacing w:beforeLines="50" w:before="156" w:line="360" w:lineRule="auto"/>
        <w:ind w:firstLine="435"/>
        <w:rPr>
          <w:rFonts w:asciiTheme="minorEastAsia" w:eastAsiaTheme="minorEastAsia" w:hAnsiTheme="minorEastAsia" w:cs="宋体"/>
          <w:kern w:val="0"/>
          <w:szCs w:val="21"/>
        </w:rPr>
      </w:pPr>
      <w:r w:rsidRPr="00ED581F">
        <w:rPr>
          <w:rFonts w:asciiTheme="minorEastAsia" w:eastAsiaTheme="minorEastAsia" w:hAnsiTheme="minorEastAsia" w:cs="宋体" w:hint="eastAsia"/>
          <w:kern w:val="0"/>
          <w:szCs w:val="21"/>
        </w:rPr>
        <w:t>代理人无转委托权。</w:t>
      </w:r>
    </w:p>
    <w:p w:rsidR="003E4127" w:rsidRPr="00ED581F" w:rsidRDefault="005E68F1" w:rsidP="00EF19DD">
      <w:pPr>
        <w:adjustRightInd w:val="0"/>
        <w:snapToGrid w:val="0"/>
        <w:spacing w:beforeLines="50" w:before="156" w:line="360" w:lineRule="auto"/>
        <w:ind w:firstLine="435"/>
        <w:rPr>
          <w:rFonts w:asciiTheme="minorEastAsia" w:eastAsiaTheme="minorEastAsia" w:hAnsiTheme="minorEastAsia" w:cs="微软雅黑"/>
          <w:kern w:val="0"/>
          <w:szCs w:val="21"/>
        </w:rPr>
      </w:pPr>
      <w:r w:rsidRPr="00ED581F">
        <w:rPr>
          <w:rFonts w:asciiTheme="minorEastAsia" w:eastAsiaTheme="minorEastAsia" w:hAnsiTheme="minorEastAsia" w:hint="eastAsia"/>
          <w:szCs w:val="21"/>
        </w:rPr>
        <w:t>本授权书于年月日签字生效，特此声明。</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9"/>
        <w:gridCol w:w="3890"/>
      </w:tblGrid>
      <w:tr w:rsidR="003E4127" w:rsidRPr="00ED581F">
        <w:trPr>
          <w:trHeight w:val="2020"/>
        </w:trPr>
        <w:tc>
          <w:tcPr>
            <w:tcW w:w="3889" w:type="dxa"/>
            <w:shd w:val="clear" w:color="auto" w:fill="auto"/>
            <w:vAlign w:val="center"/>
          </w:tcPr>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szCs w:val="21"/>
              </w:rPr>
            </w:pPr>
            <w:r w:rsidRPr="00ED581F">
              <w:rPr>
                <w:rFonts w:asciiTheme="minorEastAsia" w:eastAsiaTheme="minorEastAsia" w:hAnsiTheme="minorEastAsia" w:hint="eastAsia"/>
                <w:szCs w:val="21"/>
              </w:rPr>
              <w:t>身份证（正面）</w:t>
            </w:r>
            <w:r w:rsidRPr="00ED581F">
              <w:rPr>
                <w:rFonts w:asciiTheme="minorEastAsia" w:eastAsiaTheme="minorEastAsia" w:hAnsiTheme="minorEastAsia" w:cs="微软雅黑" w:hint="eastAsia"/>
                <w:spacing w:val="-2"/>
                <w:kern w:val="0"/>
                <w:szCs w:val="21"/>
              </w:rPr>
              <w:t>复</w:t>
            </w:r>
            <w:r w:rsidRPr="00ED581F">
              <w:rPr>
                <w:rFonts w:asciiTheme="minorEastAsia" w:eastAsiaTheme="minorEastAsia" w:hAnsiTheme="minorEastAsia" w:cs="微软雅黑" w:hint="eastAsia"/>
                <w:kern w:val="0"/>
                <w:szCs w:val="21"/>
              </w:rPr>
              <w:t>印</w:t>
            </w:r>
            <w:r w:rsidRPr="00ED581F">
              <w:rPr>
                <w:rFonts w:asciiTheme="minorEastAsia" w:eastAsiaTheme="minorEastAsia" w:hAnsiTheme="minorEastAsia" w:cs="微软雅黑" w:hint="eastAsia"/>
                <w:spacing w:val="-2"/>
                <w:kern w:val="0"/>
                <w:szCs w:val="21"/>
              </w:rPr>
              <w:t>件</w:t>
            </w:r>
          </w:p>
        </w:tc>
        <w:tc>
          <w:tcPr>
            <w:tcW w:w="3890" w:type="dxa"/>
            <w:shd w:val="clear" w:color="auto" w:fill="auto"/>
            <w:vAlign w:val="center"/>
          </w:tcPr>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szCs w:val="21"/>
              </w:rPr>
            </w:pPr>
            <w:r w:rsidRPr="00ED581F">
              <w:rPr>
                <w:rFonts w:asciiTheme="minorEastAsia" w:eastAsiaTheme="minorEastAsia" w:hAnsiTheme="minorEastAsia" w:hint="eastAsia"/>
                <w:szCs w:val="21"/>
              </w:rPr>
              <w:t>身份证（反面）</w:t>
            </w:r>
            <w:r w:rsidRPr="00ED581F">
              <w:rPr>
                <w:rFonts w:asciiTheme="minorEastAsia" w:eastAsiaTheme="minorEastAsia" w:hAnsiTheme="minorEastAsia" w:cs="微软雅黑" w:hint="eastAsia"/>
                <w:spacing w:val="-2"/>
                <w:kern w:val="0"/>
                <w:szCs w:val="21"/>
              </w:rPr>
              <w:t>复</w:t>
            </w:r>
            <w:r w:rsidRPr="00ED581F">
              <w:rPr>
                <w:rFonts w:asciiTheme="minorEastAsia" w:eastAsiaTheme="minorEastAsia" w:hAnsiTheme="minorEastAsia" w:cs="微软雅黑" w:hint="eastAsia"/>
                <w:kern w:val="0"/>
                <w:szCs w:val="21"/>
              </w:rPr>
              <w:t>印</w:t>
            </w:r>
            <w:r w:rsidRPr="00ED581F">
              <w:rPr>
                <w:rFonts w:asciiTheme="minorEastAsia" w:eastAsiaTheme="minorEastAsia" w:hAnsiTheme="minorEastAsia" w:cs="微软雅黑" w:hint="eastAsia"/>
                <w:spacing w:val="-2"/>
                <w:kern w:val="0"/>
                <w:szCs w:val="21"/>
              </w:rPr>
              <w:t>件</w:t>
            </w:r>
          </w:p>
        </w:tc>
      </w:tr>
    </w:tbl>
    <w:p w:rsidR="003E4127" w:rsidRPr="00ED581F" w:rsidRDefault="003E4127" w:rsidP="00EF19DD">
      <w:pPr>
        <w:adjustRightInd w:val="0"/>
        <w:snapToGrid w:val="0"/>
        <w:spacing w:beforeLines="50" w:before="156" w:line="360" w:lineRule="auto"/>
        <w:ind w:firstLineChars="200" w:firstLine="420"/>
        <w:rPr>
          <w:rFonts w:asciiTheme="minorEastAsia" w:eastAsiaTheme="minorEastAsia" w:hAnsiTheme="minorEastAsia"/>
          <w:szCs w:val="21"/>
        </w:rPr>
      </w:pPr>
    </w:p>
    <w:p w:rsidR="003E4127" w:rsidRPr="00ED581F" w:rsidRDefault="003E4127" w:rsidP="00EF19DD">
      <w:pPr>
        <w:adjustRightInd w:val="0"/>
        <w:snapToGrid w:val="0"/>
        <w:spacing w:beforeLines="50" w:before="156" w:line="360" w:lineRule="auto"/>
        <w:ind w:firstLineChars="200" w:firstLine="420"/>
        <w:rPr>
          <w:rFonts w:asciiTheme="minorEastAsia" w:eastAsiaTheme="minorEastAsia" w:hAnsiTheme="minorEastAsia"/>
          <w:szCs w:val="21"/>
        </w:rPr>
      </w:pP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注：供应商代表不是供应商的法定代表人（单位负责人）的提供。供应商为自然人的无需提供。</w:t>
      </w:r>
    </w:p>
    <w:p w:rsidR="003E4127" w:rsidRPr="00ED581F" w:rsidRDefault="003E4127" w:rsidP="00EF19DD">
      <w:pPr>
        <w:adjustRightInd w:val="0"/>
        <w:snapToGrid w:val="0"/>
        <w:spacing w:beforeLines="50" w:before="156" w:line="360" w:lineRule="auto"/>
        <w:ind w:firstLineChars="200" w:firstLine="420"/>
        <w:rPr>
          <w:rFonts w:asciiTheme="minorEastAsia" w:eastAsiaTheme="minorEastAsia" w:hAnsiTheme="minorEastAsia"/>
          <w:szCs w:val="21"/>
        </w:rPr>
      </w:pPr>
    </w:p>
    <w:p w:rsidR="003E4127" w:rsidRPr="00ED581F" w:rsidRDefault="003E4127" w:rsidP="00EF19DD">
      <w:pPr>
        <w:adjustRightInd w:val="0"/>
        <w:snapToGrid w:val="0"/>
        <w:spacing w:beforeLines="50" w:before="156" w:line="360" w:lineRule="auto"/>
        <w:ind w:firstLineChars="200" w:firstLine="420"/>
        <w:rPr>
          <w:rFonts w:asciiTheme="minorEastAsia" w:eastAsiaTheme="minorEastAsia" w:hAnsiTheme="minorEastAsia"/>
          <w:szCs w:val="21"/>
        </w:rPr>
      </w:pPr>
    </w:p>
    <w:p w:rsidR="003E4127" w:rsidRPr="00ED581F" w:rsidRDefault="005E68F1" w:rsidP="00EF19DD">
      <w:pPr>
        <w:pStyle w:val="a6"/>
        <w:adjustRightInd w:val="0"/>
        <w:snapToGrid w:val="0"/>
        <w:spacing w:beforeLines="50" w:before="156" w:line="360" w:lineRule="auto"/>
        <w:rPr>
          <w:rFonts w:asciiTheme="minorEastAsia" w:eastAsiaTheme="minorEastAsia" w:hAnsiTheme="minorEastAsia"/>
        </w:rPr>
      </w:pPr>
      <w:r w:rsidRPr="00ED581F">
        <w:rPr>
          <w:rFonts w:asciiTheme="minorEastAsia" w:eastAsiaTheme="minorEastAsia" w:hAnsiTheme="minorEastAsia" w:hint="eastAsia"/>
        </w:rPr>
        <w:t>供应商名称(盖单位公章)：</w:t>
      </w: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u w:val="single"/>
        </w:rPr>
      </w:pPr>
      <w:r w:rsidRPr="00ED581F">
        <w:rPr>
          <w:rFonts w:asciiTheme="minorEastAsia" w:eastAsiaTheme="minorEastAsia" w:hAnsiTheme="minorEastAsia" w:cs="微软雅黑" w:hint="eastAsia"/>
          <w:spacing w:val="-2"/>
          <w:kern w:val="0"/>
          <w:szCs w:val="21"/>
        </w:rPr>
        <w:t>法</w:t>
      </w:r>
      <w:r w:rsidRPr="00ED581F">
        <w:rPr>
          <w:rFonts w:asciiTheme="minorEastAsia" w:eastAsiaTheme="minorEastAsia" w:hAnsiTheme="minorEastAsia" w:cs="微软雅黑" w:hint="eastAsia"/>
          <w:kern w:val="0"/>
          <w:szCs w:val="21"/>
        </w:rPr>
        <w:t>定</w:t>
      </w:r>
      <w:r w:rsidRPr="00ED581F">
        <w:rPr>
          <w:rFonts w:asciiTheme="minorEastAsia" w:eastAsiaTheme="minorEastAsia" w:hAnsiTheme="minorEastAsia" w:cs="微软雅黑" w:hint="eastAsia"/>
          <w:spacing w:val="-2"/>
          <w:kern w:val="0"/>
          <w:szCs w:val="21"/>
        </w:rPr>
        <w:t>代</w:t>
      </w:r>
      <w:r w:rsidRPr="00ED581F">
        <w:rPr>
          <w:rFonts w:asciiTheme="minorEastAsia" w:eastAsiaTheme="minorEastAsia" w:hAnsiTheme="minorEastAsia" w:cs="微软雅黑" w:hint="eastAsia"/>
          <w:kern w:val="0"/>
          <w:szCs w:val="21"/>
        </w:rPr>
        <w:t>表</w:t>
      </w:r>
      <w:r w:rsidRPr="00ED581F">
        <w:rPr>
          <w:rFonts w:asciiTheme="minorEastAsia" w:eastAsiaTheme="minorEastAsia" w:hAnsiTheme="minorEastAsia" w:cs="微软雅黑" w:hint="eastAsia"/>
          <w:spacing w:val="-2"/>
          <w:kern w:val="0"/>
          <w:szCs w:val="21"/>
        </w:rPr>
        <w:t>人</w:t>
      </w:r>
      <w:r w:rsidRPr="00ED581F">
        <w:rPr>
          <w:rFonts w:asciiTheme="minorEastAsia" w:eastAsiaTheme="minorEastAsia" w:hAnsiTheme="minorEastAsia" w:cs="微软雅黑" w:hint="eastAsia"/>
          <w:kern w:val="0"/>
          <w:szCs w:val="21"/>
        </w:rPr>
        <w:t>（</w:t>
      </w:r>
      <w:r w:rsidRPr="00ED581F">
        <w:rPr>
          <w:rFonts w:asciiTheme="minorEastAsia" w:eastAsiaTheme="minorEastAsia" w:hAnsiTheme="minorEastAsia" w:cs="微软雅黑" w:hint="eastAsia"/>
          <w:spacing w:val="-2"/>
          <w:kern w:val="0"/>
          <w:szCs w:val="21"/>
        </w:rPr>
        <w:t>单</w:t>
      </w:r>
      <w:r w:rsidRPr="00ED581F">
        <w:rPr>
          <w:rFonts w:asciiTheme="minorEastAsia" w:eastAsiaTheme="minorEastAsia" w:hAnsiTheme="minorEastAsia" w:cs="微软雅黑" w:hint="eastAsia"/>
          <w:kern w:val="0"/>
          <w:szCs w:val="21"/>
        </w:rPr>
        <w:t>位</w:t>
      </w:r>
      <w:r w:rsidRPr="00ED581F">
        <w:rPr>
          <w:rFonts w:asciiTheme="minorEastAsia" w:eastAsiaTheme="minorEastAsia" w:hAnsiTheme="minorEastAsia" w:cs="微软雅黑" w:hint="eastAsia"/>
          <w:spacing w:val="-2"/>
          <w:kern w:val="0"/>
          <w:szCs w:val="21"/>
        </w:rPr>
        <w:t>负</w:t>
      </w:r>
      <w:r w:rsidRPr="00ED581F">
        <w:rPr>
          <w:rFonts w:asciiTheme="minorEastAsia" w:eastAsiaTheme="minorEastAsia" w:hAnsiTheme="minorEastAsia" w:cs="微软雅黑" w:hint="eastAsia"/>
          <w:kern w:val="0"/>
          <w:szCs w:val="21"/>
        </w:rPr>
        <w:t>责人</w:t>
      </w:r>
      <w:r w:rsidRPr="00ED581F">
        <w:rPr>
          <w:rFonts w:asciiTheme="minorEastAsia" w:eastAsiaTheme="minorEastAsia" w:hAnsiTheme="minorEastAsia" w:cs="微软雅黑" w:hint="eastAsia"/>
          <w:spacing w:val="-2"/>
          <w:kern w:val="0"/>
          <w:szCs w:val="21"/>
        </w:rPr>
        <w:t>）</w:t>
      </w:r>
      <w:r w:rsidRPr="00ED581F">
        <w:rPr>
          <w:rFonts w:asciiTheme="minorEastAsia" w:eastAsiaTheme="minorEastAsia" w:hAnsiTheme="minorEastAsia" w:hint="eastAsia"/>
          <w:szCs w:val="21"/>
        </w:rPr>
        <w:t>或其授权的代理人（签字或印章）：</w:t>
      </w: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日期：年月日</w:t>
      </w:r>
    </w:p>
    <w:p w:rsidR="003E4127" w:rsidRPr="00ED581F" w:rsidRDefault="005E68F1">
      <w:pPr>
        <w:pStyle w:val="12"/>
        <w:rPr>
          <w:rFonts w:asciiTheme="minorEastAsia" w:eastAsiaTheme="minorEastAsia" w:hAnsiTheme="minorEastAsia"/>
        </w:rPr>
      </w:pPr>
      <w:r w:rsidRPr="00ED581F">
        <w:rPr>
          <w:rFonts w:asciiTheme="minorEastAsia" w:eastAsiaTheme="minorEastAsia" w:hAnsiTheme="minorEastAsia"/>
        </w:rPr>
        <w:br w:type="page"/>
      </w:r>
    </w:p>
    <w:p w:rsidR="003E4127" w:rsidRPr="00ED581F" w:rsidRDefault="005E68F1">
      <w:pPr>
        <w:pStyle w:val="21"/>
        <w:jc w:val="center"/>
        <w:rPr>
          <w:rFonts w:asciiTheme="minorEastAsia" w:eastAsiaTheme="minorEastAsia" w:hAnsiTheme="minorEastAsia"/>
          <w:sz w:val="28"/>
          <w:szCs w:val="28"/>
        </w:rPr>
      </w:pPr>
      <w:bookmarkStart w:id="90" w:name="_Toc14208"/>
      <w:r w:rsidRPr="00ED581F">
        <w:rPr>
          <w:rFonts w:asciiTheme="minorEastAsia" w:eastAsiaTheme="minorEastAsia" w:hAnsiTheme="minorEastAsia" w:hint="eastAsia"/>
          <w:sz w:val="28"/>
          <w:szCs w:val="28"/>
        </w:rPr>
        <w:lastRenderedPageBreak/>
        <w:t>四、保证金</w:t>
      </w:r>
      <w:bookmarkEnd w:id="90"/>
    </w:p>
    <w:p w:rsidR="003E4127" w:rsidRPr="00ED581F" w:rsidRDefault="00744FBA" w:rsidP="00744FBA">
      <w:pPr>
        <w:adjustRightInd w:val="0"/>
        <w:snapToGrid w:val="0"/>
        <w:spacing w:beforeLines="50" w:before="156" w:line="360" w:lineRule="auto"/>
        <w:ind w:firstLineChars="200" w:firstLine="422"/>
        <w:jc w:val="left"/>
        <w:rPr>
          <w:rFonts w:asciiTheme="minorEastAsia" w:eastAsiaTheme="minorEastAsia" w:hAnsiTheme="minorEastAsia"/>
          <w:szCs w:val="21"/>
        </w:rPr>
      </w:pPr>
      <w:r>
        <w:rPr>
          <w:rFonts w:asciiTheme="minorEastAsia" w:eastAsiaTheme="minorEastAsia" w:hAnsiTheme="minorEastAsia" w:hint="eastAsia"/>
          <w:b/>
          <w:szCs w:val="21"/>
        </w:rPr>
        <w:t>本项目不需要提供保证金</w:t>
      </w:r>
    </w:p>
    <w:p w:rsidR="003E4127" w:rsidRPr="00ED581F" w:rsidRDefault="003E4127" w:rsidP="00EF19DD">
      <w:pPr>
        <w:adjustRightInd w:val="0"/>
        <w:snapToGrid w:val="0"/>
        <w:spacing w:beforeLines="50" w:before="156" w:line="360" w:lineRule="auto"/>
        <w:ind w:firstLineChars="200" w:firstLine="420"/>
        <w:jc w:val="left"/>
        <w:rPr>
          <w:rFonts w:asciiTheme="minorEastAsia" w:eastAsiaTheme="minorEastAsia" w:hAnsiTheme="minorEastAsia"/>
        </w:rPr>
      </w:pPr>
    </w:p>
    <w:p w:rsidR="00744FBA" w:rsidRDefault="005E68F1" w:rsidP="00EF19DD">
      <w:pPr>
        <w:adjustRightInd w:val="0"/>
        <w:snapToGrid w:val="0"/>
        <w:spacing w:beforeLines="50" w:before="156" w:line="360" w:lineRule="auto"/>
        <w:ind w:firstLineChars="200" w:firstLine="420"/>
        <w:jc w:val="left"/>
        <w:rPr>
          <w:rFonts w:asciiTheme="minorEastAsia" w:eastAsiaTheme="minorEastAsia" w:hAnsiTheme="minorEastAsia"/>
          <w:szCs w:val="21"/>
        </w:rPr>
      </w:pPr>
      <w:bookmarkStart w:id="91" w:name="_Toc26030"/>
      <w:r w:rsidRPr="00ED581F">
        <w:rPr>
          <w:rFonts w:asciiTheme="minorEastAsia" w:eastAsiaTheme="minorEastAsia" w:hAnsiTheme="minorEastAsia" w:hint="eastAsia"/>
          <w:szCs w:val="21"/>
        </w:rPr>
        <w:t>附件4</w:t>
      </w:r>
      <w:r w:rsidRPr="00ED581F">
        <w:rPr>
          <w:rStyle w:val="2Char0"/>
          <w:rFonts w:asciiTheme="minorEastAsia" w:eastAsiaTheme="minorEastAsia" w:hAnsiTheme="minorEastAsia" w:hint="eastAsia"/>
          <w:sz w:val="21"/>
          <w:szCs w:val="21"/>
        </w:rPr>
        <w:t>-</w:t>
      </w:r>
      <w:r w:rsidRPr="00ED581F">
        <w:rPr>
          <w:rFonts w:asciiTheme="minorEastAsia" w:eastAsiaTheme="minorEastAsia" w:hAnsiTheme="minorEastAsia" w:hint="eastAsia"/>
          <w:szCs w:val="21"/>
        </w:rPr>
        <w:t>1 保函（格式）</w:t>
      </w:r>
      <w:bookmarkEnd w:id="91"/>
    </w:p>
    <w:p w:rsidR="003E4127" w:rsidRPr="00ED581F" w:rsidRDefault="00744FBA" w:rsidP="00744FBA">
      <w:pPr>
        <w:adjustRightInd w:val="0"/>
        <w:snapToGrid w:val="0"/>
        <w:spacing w:beforeLines="50" w:before="156" w:line="360" w:lineRule="auto"/>
        <w:ind w:firstLineChars="200" w:firstLine="422"/>
        <w:jc w:val="left"/>
        <w:rPr>
          <w:rFonts w:asciiTheme="minorEastAsia" w:eastAsiaTheme="minorEastAsia" w:hAnsiTheme="minorEastAsia"/>
        </w:rPr>
      </w:pPr>
      <w:r w:rsidRPr="00744FBA">
        <w:rPr>
          <w:rFonts w:asciiTheme="minorEastAsia" w:eastAsiaTheme="minorEastAsia" w:hAnsiTheme="minorEastAsia" w:hint="eastAsia"/>
          <w:b/>
          <w:bCs/>
          <w:szCs w:val="21"/>
        </w:rPr>
        <w:t>本项目</w:t>
      </w:r>
      <w:r>
        <w:rPr>
          <w:rFonts w:asciiTheme="minorEastAsia" w:eastAsiaTheme="minorEastAsia" w:hAnsiTheme="minorEastAsia"/>
          <w:b/>
          <w:bCs/>
          <w:szCs w:val="21"/>
        </w:rPr>
        <w:t>不需要提供保函</w:t>
      </w:r>
    </w:p>
    <w:p w:rsidR="003E4127" w:rsidRPr="00ED581F" w:rsidRDefault="003E4127">
      <w:pPr>
        <w:rPr>
          <w:rFonts w:asciiTheme="minorEastAsia" w:eastAsiaTheme="minorEastAsia" w:hAnsiTheme="minorEastAsia"/>
        </w:rPr>
      </w:pPr>
    </w:p>
    <w:p w:rsidR="003E4127" w:rsidRPr="00ED581F" w:rsidRDefault="005E68F1">
      <w:pPr>
        <w:pStyle w:val="21"/>
        <w:jc w:val="center"/>
        <w:rPr>
          <w:rFonts w:asciiTheme="minorEastAsia" w:eastAsiaTheme="minorEastAsia" w:hAnsiTheme="minorEastAsia"/>
          <w:sz w:val="28"/>
          <w:szCs w:val="28"/>
        </w:rPr>
      </w:pPr>
      <w:r w:rsidRPr="00ED581F">
        <w:rPr>
          <w:rFonts w:asciiTheme="minorEastAsia" w:eastAsiaTheme="minorEastAsia" w:hAnsiTheme="minorEastAsia"/>
        </w:rPr>
        <w:br w:type="page"/>
      </w:r>
      <w:bookmarkStart w:id="92" w:name="_Toc21024"/>
      <w:r w:rsidRPr="00ED581F">
        <w:rPr>
          <w:rFonts w:asciiTheme="minorEastAsia" w:eastAsiaTheme="minorEastAsia" w:hAnsiTheme="minorEastAsia" w:hint="eastAsia"/>
          <w:sz w:val="28"/>
          <w:szCs w:val="28"/>
        </w:rPr>
        <w:lastRenderedPageBreak/>
        <w:t>五、报价表及报价文件(格式)</w:t>
      </w:r>
      <w:bookmarkEnd w:id="92"/>
    </w:p>
    <w:p w:rsidR="003E4127" w:rsidRPr="00ED581F" w:rsidRDefault="005E68F1">
      <w:pPr>
        <w:pStyle w:val="30"/>
        <w:rPr>
          <w:rFonts w:asciiTheme="minorEastAsia" w:eastAsiaTheme="minorEastAsia" w:hAnsiTheme="minorEastAsia"/>
          <w:sz w:val="21"/>
          <w:szCs w:val="21"/>
        </w:rPr>
      </w:pPr>
      <w:bookmarkStart w:id="93" w:name="_Toc12106"/>
      <w:r w:rsidRPr="00ED581F">
        <w:rPr>
          <w:rFonts w:asciiTheme="minorEastAsia" w:eastAsiaTheme="minorEastAsia" w:hAnsiTheme="minorEastAsia" w:hint="eastAsia"/>
          <w:sz w:val="21"/>
          <w:szCs w:val="21"/>
        </w:rPr>
        <w:t>件5-1 报价表</w:t>
      </w:r>
      <w:bookmarkEnd w:id="93"/>
    </w:p>
    <w:p w:rsidR="003E4127" w:rsidRPr="00ED581F" w:rsidRDefault="005E68F1">
      <w:pPr>
        <w:jc w:val="center"/>
        <w:rPr>
          <w:rFonts w:asciiTheme="minorEastAsia" w:eastAsiaTheme="minorEastAsia" w:hAnsiTheme="minorEastAsia"/>
          <w:b/>
          <w:sz w:val="28"/>
          <w:szCs w:val="28"/>
        </w:rPr>
      </w:pPr>
      <w:r w:rsidRPr="00ED581F">
        <w:rPr>
          <w:rFonts w:asciiTheme="minorEastAsia" w:eastAsiaTheme="minorEastAsia" w:hAnsiTheme="minorEastAsia" w:hint="eastAsia"/>
          <w:b/>
          <w:sz w:val="28"/>
          <w:szCs w:val="28"/>
        </w:rPr>
        <w:t>报价表</w:t>
      </w:r>
    </w:p>
    <w:p w:rsidR="003E4127" w:rsidRPr="00ED581F" w:rsidRDefault="003E4127">
      <w:pPr>
        <w:adjustRightInd w:val="0"/>
        <w:snapToGrid w:val="0"/>
        <w:spacing w:line="360" w:lineRule="auto"/>
        <w:ind w:leftChars="-42" w:left="-88"/>
        <w:jc w:val="center"/>
        <w:rPr>
          <w:rFonts w:asciiTheme="minorEastAsia" w:eastAsiaTheme="minorEastAsia" w:hAnsiTheme="minorEastAsia"/>
          <w:sz w:val="24"/>
        </w:rPr>
      </w:pP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委托代理编号：</w:t>
      </w:r>
      <w:r w:rsidRPr="00ED581F">
        <w:rPr>
          <w:rFonts w:asciiTheme="minorEastAsia" w:eastAsiaTheme="minorEastAsia" w:hAnsiTheme="minorEastAsia" w:hint="eastAsia"/>
          <w:szCs w:val="21"/>
          <w:u w:val="single"/>
        </w:rPr>
        <w:t>__    ________</w:t>
      </w:r>
      <w:r w:rsidRPr="00ED581F">
        <w:rPr>
          <w:rFonts w:asciiTheme="minorEastAsia" w:eastAsiaTheme="minorEastAsia" w:hAnsiTheme="minorEastAsia" w:hint="eastAsia"/>
          <w:szCs w:val="21"/>
        </w:rPr>
        <w:t xml:space="preserve">                       项目名称：</w:t>
      </w:r>
      <w:r w:rsidRPr="00ED581F">
        <w:rPr>
          <w:rFonts w:asciiTheme="minorEastAsia" w:eastAsiaTheme="minorEastAsia" w:hAnsiTheme="minorEastAsia" w:hint="eastAsia"/>
          <w:szCs w:val="21"/>
          <w:u w:val="single"/>
        </w:rPr>
        <w:t>____            ______</w:t>
      </w:r>
    </w:p>
    <w:p w:rsidR="003E4127" w:rsidRPr="00ED581F" w:rsidRDefault="005E68F1" w:rsidP="00EF19DD">
      <w:pPr>
        <w:adjustRightInd w:val="0"/>
        <w:snapToGrid w:val="0"/>
        <w:spacing w:beforeLines="50" w:before="156" w:line="360" w:lineRule="auto"/>
        <w:rPr>
          <w:rFonts w:asciiTheme="minorEastAsia" w:eastAsiaTheme="minorEastAsia" w:hAnsiTheme="minorEastAsia"/>
          <w:b/>
          <w:szCs w:val="21"/>
        </w:rPr>
      </w:pPr>
      <w:r w:rsidRPr="00ED581F">
        <w:rPr>
          <w:rFonts w:asciiTheme="minorEastAsia" w:eastAsiaTheme="minorEastAsia" w:hAnsiTheme="minorEastAsia" w:hint="eastAsia"/>
          <w:szCs w:val="21"/>
        </w:rPr>
        <w:t>包号：</w:t>
      </w:r>
      <w:r w:rsidRPr="00ED581F">
        <w:rPr>
          <w:rFonts w:asciiTheme="minorEastAsia" w:eastAsiaTheme="minorEastAsia" w:hAnsiTheme="minorEastAsia" w:hint="eastAsia"/>
          <w:szCs w:val="21"/>
          <w:u w:val="single"/>
        </w:rPr>
        <w:t>__    ________</w:t>
      </w:r>
      <w:r w:rsidRPr="00ED581F">
        <w:rPr>
          <w:rFonts w:asciiTheme="minorEastAsia" w:eastAsiaTheme="minorEastAsia" w:hAnsiTheme="minorEastAsia" w:hint="eastAsia"/>
          <w:szCs w:val="21"/>
        </w:rPr>
        <w:t xml:space="preserve">                               包名称：</w:t>
      </w:r>
      <w:r w:rsidRPr="00ED581F">
        <w:rPr>
          <w:rFonts w:asciiTheme="minorEastAsia" w:eastAsiaTheme="minorEastAsia" w:hAnsiTheme="minorEastAsia" w:hint="eastAsia"/>
          <w:szCs w:val="21"/>
          <w:u w:val="single"/>
        </w:rPr>
        <w:t>__    ________</w:t>
      </w:r>
    </w:p>
    <w:tbl>
      <w:tblPr>
        <w:tblW w:w="878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670"/>
        <w:gridCol w:w="3119"/>
      </w:tblGrid>
      <w:tr w:rsidR="009D66E7" w:rsidRPr="00ED581F">
        <w:trPr>
          <w:trHeight w:val="723"/>
        </w:trPr>
        <w:tc>
          <w:tcPr>
            <w:tcW w:w="5670" w:type="dxa"/>
            <w:shd w:val="clear" w:color="auto" w:fill="auto"/>
            <w:vAlign w:val="center"/>
          </w:tcPr>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b/>
                <w:kern w:val="0"/>
                <w:sz w:val="20"/>
                <w:szCs w:val="21"/>
              </w:rPr>
            </w:pPr>
            <w:r w:rsidRPr="00ED581F">
              <w:rPr>
                <w:rFonts w:asciiTheme="minorEastAsia" w:eastAsiaTheme="minorEastAsia" w:hAnsiTheme="minorEastAsia" w:hint="eastAsia"/>
                <w:b/>
                <w:kern w:val="0"/>
                <w:szCs w:val="21"/>
              </w:rPr>
              <w:t>报价</w:t>
            </w:r>
          </w:p>
        </w:tc>
        <w:tc>
          <w:tcPr>
            <w:tcW w:w="3119" w:type="dxa"/>
            <w:shd w:val="clear" w:color="auto" w:fill="auto"/>
            <w:vAlign w:val="center"/>
          </w:tcPr>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b/>
                <w:kern w:val="0"/>
                <w:szCs w:val="21"/>
              </w:rPr>
            </w:pPr>
            <w:r w:rsidRPr="00ED581F">
              <w:rPr>
                <w:rFonts w:asciiTheme="minorEastAsia" w:eastAsiaTheme="minorEastAsia" w:hAnsiTheme="minorEastAsia" w:hint="eastAsia"/>
                <w:b/>
                <w:kern w:val="0"/>
                <w:szCs w:val="21"/>
              </w:rPr>
              <w:t>其他内容</w:t>
            </w:r>
          </w:p>
        </w:tc>
      </w:tr>
      <w:tr w:rsidR="009D66E7" w:rsidRPr="00ED581F">
        <w:trPr>
          <w:trHeight w:val="723"/>
        </w:trPr>
        <w:tc>
          <w:tcPr>
            <w:tcW w:w="5670" w:type="dxa"/>
            <w:shd w:val="clear" w:color="auto" w:fill="auto"/>
            <w:vAlign w:val="center"/>
          </w:tcPr>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小写金额：</w:t>
            </w:r>
            <w:r w:rsidRPr="00ED581F">
              <w:rPr>
                <w:rFonts w:asciiTheme="minorEastAsia" w:eastAsiaTheme="minorEastAsia" w:hAnsiTheme="minorEastAsia" w:hint="eastAsia"/>
                <w:kern w:val="0"/>
                <w:szCs w:val="21"/>
                <w:u w:val="single"/>
              </w:rPr>
              <w:t>__    _______</w:t>
            </w:r>
            <w:r w:rsidRPr="00ED581F">
              <w:rPr>
                <w:rFonts w:asciiTheme="minorEastAsia" w:eastAsiaTheme="minorEastAsia" w:hAnsiTheme="minorEastAsia" w:hint="eastAsia"/>
                <w:kern w:val="0"/>
                <w:szCs w:val="21"/>
              </w:rPr>
              <w:t>（</w:t>
            </w:r>
            <w:r w:rsidRPr="00ED581F">
              <w:rPr>
                <w:rFonts w:asciiTheme="minorEastAsia" w:eastAsiaTheme="minorEastAsia" w:hAnsiTheme="minorEastAsia" w:hint="eastAsia"/>
                <w:kern w:val="0"/>
                <w:sz w:val="20"/>
                <w:szCs w:val="21"/>
              </w:rPr>
              <w:t>人民币元</w:t>
            </w:r>
            <w:r w:rsidRPr="00ED581F">
              <w:rPr>
                <w:rFonts w:asciiTheme="minorEastAsia" w:eastAsiaTheme="minorEastAsia" w:hAnsiTheme="minorEastAsia" w:hint="eastAsia"/>
                <w:kern w:val="0"/>
                <w:szCs w:val="21"/>
              </w:rPr>
              <w:t>）</w:t>
            </w:r>
          </w:p>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kern w:val="0"/>
                <w:szCs w:val="21"/>
                <w:u w:val="single"/>
              </w:rPr>
            </w:pPr>
            <w:r w:rsidRPr="00ED581F">
              <w:rPr>
                <w:rFonts w:asciiTheme="minorEastAsia" w:eastAsiaTheme="minorEastAsia" w:hAnsiTheme="minorEastAsia" w:hint="eastAsia"/>
                <w:kern w:val="0"/>
                <w:szCs w:val="21"/>
              </w:rPr>
              <w:t>大写金额：</w:t>
            </w:r>
            <w:r w:rsidRPr="00ED581F">
              <w:rPr>
                <w:rFonts w:asciiTheme="minorEastAsia" w:eastAsiaTheme="minorEastAsia" w:hAnsiTheme="minorEastAsia" w:hint="eastAsia"/>
                <w:kern w:val="0"/>
                <w:szCs w:val="21"/>
                <w:u w:val="single"/>
              </w:rPr>
              <w:t>__    _______</w:t>
            </w:r>
            <w:r w:rsidRPr="00ED581F">
              <w:rPr>
                <w:rFonts w:asciiTheme="minorEastAsia" w:eastAsiaTheme="minorEastAsia" w:hAnsiTheme="minorEastAsia" w:hint="eastAsia"/>
                <w:kern w:val="0"/>
                <w:szCs w:val="21"/>
              </w:rPr>
              <w:t>（</w:t>
            </w:r>
            <w:r w:rsidRPr="00ED581F">
              <w:rPr>
                <w:rFonts w:asciiTheme="minorEastAsia" w:eastAsiaTheme="minorEastAsia" w:hAnsiTheme="minorEastAsia" w:hint="eastAsia"/>
                <w:kern w:val="0"/>
                <w:sz w:val="20"/>
                <w:szCs w:val="21"/>
              </w:rPr>
              <w:t>人民币元</w:t>
            </w:r>
            <w:r w:rsidRPr="00ED581F">
              <w:rPr>
                <w:rFonts w:asciiTheme="minorEastAsia" w:eastAsiaTheme="minorEastAsia" w:hAnsiTheme="minorEastAsia" w:hint="eastAsia"/>
                <w:kern w:val="0"/>
                <w:szCs w:val="21"/>
              </w:rPr>
              <w:t>）</w:t>
            </w:r>
          </w:p>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kern w:val="0"/>
                <w:sz w:val="20"/>
                <w:szCs w:val="21"/>
              </w:rPr>
            </w:pPr>
            <w:r w:rsidRPr="00ED581F">
              <w:rPr>
                <w:rFonts w:asciiTheme="minorEastAsia" w:eastAsiaTheme="minorEastAsia" w:hAnsiTheme="minorEastAsia" w:hint="eastAsia"/>
                <w:kern w:val="0"/>
                <w:szCs w:val="21"/>
              </w:rPr>
              <w:t>（</w:t>
            </w:r>
            <w:r w:rsidRPr="00ED581F">
              <w:rPr>
                <w:rFonts w:asciiTheme="minorEastAsia" w:eastAsiaTheme="minorEastAsia" w:hAnsiTheme="minorEastAsia" w:hint="eastAsia"/>
                <w:kern w:val="0"/>
                <w:sz w:val="24"/>
              </w:rPr>
              <w:t>大写金额与小写金额不一致时，以大写金额为准</w:t>
            </w:r>
            <w:r w:rsidRPr="00ED581F">
              <w:rPr>
                <w:rFonts w:asciiTheme="minorEastAsia" w:eastAsiaTheme="minorEastAsia" w:hAnsiTheme="minorEastAsia" w:hint="eastAsia"/>
                <w:kern w:val="0"/>
                <w:szCs w:val="21"/>
              </w:rPr>
              <w:t>）</w:t>
            </w:r>
          </w:p>
        </w:tc>
        <w:tc>
          <w:tcPr>
            <w:tcW w:w="3119" w:type="dxa"/>
            <w:shd w:val="clear" w:color="auto" w:fill="auto"/>
            <w:vAlign w:val="center"/>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Cs w:val="21"/>
              </w:rPr>
            </w:pPr>
          </w:p>
        </w:tc>
      </w:tr>
    </w:tbl>
    <w:p w:rsidR="003E4127" w:rsidRPr="00ED581F" w:rsidRDefault="003E4127" w:rsidP="00EF19DD">
      <w:pPr>
        <w:adjustRightInd w:val="0"/>
        <w:snapToGrid w:val="0"/>
        <w:spacing w:beforeLines="50" w:before="156" w:line="360" w:lineRule="auto"/>
        <w:ind w:firstLineChars="200" w:firstLine="420"/>
        <w:rPr>
          <w:rFonts w:asciiTheme="minorEastAsia" w:eastAsiaTheme="minorEastAsia" w:hAnsiTheme="minorEastAsia"/>
          <w:szCs w:val="21"/>
        </w:rPr>
      </w:pPr>
    </w:p>
    <w:p w:rsidR="003E4127" w:rsidRPr="00ED581F" w:rsidRDefault="003E4127">
      <w:pPr>
        <w:adjustRightInd w:val="0"/>
        <w:snapToGrid w:val="0"/>
        <w:spacing w:line="360" w:lineRule="auto"/>
        <w:rPr>
          <w:rFonts w:asciiTheme="minorEastAsia" w:eastAsiaTheme="minorEastAsia" w:hAnsiTheme="minorEastAsia"/>
          <w:szCs w:val="21"/>
        </w:rPr>
      </w:pPr>
    </w:p>
    <w:p w:rsidR="003E4127" w:rsidRPr="00ED581F" w:rsidRDefault="005E68F1">
      <w:pPr>
        <w:adjustRightInd w:val="0"/>
        <w:snapToGrid w:val="0"/>
        <w:spacing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供应商名称（盖单位公章）：</w:t>
      </w:r>
    </w:p>
    <w:p w:rsidR="003E4127" w:rsidRPr="00ED581F" w:rsidRDefault="005E68F1">
      <w:pPr>
        <w:adjustRightInd w:val="0"/>
        <w:snapToGrid w:val="0"/>
        <w:spacing w:line="360" w:lineRule="auto"/>
        <w:rPr>
          <w:rFonts w:asciiTheme="minorEastAsia" w:eastAsiaTheme="minorEastAsia" w:hAnsiTheme="minorEastAsia"/>
          <w:szCs w:val="21"/>
        </w:rPr>
      </w:pPr>
      <w:r w:rsidRPr="00ED581F">
        <w:rPr>
          <w:rFonts w:asciiTheme="minorEastAsia" w:eastAsiaTheme="minorEastAsia" w:hAnsiTheme="minorEastAsia" w:cs="微软雅黑" w:hint="eastAsia"/>
          <w:spacing w:val="-2"/>
          <w:kern w:val="0"/>
          <w:szCs w:val="21"/>
        </w:rPr>
        <w:t>法</w:t>
      </w:r>
      <w:r w:rsidRPr="00ED581F">
        <w:rPr>
          <w:rFonts w:asciiTheme="minorEastAsia" w:eastAsiaTheme="minorEastAsia" w:hAnsiTheme="minorEastAsia" w:cs="微软雅黑" w:hint="eastAsia"/>
          <w:kern w:val="0"/>
          <w:szCs w:val="21"/>
        </w:rPr>
        <w:t>定</w:t>
      </w:r>
      <w:r w:rsidRPr="00ED581F">
        <w:rPr>
          <w:rFonts w:asciiTheme="minorEastAsia" w:eastAsiaTheme="minorEastAsia" w:hAnsiTheme="minorEastAsia" w:cs="微软雅黑" w:hint="eastAsia"/>
          <w:spacing w:val="-2"/>
          <w:kern w:val="0"/>
          <w:szCs w:val="21"/>
        </w:rPr>
        <w:t>代</w:t>
      </w:r>
      <w:r w:rsidRPr="00ED581F">
        <w:rPr>
          <w:rFonts w:asciiTheme="minorEastAsia" w:eastAsiaTheme="minorEastAsia" w:hAnsiTheme="minorEastAsia" w:cs="微软雅黑" w:hint="eastAsia"/>
          <w:kern w:val="0"/>
          <w:szCs w:val="21"/>
        </w:rPr>
        <w:t>表</w:t>
      </w:r>
      <w:r w:rsidRPr="00ED581F">
        <w:rPr>
          <w:rFonts w:asciiTheme="minorEastAsia" w:eastAsiaTheme="minorEastAsia" w:hAnsiTheme="minorEastAsia" w:cs="微软雅黑" w:hint="eastAsia"/>
          <w:spacing w:val="-2"/>
          <w:kern w:val="0"/>
          <w:szCs w:val="21"/>
        </w:rPr>
        <w:t>人</w:t>
      </w:r>
      <w:r w:rsidRPr="00ED581F">
        <w:rPr>
          <w:rFonts w:asciiTheme="minorEastAsia" w:eastAsiaTheme="minorEastAsia" w:hAnsiTheme="minorEastAsia" w:cs="微软雅黑" w:hint="eastAsia"/>
          <w:kern w:val="0"/>
          <w:szCs w:val="21"/>
        </w:rPr>
        <w:t>（</w:t>
      </w:r>
      <w:r w:rsidRPr="00ED581F">
        <w:rPr>
          <w:rFonts w:asciiTheme="minorEastAsia" w:eastAsiaTheme="minorEastAsia" w:hAnsiTheme="minorEastAsia" w:cs="微软雅黑" w:hint="eastAsia"/>
          <w:spacing w:val="-2"/>
          <w:kern w:val="0"/>
          <w:szCs w:val="21"/>
        </w:rPr>
        <w:t>单</w:t>
      </w:r>
      <w:r w:rsidRPr="00ED581F">
        <w:rPr>
          <w:rFonts w:asciiTheme="minorEastAsia" w:eastAsiaTheme="minorEastAsia" w:hAnsiTheme="minorEastAsia" w:cs="微软雅黑" w:hint="eastAsia"/>
          <w:kern w:val="0"/>
          <w:szCs w:val="21"/>
        </w:rPr>
        <w:t>位</w:t>
      </w:r>
      <w:r w:rsidRPr="00ED581F">
        <w:rPr>
          <w:rFonts w:asciiTheme="minorEastAsia" w:eastAsiaTheme="minorEastAsia" w:hAnsiTheme="minorEastAsia" w:cs="微软雅黑" w:hint="eastAsia"/>
          <w:spacing w:val="-2"/>
          <w:kern w:val="0"/>
          <w:szCs w:val="21"/>
        </w:rPr>
        <w:t>负</w:t>
      </w:r>
      <w:r w:rsidRPr="00ED581F">
        <w:rPr>
          <w:rFonts w:asciiTheme="minorEastAsia" w:eastAsiaTheme="minorEastAsia" w:hAnsiTheme="minorEastAsia" w:cs="微软雅黑" w:hint="eastAsia"/>
          <w:kern w:val="0"/>
          <w:szCs w:val="21"/>
        </w:rPr>
        <w:t>责人</w:t>
      </w:r>
      <w:r w:rsidRPr="00ED581F">
        <w:rPr>
          <w:rFonts w:asciiTheme="minorEastAsia" w:eastAsiaTheme="minorEastAsia" w:hAnsiTheme="minorEastAsia" w:cs="微软雅黑" w:hint="eastAsia"/>
          <w:spacing w:val="-2"/>
          <w:kern w:val="0"/>
          <w:szCs w:val="21"/>
        </w:rPr>
        <w:t>）</w:t>
      </w:r>
      <w:r w:rsidRPr="00ED581F">
        <w:rPr>
          <w:rFonts w:asciiTheme="minorEastAsia" w:eastAsiaTheme="minorEastAsia" w:hAnsiTheme="minorEastAsia" w:hint="eastAsia"/>
          <w:szCs w:val="21"/>
        </w:rPr>
        <w:t>或其授权的代理人（签字或印章）：_</w:t>
      </w:r>
    </w:p>
    <w:p w:rsidR="003E4127" w:rsidRPr="00ED581F" w:rsidRDefault="005E68F1">
      <w:pPr>
        <w:adjustRightInd w:val="0"/>
        <w:snapToGrid w:val="0"/>
        <w:spacing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日期：年月日</w:t>
      </w:r>
    </w:p>
    <w:p w:rsidR="003E4127" w:rsidRPr="00ED581F" w:rsidRDefault="003E4127">
      <w:pPr>
        <w:adjustRightInd w:val="0"/>
        <w:snapToGrid w:val="0"/>
        <w:jc w:val="center"/>
        <w:rPr>
          <w:rFonts w:asciiTheme="minorEastAsia" w:eastAsiaTheme="minorEastAsia" w:hAnsiTheme="minorEastAsia"/>
          <w:bCs/>
          <w:sz w:val="30"/>
          <w:szCs w:val="30"/>
        </w:rPr>
      </w:pPr>
    </w:p>
    <w:p w:rsidR="003E4127" w:rsidRPr="00ED581F" w:rsidRDefault="005E68F1" w:rsidP="00EF19DD">
      <w:pPr>
        <w:pStyle w:val="30"/>
        <w:adjustRightInd w:val="0"/>
        <w:snapToGrid w:val="0"/>
        <w:spacing w:beforeLines="50" w:before="156" w:after="0" w:line="360" w:lineRule="auto"/>
        <w:rPr>
          <w:rFonts w:asciiTheme="minorEastAsia" w:eastAsiaTheme="minorEastAsia" w:hAnsiTheme="minorEastAsia"/>
          <w:sz w:val="21"/>
          <w:szCs w:val="21"/>
        </w:rPr>
      </w:pPr>
      <w:r w:rsidRPr="00ED581F">
        <w:rPr>
          <w:rFonts w:asciiTheme="minorEastAsia" w:eastAsiaTheme="minorEastAsia" w:hAnsiTheme="minorEastAsia"/>
          <w:sz w:val="30"/>
          <w:szCs w:val="30"/>
        </w:rPr>
        <w:br w:type="page"/>
      </w:r>
      <w:bookmarkStart w:id="94" w:name="_Toc23038"/>
      <w:r w:rsidRPr="00ED581F">
        <w:rPr>
          <w:rFonts w:asciiTheme="minorEastAsia" w:eastAsiaTheme="minorEastAsia" w:hAnsiTheme="minorEastAsia" w:hint="eastAsia"/>
          <w:sz w:val="21"/>
          <w:szCs w:val="21"/>
        </w:rPr>
        <w:lastRenderedPageBreak/>
        <w:t>附件5-2 分项报价说明</w:t>
      </w:r>
      <w:bookmarkEnd w:id="94"/>
    </w:p>
    <w:p w:rsidR="003E4127" w:rsidRPr="00ED581F" w:rsidRDefault="005E68F1" w:rsidP="00EF19DD">
      <w:pPr>
        <w:autoSpaceDE w:val="0"/>
        <w:autoSpaceDN w:val="0"/>
        <w:adjustRightInd w:val="0"/>
        <w:snapToGrid w:val="0"/>
        <w:spacing w:beforeLines="50" w:before="156" w:line="360" w:lineRule="auto"/>
        <w:jc w:val="center"/>
        <w:rPr>
          <w:rFonts w:asciiTheme="minorEastAsia" w:eastAsiaTheme="minorEastAsia" w:hAnsiTheme="minorEastAsia" w:cs="微软雅黑"/>
          <w:b/>
          <w:kern w:val="0"/>
          <w:sz w:val="28"/>
          <w:szCs w:val="28"/>
        </w:rPr>
      </w:pPr>
      <w:r w:rsidRPr="00ED581F">
        <w:rPr>
          <w:rFonts w:asciiTheme="minorEastAsia" w:eastAsiaTheme="minorEastAsia" w:hAnsiTheme="minorEastAsia" w:cs="微软雅黑" w:hint="eastAsia"/>
          <w:b/>
          <w:spacing w:val="-2"/>
          <w:kern w:val="0"/>
          <w:sz w:val="28"/>
          <w:szCs w:val="28"/>
        </w:rPr>
        <w:t>分</w:t>
      </w:r>
      <w:r w:rsidRPr="00ED581F">
        <w:rPr>
          <w:rFonts w:asciiTheme="minorEastAsia" w:eastAsiaTheme="minorEastAsia" w:hAnsiTheme="minorEastAsia" w:cs="微软雅黑" w:hint="eastAsia"/>
          <w:b/>
          <w:kern w:val="0"/>
          <w:sz w:val="28"/>
          <w:szCs w:val="28"/>
        </w:rPr>
        <w:t>项</w:t>
      </w:r>
      <w:r w:rsidRPr="00ED581F">
        <w:rPr>
          <w:rFonts w:asciiTheme="minorEastAsia" w:eastAsiaTheme="minorEastAsia" w:hAnsiTheme="minorEastAsia" w:cs="微软雅黑" w:hint="eastAsia"/>
          <w:b/>
          <w:spacing w:val="-2"/>
          <w:kern w:val="0"/>
          <w:sz w:val="28"/>
          <w:szCs w:val="28"/>
        </w:rPr>
        <w:t>报</w:t>
      </w:r>
      <w:r w:rsidRPr="00ED581F">
        <w:rPr>
          <w:rFonts w:asciiTheme="minorEastAsia" w:eastAsiaTheme="minorEastAsia" w:hAnsiTheme="minorEastAsia" w:cs="微软雅黑" w:hint="eastAsia"/>
          <w:b/>
          <w:kern w:val="0"/>
          <w:sz w:val="28"/>
          <w:szCs w:val="28"/>
        </w:rPr>
        <w:t>价说明</w:t>
      </w:r>
    </w:p>
    <w:p w:rsidR="003E4127" w:rsidRPr="00ED581F" w:rsidRDefault="003E4127" w:rsidP="00EF19DD">
      <w:pPr>
        <w:autoSpaceDE w:val="0"/>
        <w:autoSpaceDN w:val="0"/>
        <w:adjustRightInd w:val="0"/>
        <w:snapToGrid w:val="0"/>
        <w:spacing w:beforeLines="50" w:before="156" w:line="360" w:lineRule="auto"/>
        <w:jc w:val="left"/>
        <w:rPr>
          <w:rFonts w:asciiTheme="minorEastAsia" w:eastAsiaTheme="minorEastAsia" w:hAnsiTheme="minorEastAsia" w:cs="微软雅黑"/>
          <w:kern w:val="0"/>
          <w:szCs w:val="21"/>
        </w:rPr>
      </w:pPr>
    </w:p>
    <w:p w:rsidR="003E4127" w:rsidRPr="00ED581F" w:rsidRDefault="005E68F1" w:rsidP="00EF19DD">
      <w:pPr>
        <w:autoSpaceDE w:val="0"/>
        <w:autoSpaceDN w:val="0"/>
        <w:adjustRightInd w:val="0"/>
        <w:snapToGrid w:val="0"/>
        <w:spacing w:beforeLines="50" w:before="156" w:line="360" w:lineRule="auto"/>
        <w:jc w:val="left"/>
        <w:rPr>
          <w:rFonts w:asciiTheme="minorEastAsia" w:eastAsiaTheme="minorEastAsia" w:hAnsiTheme="minorEastAsia" w:cs="微软雅黑"/>
          <w:kern w:val="0"/>
          <w:szCs w:val="21"/>
        </w:rPr>
      </w:pPr>
      <w:r w:rsidRPr="00ED581F">
        <w:rPr>
          <w:rFonts w:asciiTheme="minorEastAsia" w:eastAsiaTheme="minorEastAsia" w:hAnsiTheme="minorEastAsia" w:cs="微软雅黑" w:hint="eastAsia"/>
          <w:kern w:val="0"/>
          <w:szCs w:val="21"/>
        </w:rPr>
        <w:t>备注：1、供应商应按谈判文件第二章相关要求，对本节</w:t>
      </w:r>
      <w:r w:rsidRPr="00ED581F">
        <w:rPr>
          <w:rFonts w:asciiTheme="minorEastAsia" w:eastAsiaTheme="minorEastAsia" w:hAnsiTheme="minorEastAsia" w:hint="eastAsia"/>
          <w:bCs/>
          <w:szCs w:val="21"/>
        </w:rPr>
        <w:t>“</w:t>
      </w:r>
      <w:r w:rsidRPr="00ED581F">
        <w:rPr>
          <w:rFonts w:asciiTheme="minorEastAsia" w:eastAsiaTheme="minorEastAsia" w:hAnsiTheme="minorEastAsia" w:cs="微软雅黑" w:hint="eastAsia"/>
          <w:kern w:val="0"/>
          <w:szCs w:val="21"/>
        </w:rPr>
        <w:t>分项报价明细表</w:t>
      </w:r>
      <w:r w:rsidRPr="00ED581F">
        <w:rPr>
          <w:rFonts w:asciiTheme="minorEastAsia" w:eastAsiaTheme="minorEastAsia" w:hAnsiTheme="minorEastAsia" w:hint="eastAsia"/>
          <w:bCs/>
          <w:szCs w:val="21"/>
        </w:rPr>
        <w:t>”进行</w:t>
      </w:r>
      <w:r w:rsidRPr="00ED581F">
        <w:rPr>
          <w:rFonts w:asciiTheme="minorEastAsia" w:eastAsiaTheme="minorEastAsia" w:hAnsiTheme="minorEastAsia" w:cs="微软雅黑" w:hint="eastAsia"/>
          <w:kern w:val="0"/>
          <w:szCs w:val="21"/>
        </w:rPr>
        <w:t>编制，并说明。</w:t>
      </w:r>
    </w:p>
    <w:p w:rsidR="003E4127" w:rsidRPr="00ED581F" w:rsidRDefault="003E4127" w:rsidP="00EF19DD">
      <w:pPr>
        <w:autoSpaceDE w:val="0"/>
        <w:autoSpaceDN w:val="0"/>
        <w:adjustRightInd w:val="0"/>
        <w:snapToGrid w:val="0"/>
        <w:spacing w:beforeLines="50" w:before="156" w:line="360" w:lineRule="auto"/>
        <w:jc w:val="left"/>
        <w:rPr>
          <w:rFonts w:asciiTheme="minorEastAsia" w:eastAsiaTheme="minorEastAsia" w:hAnsiTheme="minorEastAsia" w:cs="微软雅黑"/>
          <w:kern w:val="0"/>
          <w:szCs w:val="21"/>
        </w:rPr>
      </w:pPr>
    </w:p>
    <w:p w:rsidR="003E4127" w:rsidRPr="00ED581F" w:rsidRDefault="003E4127" w:rsidP="00EF19DD">
      <w:pPr>
        <w:adjustRightInd w:val="0"/>
        <w:snapToGrid w:val="0"/>
        <w:spacing w:beforeLines="50" w:before="156" w:line="360" w:lineRule="auto"/>
        <w:rPr>
          <w:rFonts w:asciiTheme="minorEastAsia" w:eastAsiaTheme="minorEastAsia" w:hAnsiTheme="minorEastAsia"/>
        </w:rPr>
      </w:pPr>
    </w:p>
    <w:p w:rsidR="003E4127" w:rsidRPr="00ED581F" w:rsidRDefault="005E68F1" w:rsidP="00EF19DD">
      <w:pPr>
        <w:pStyle w:val="30"/>
        <w:adjustRightInd w:val="0"/>
        <w:snapToGrid w:val="0"/>
        <w:spacing w:beforeLines="50" w:before="156" w:after="0" w:line="360" w:lineRule="auto"/>
        <w:rPr>
          <w:rFonts w:asciiTheme="minorEastAsia" w:eastAsiaTheme="minorEastAsia" w:hAnsiTheme="minorEastAsia"/>
          <w:sz w:val="21"/>
          <w:szCs w:val="21"/>
        </w:rPr>
      </w:pPr>
      <w:bookmarkStart w:id="95" w:name="_Toc22070"/>
      <w:r w:rsidRPr="00ED581F">
        <w:rPr>
          <w:rFonts w:asciiTheme="minorEastAsia" w:eastAsiaTheme="minorEastAsia" w:hAnsiTheme="minorEastAsia" w:cs="宋体" w:hint="eastAsia"/>
          <w:sz w:val="21"/>
          <w:szCs w:val="21"/>
        </w:rPr>
        <w:t xml:space="preserve">附件5-3 </w:t>
      </w:r>
      <w:r w:rsidRPr="00ED581F">
        <w:rPr>
          <w:rFonts w:asciiTheme="minorEastAsia" w:eastAsiaTheme="minorEastAsia" w:hAnsiTheme="minorEastAsia" w:hint="eastAsia"/>
          <w:spacing w:val="-2"/>
          <w:position w:val="-3"/>
          <w:sz w:val="21"/>
          <w:szCs w:val="21"/>
        </w:rPr>
        <w:t>分</w:t>
      </w:r>
      <w:r w:rsidRPr="00ED581F">
        <w:rPr>
          <w:rFonts w:asciiTheme="minorEastAsia" w:eastAsiaTheme="minorEastAsia" w:hAnsiTheme="minorEastAsia" w:hint="eastAsia"/>
          <w:position w:val="-3"/>
          <w:sz w:val="21"/>
          <w:szCs w:val="21"/>
        </w:rPr>
        <w:t>项</w:t>
      </w:r>
      <w:r w:rsidRPr="00ED581F">
        <w:rPr>
          <w:rFonts w:asciiTheme="minorEastAsia" w:eastAsiaTheme="minorEastAsia" w:hAnsiTheme="minorEastAsia" w:hint="eastAsia"/>
          <w:spacing w:val="-2"/>
          <w:position w:val="-3"/>
          <w:sz w:val="21"/>
          <w:szCs w:val="21"/>
        </w:rPr>
        <w:t>报</w:t>
      </w:r>
      <w:r w:rsidRPr="00ED581F">
        <w:rPr>
          <w:rFonts w:asciiTheme="minorEastAsia" w:eastAsiaTheme="minorEastAsia" w:hAnsiTheme="minorEastAsia" w:hint="eastAsia"/>
          <w:position w:val="-3"/>
          <w:sz w:val="21"/>
          <w:szCs w:val="21"/>
        </w:rPr>
        <w:t>价明细表</w:t>
      </w:r>
      <w:bookmarkEnd w:id="95"/>
    </w:p>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cs="微软雅黑"/>
          <w:b/>
          <w:kern w:val="0"/>
          <w:position w:val="-3"/>
          <w:sz w:val="28"/>
          <w:szCs w:val="28"/>
        </w:rPr>
      </w:pPr>
      <w:r w:rsidRPr="00ED581F">
        <w:rPr>
          <w:rFonts w:asciiTheme="minorEastAsia" w:eastAsiaTheme="minorEastAsia" w:hAnsiTheme="minorEastAsia" w:cs="微软雅黑" w:hint="eastAsia"/>
          <w:b/>
          <w:spacing w:val="-2"/>
          <w:kern w:val="0"/>
          <w:position w:val="-3"/>
          <w:sz w:val="28"/>
          <w:szCs w:val="28"/>
        </w:rPr>
        <w:t>分</w:t>
      </w:r>
      <w:r w:rsidRPr="00ED581F">
        <w:rPr>
          <w:rFonts w:asciiTheme="minorEastAsia" w:eastAsiaTheme="minorEastAsia" w:hAnsiTheme="minorEastAsia" w:cs="微软雅黑" w:hint="eastAsia"/>
          <w:b/>
          <w:kern w:val="0"/>
          <w:position w:val="-3"/>
          <w:sz w:val="28"/>
          <w:szCs w:val="28"/>
        </w:rPr>
        <w:t>项</w:t>
      </w:r>
      <w:r w:rsidRPr="00ED581F">
        <w:rPr>
          <w:rFonts w:asciiTheme="minorEastAsia" w:eastAsiaTheme="minorEastAsia" w:hAnsiTheme="minorEastAsia" w:cs="微软雅黑" w:hint="eastAsia"/>
          <w:b/>
          <w:spacing w:val="-2"/>
          <w:kern w:val="0"/>
          <w:position w:val="-3"/>
          <w:sz w:val="28"/>
          <w:szCs w:val="28"/>
        </w:rPr>
        <w:t>报</w:t>
      </w:r>
      <w:r w:rsidRPr="00ED581F">
        <w:rPr>
          <w:rFonts w:asciiTheme="minorEastAsia" w:eastAsiaTheme="minorEastAsia" w:hAnsiTheme="minorEastAsia" w:cs="微软雅黑" w:hint="eastAsia"/>
          <w:b/>
          <w:kern w:val="0"/>
          <w:position w:val="-3"/>
          <w:sz w:val="28"/>
          <w:szCs w:val="28"/>
        </w:rPr>
        <w:t>价明细表</w:t>
      </w:r>
    </w:p>
    <w:p w:rsidR="003E4127" w:rsidRPr="00ED581F" w:rsidRDefault="005E68F1">
      <w:pPr>
        <w:adjustRightInd w:val="0"/>
        <w:snapToGrid w:val="0"/>
        <w:spacing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委托代理编号：</w:t>
      </w:r>
      <w:r w:rsidRPr="00ED581F">
        <w:rPr>
          <w:rFonts w:asciiTheme="minorEastAsia" w:eastAsiaTheme="minorEastAsia" w:hAnsiTheme="minorEastAsia" w:hint="eastAsia"/>
          <w:szCs w:val="21"/>
          <w:u w:val="single"/>
        </w:rPr>
        <w:t>__    ________</w:t>
      </w:r>
      <w:r w:rsidRPr="00ED581F">
        <w:rPr>
          <w:rFonts w:asciiTheme="minorEastAsia" w:eastAsiaTheme="minorEastAsia" w:hAnsiTheme="minorEastAsia" w:hint="eastAsia"/>
          <w:szCs w:val="21"/>
        </w:rPr>
        <w:t xml:space="preserve">                       项目名称：</w:t>
      </w:r>
      <w:r w:rsidRPr="00ED581F">
        <w:rPr>
          <w:rFonts w:asciiTheme="minorEastAsia" w:eastAsiaTheme="minorEastAsia" w:hAnsiTheme="minorEastAsia" w:hint="eastAsia"/>
          <w:szCs w:val="21"/>
          <w:u w:val="single"/>
        </w:rPr>
        <w:t>____            ______</w:t>
      </w:r>
    </w:p>
    <w:p w:rsidR="003E4127" w:rsidRPr="00ED581F" w:rsidRDefault="005E68F1">
      <w:pPr>
        <w:adjustRightInd w:val="0"/>
        <w:snapToGrid w:val="0"/>
        <w:spacing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包号：</w:t>
      </w:r>
      <w:r w:rsidRPr="00ED581F">
        <w:rPr>
          <w:rFonts w:asciiTheme="minorEastAsia" w:eastAsiaTheme="minorEastAsia" w:hAnsiTheme="minorEastAsia" w:hint="eastAsia"/>
          <w:szCs w:val="21"/>
          <w:u w:val="single"/>
        </w:rPr>
        <w:t xml:space="preserve">__    ________         </w:t>
      </w:r>
      <w:r w:rsidRPr="00ED581F">
        <w:rPr>
          <w:rFonts w:asciiTheme="minorEastAsia" w:eastAsiaTheme="minorEastAsia" w:hAnsiTheme="minorEastAsia" w:hint="eastAsia"/>
          <w:szCs w:val="21"/>
        </w:rPr>
        <w:t xml:space="preserve">                      包名称：</w:t>
      </w:r>
      <w:r w:rsidRPr="00ED581F">
        <w:rPr>
          <w:rFonts w:asciiTheme="minorEastAsia" w:eastAsiaTheme="minorEastAsia" w:hAnsiTheme="minorEastAsia" w:hint="eastAsia"/>
          <w:szCs w:val="21"/>
          <w:u w:val="single"/>
        </w:rPr>
        <w:t xml:space="preserve">__    ________  </w:t>
      </w:r>
    </w:p>
    <w:tbl>
      <w:tblPr>
        <w:tblW w:w="8874" w:type="dxa"/>
        <w:tblLayout w:type="fixed"/>
        <w:tblCellMar>
          <w:left w:w="0" w:type="dxa"/>
          <w:right w:w="0" w:type="dxa"/>
        </w:tblCellMar>
        <w:tblLook w:val="04A0" w:firstRow="1" w:lastRow="0" w:firstColumn="1" w:lastColumn="0" w:noHBand="0" w:noVBand="1"/>
      </w:tblPr>
      <w:tblGrid>
        <w:gridCol w:w="333"/>
        <w:gridCol w:w="1383"/>
        <w:gridCol w:w="2126"/>
        <w:gridCol w:w="1200"/>
        <w:gridCol w:w="1092"/>
        <w:gridCol w:w="910"/>
        <w:gridCol w:w="916"/>
        <w:gridCol w:w="914"/>
      </w:tblGrid>
      <w:tr w:rsidR="009D66E7" w:rsidRPr="00ED581F">
        <w:trPr>
          <w:trHeight w:hRule="exact" w:val="415"/>
        </w:trPr>
        <w:tc>
          <w:tcPr>
            <w:tcW w:w="1716" w:type="dxa"/>
            <w:gridSpan w:val="2"/>
            <w:vMerge w:val="restart"/>
            <w:tcBorders>
              <w:top w:val="double" w:sz="4" w:space="0" w:color="auto"/>
              <w:left w:val="double" w:sz="4" w:space="0" w:color="auto"/>
              <w:right w:val="single" w:sz="6" w:space="0" w:color="auto"/>
            </w:tcBorders>
            <w:vAlign w:val="center"/>
          </w:tcPr>
          <w:p w:rsidR="003E4127" w:rsidRPr="00ED581F" w:rsidRDefault="005E68F1">
            <w:pPr>
              <w:autoSpaceDE w:val="0"/>
              <w:autoSpaceDN w:val="0"/>
              <w:adjustRightInd w:val="0"/>
              <w:snapToGrid w:val="0"/>
              <w:spacing w:line="360" w:lineRule="auto"/>
              <w:ind w:right="-20"/>
              <w:jc w:val="center"/>
              <w:rPr>
                <w:rFonts w:asciiTheme="minorEastAsia" w:eastAsiaTheme="minorEastAsia" w:hAnsiTheme="minorEastAsia" w:cs="微软雅黑"/>
                <w:kern w:val="0"/>
                <w:position w:val="-1"/>
                <w:szCs w:val="21"/>
              </w:rPr>
            </w:pPr>
            <w:r w:rsidRPr="00ED581F">
              <w:rPr>
                <w:rFonts w:asciiTheme="minorEastAsia" w:eastAsiaTheme="minorEastAsia" w:hAnsiTheme="minorEastAsia" w:cs="微软雅黑" w:hint="eastAsia"/>
                <w:kern w:val="0"/>
                <w:position w:val="-1"/>
                <w:szCs w:val="21"/>
              </w:rPr>
              <w:t>分项项目名称</w:t>
            </w:r>
          </w:p>
        </w:tc>
        <w:tc>
          <w:tcPr>
            <w:tcW w:w="2126" w:type="dxa"/>
            <w:vMerge w:val="restart"/>
            <w:tcBorders>
              <w:top w:val="double" w:sz="4" w:space="0" w:color="auto"/>
              <w:left w:val="single" w:sz="6" w:space="0" w:color="auto"/>
              <w:bottom w:val="single" w:sz="6" w:space="0" w:color="auto"/>
              <w:right w:val="single" w:sz="4" w:space="0" w:color="auto"/>
            </w:tcBorders>
            <w:vAlign w:val="center"/>
          </w:tcPr>
          <w:p w:rsidR="003E4127" w:rsidRPr="00ED581F" w:rsidRDefault="005E68F1">
            <w:pPr>
              <w:autoSpaceDE w:val="0"/>
              <w:autoSpaceDN w:val="0"/>
              <w:adjustRightInd w:val="0"/>
              <w:snapToGrid w:val="0"/>
              <w:spacing w:line="360" w:lineRule="auto"/>
              <w:ind w:right="-20"/>
              <w:jc w:val="center"/>
              <w:rPr>
                <w:rFonts w:asciiTheme="minorEastAsia" w:eastAsiaTheme="minorEastAsia" w:hAnsiTheme="minorEastAsia"/>
                <w:szCs w:val="21"/>
              </w:rPr>
            </w:pPr>
            <w:r w:rsidRPr="00ED581F">
              <w:rPr>
                <w:rFonts w:asciiTheme="minorEastAsia" w:eastAsiaTheme="minorEastAsia" w:hAnsiTheme="minorEastAsia" w:hint="eastAsia"/>
                <w:szCs w:val="21"/>
              </w:rPr>
              <w:t>规格型号</w:t>
            </w:r>
          </w:p>
          <w:p w:rsidR="003E4127" w:rsidRPr="00ED581F" w:rsidRDefault="005E68F1">
            <w:pPr>
              <w:autoSpaceDE w:val="0"/>
              <w:autoSpaceDN w:val="0"/>
              <w:adjustRightInd w:val="0"/>
              <w:snapToGrid w:val="0"/>
              <w:spacing w:line="360" w:lineRule="auto"/>
              <w:ind w:right="-20"/>
              <w:jc w:val="center"/>
              <w:rPr>
                <w:rFonts w:asciiTheme="minorEastAsia" w:eastAsiaTheme="minorEastAsia" w:hAnsiTheme="minorEastAsia"/>
                <w:szCs w:val="21"/>
              </w:rPr>
            </w:pPr>
            <w:r w:rsidRPr="00ED581F">
              <w:rPr>
                <w:rFonts w:asciiTheme="minorEastAsia" w:eastAsiaTheme="minorEastAsia" w:hAnsiTheme="minorEastAsia" w:hint="eastAsia"/>
                <w:szCs w:val="21"/>
              </w:rPr>
              <w:t>（或项目特征描述</w:t>
            </w:r>
            <w:r w:rsidRPr="00ED581F">
              <w:rPr>
                <w:rFonts w:asciiTheme="minorEastAsia" w:eastAsiaTheme="minorEastAsia" w:hAnsiTheme="minorEastAsia"/>
                <w:szCs w:val="21"/>
              </w:rPr>
              <w:t>）</w:t>
            </w:r>
          </w:p>
        </w:tc>
        <w:tc>
          <w:tcPr>
            <w:tcW w:w="1200" w:type="dxa"/>
            <w:vMerge w:val="restart"/>
            <w:tcBorders>
              <w:top w:val="double" w:sz="4" w:space="0" w:color="auto"/>
              <w:left w:val="single" w:sz="4" w:space="0" w:color="auto"/>
              <w:bottom w:val="single" w:sz="6" w:space="0" w:color="auto"/>
              <w:right w:val="single" w:sz="6" w:space="0" w:color="auto"/>
            </w:tcBorders>
            <w:vAlign w:val="center"/>
          </w:tcPr>
          <w:p w:rsidR="003E4127" w:rsidRPr="00ED581F" w:rsidRDefault="005E68F1">
            <w:pPr>
              <w:autoSpaceDE w:val="0"/>
              <w:autoSpaceDN w:val="0"/>
              <w:adjustRightInd w:val="0"/>
              <w:snapToGrid w:val="0"/>
              <w:spacing w:line="360" w:lineRule="auto"/>
              <w:ind w:right="-20"/>
              <w:jc w:val="center"/>
              <w:rPr>
                <w:rFonts w:asciiTheme="minorEastAsia" w:eastAsiaTheme="minorEastAsia" w:hAnsiTheme="minorEastAsia"/>
                <w:szCs w:val="21"/>
              </w:rPr>
            </w:pPr>
            <w:r w:rsidRPr="00ED581F">
              <w:rPr>
                <w:rFonts w:asciiTheme="minorEastAsia" w:eastAsiaTheme="minorEastAsia" w:hAnsiTheme="minorEastAsia" w:hint="eastAsia"/>
                <w:szCs w:val="21"/>
              </w:rPr>
              <w:t>品牌/产地</w:t>
            </w:r>
          </w:p>
        </w:tc>
        <w:tc>
          <w:tcPr>
            <w:tcW w:w="1092" w:type="dxa"/>
            <w:vMerge w:val="restart"/>
            <w:tcBorders>
              <w:top w:val="double" w:sz="4" w:space="0" w:color="auto"/>
              <w:left w:val="single" w:sz="6" w:space="0" w:color="auto"/>
              <w:right w:val="single" w:sz="4" w:space="0" w:color="auto"/>
            </w:tcBorders>
            <w:vAlign w:val="center"/>
          </w:tcPr>
          <w:p w:rsidR="003E4127" w:rsidRPr="00ED581F" w:rsidRDefault="005E68F1">
            <w:pPr>
              <w:autoSpaceDE w:val="0"/>
              <w:autoSpaceDN w:val="0"/>
              <w:adjustRightInd w:val="0"/>
              <w:snapToGrid w:val="0"/>
              <w:spacing w:line="360" w:lineRule="auto"/>
              <w:ind w:right="-20"/>
              <w:jc w:val="center"/>
              <w:rPr>
                <w:rFonts w:asciiTheme="minorEastAsia" w:eastAsiaTheme="minorEastAsia" w:hAnsiTheme="minorEastAsia" w:cs="微软雅黑"/>
                <w:kern w:val="0"/>
                <w:position w:val="-1"/>
                <w:szCs w:val="21"/>
              </w:rPr>
            </w:pPr>
            <w:r w:rsidRPr="00ED581F">
              <w:rPr>
                <w:rFonts w:asciiTheme="minorEastAsia" w:eastAsiaTheme="minorEastAsia" w:hAnsiTheme="minorEastAsia" w:hint="eastAsia"/>
                <w:kern w:val="0"/>
                <w:szCs w:val="21"/>
              </w:rPr>
              <w:t>数量/单位</w:t>
            </w:r>
          </w:p>
        </w:tc>
        <w:tc>
          <w:tcPr>
            <w:tcW w:w="1826" w:type="dxa"/>
            <w:gridSpan w:val="2"/>
            <w:tcBorders>
              <w:top w:val="double" w:sz="4" w:space="0" w:color="auto"/>
              <w:left w:val="single" w:sz="4" w:space="0" w:color="auto"/>
              <w:bottom w:val="single" w:sz="6" w:space="0" w:color="auto"/>
              <w:right w:val="single" w:sz="6" w:space="0" w:color="auto"/>
            </w:tcBorders>
            <w:vAlign w:val="center"/>
          </w:tcPr>
          <w:p w:rsidR="003E4127" w:rsidRPr="00ED581F" w:rsidRDefault="005E68F1">
            <w:pPr>
              <w:autoSpaceDE w:val="0"/>
              <w:autoSpaceDN w:val="0"/>
              <w:adjustRightInd w:val="0"/>
              <w:snapToGrid w:val="0"/>
              <w:spacing w:line="360" w:lineRule="auto"/>
              <w:ind w:right="-20"/>
              <w:jc w:val="center"/>
              <w:rPr>
                <w:rFonts w:asciiTheme="minorEastAsia" w:eastAsiaTheme="minorEastAsia" w:hAnsiTheme="minorEastAsia" w:cs="微软雅黑"/>
                <w:kern w:val="0"/>
                <w:position w:val="-1"/>
                <w:szCs w:val="21"/>
              </w:rPr>
            </w:pPr>
            <w:r w:rsidRPr="00ED581F">
              <w:rPr>
                <w:rFonts w:asciiTheme="minorEastAsia" w:eastAsiaTheme="minorEastAsia" w:hAnsiTheme="minorEastAsia" w:cs="微软雅黑" w:hint="eastAsia"/>
                <w:kern w:val="0"/>
                <w:position w:val="-1"/>
                <w:szCs w:val="21"/>
              </w:rPr>
              <w:t>金额（元）</w:t>
            </w:r>
          </w:p>
        </w:tc>
        <w:tc>
          <w:tcPr>
            <w:tcW w:w="914" w:type="dxa"/>
            <w:vMerge w:val="restart"/>
            <w:tcBorders>
              <w:top w:val="double" w:sz="4" w:space="0" w:color="auto"/>
              <w:left w:val="single" w:sz="6" w:space="0" w:color="auto"/>
              <w:bottom w:val="single" w:sz="6" w:space="0" w:color="auto"/>
              <w:right w:val="double" w:sz="4" w:space="0" w:color="auto"/>
            </w:tcBorders>
            <w:vAlign w:val="center"/>
          </w:tcPr>
          <w:p w:rsidR="003E4127" w:rsidRPr="00ED581F" w:rsidRDefault="005E68F1">
            <w:pPr>
              <w:autoSpaceDE w:val="0"/>
              <w:autoSpaceDN w:val="0"/>
              <w:adjustRightInd w:val="0"/>
              <w:snapToGrid w:val="0"/>
              <w:spacing w:line="360" w:lineRule="auto"/>
              <w:ind w:right="-20"/>
              <w:jc w:val="center"/>
              <w:rPr>
                <w:rFonts w:asciiTheme="minorEastAsia" w:eastAsiaTheme="minorEastAsia" w:hAnsiTheme="minorEastAsia" w:cs="微软雅黑"/>
                <w:kern w:val="0"/>
                <w:position w:val="-1"/>
                <w:szCs w:val="21"/>
              </w:rPr>
            </w:pPr>
            <w:r w:rsidRPr="00ED581F">
              <w:rPr>
                <w:rFonts w:asciiTheme="minorEastAsia" w:eastAsiaTheme="minorEastAsia" w:hAnsiTheme="minorEastAsia" w:cs="微软雅黑" w:hint="eastAsia"/>
                <w:kern w:val="0"/>
                <w:position w:val="-1"/>
                <w:szCs w:val="21"/>
              </w:rPr>
              <w:t>备注</w:t>
            </w:r>
          </w:p>
        </w:tc>
      </w:tr>
      <w:tr w:rsidR="009D66E7" w:rsidRPr="00ED581F">
        <w:trPr>
          <w:trHeight w:hRule="exact" w:val="415"/>
        </w:trPr>
        <w:tc>
          <w:tcPr>
            <w:tcW w:w="1716" w:type="dxa"/>
            <w:gridSpan w:val="2"/>
            <w:vMerge/>
            <w:tcBorders>
              <w:left w:val="double" w:sz="4"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ind w:left="352" w:right="-20"/>
              <w:jc w:val="left"/>
              <w:rPr>
                <w:rFonts w:asciiTheme="minorEastAsia" w:eastAsiaTheme="minorEastAsia" w:hAnsiTheme="minorEastAsia"/>
                <w:kern w:val="0"/>
                <w:szCs w:val="21"/>
              </w:rPr>
            </w:pPr>
          </w:p>
        </w:tc>
        <w:tc>
          <w:tcPr>
            <w:tcW w:w="2126" w:type="dxa"/>
            <w:vMerge/>
            <w:tcBorders>
              <w:top w:val="single" w:sz="6" w:space="0" w:color="auto"/>
              <w:left w:val="single" w:sz="6" w:space="0" w:color="auto"/>
              <w:bottom w:val="single" w:sz="6" w:space="0" w:color="auto"/>
              <w:right w:val="single" w:sz="4" w:space="0" w:color="auto"/>
            </w:tcBorders>
            <w:vAlign w:val="center"/>
          </w:tcPr>
          <w:p w:rsidR="003E4127" w:rsidRPr="00ED581F" w:rsidRDefault="003E4127">
            <w:pPr>
              <w:autoSpaceDE w:val="0"/>
              <w:autoSpaceDN w:val="0"/>
              <w:adjustRightInd w:val="0"/>
              <w:snapToGrid w:val="0"/>
              <w:spacing w:line="360" w:lineRule="auto"/>
              <w:ind w:right="-20"/>
              <w:jc w:val="center"/>
              <w:rPr>
                <w:rFonts w:asciiTheme="minorEastAsia" w:eastAsiaTheme="minorEastAsia" w:hAnsiTheme="minorEastAsia"/>
                <w:kern w:val="0"/>
                <w:szCs w:val="21"/>
              </w:rPr>
            </w:pPr>
          </w:p>
        </w:tc>
        <w:tc>
          <w:tcPr>
            <w:tcW w:w="1200" w:type="dxa"/>
            <w:vMerge/>
            <w:tcBorders>
              <w:top w:val="single" w:sz="6" w:space="0" w:color="auto"/>
              <w:left w:val="single" w:sz="4" w:space="0" w:color="auto"/>
              <w:bottom w:val="single" w:sz="6" w:space="0" w:color="auto"/>
              <w:right w:val="single" w:sz="6" w:space="0" w:color="auto"/>
            </w:tcBorders>
            <w:vAlign w:val="center"/>
          </w:tcPr>
          <w:p w:rsidR="003E4127" w:rsidRPr="00ED581F" w:rsidRDefault="003E4127">
            <w:pPr>
              <w:autoSpaceDE w:val="0"/>
              <w:autoSpaceDN w:val="0"/>
              <w:adjustRightInd w:val="0"/>
              <w:snapToGrid w:val="0"/>
              <w:spacing w:line="360" w:lineRule="auto"/>
              <w:ind w:right="-20"/>
              <w:jc w:val="center"/>
              <w:rPr>
                <w:rFonts w:asciiTheme="minorEastAsia" w:eastAsiaTheme="minorEastAsia" w:hAnsiTheme="minorEastAsia"/>
                <w:kern w:val="0"/>
                <w:szCs w:val="21"/>
              </w:rPr>
            </w:pPr>
          </w:p>
        </w:tc>
        <w:tc>
          <w:tcPr>
            <w:tcW w:w="1092" w:type="dxa"/>
            <w:vMerge/>
            <w:tcBorders>
              <w:left w:val="single" w:sz="6" w:space="0" w:color="auto"/>
              <w:bottom w:val="single" w:sz="6" w:space="0" w:color="auto"/>
              <w:right w:val="single" w:sz="4" w:space="0" w:color="auto"/>
            </w:tcBorders>
            <w:vAlign w:val="center"/>
          </w:tcPr>
          <w:p w:rsidR="003E4127" w:rsidRPr="00ED581F" w:rsidRDefault="003E4127">
            <w:pPr>
              <w:autoSpaceDE w:val="0"/>
              <w:autoSpaceDN w:val="0"/>
              <w:adjustRightInd w:val="0"/>
              <w:snapToGrid w:val="0"/>
              <w:spacing w:line="360" w:lineRule="auto"/>
              <w:ind w:right="-20"/>
              <w:jc w:val="center"/>
              <w:rPr>
                <w:rFonts w:asciiTheme="minorEastAsia" w:eastAsiaTheme="minorEastAsia" w:hAnsiTheme="minorEastAsia"/>
                <w:kern w:val="0"/>
                <w:szCs w:val="21"/>
              </w:rPr>
            </w:pPr>
          </w:p>
        </w:tc>
        <w:tc>
          <w:tcPr>
            <w:tcW w:w="910" w:type="dxa"/>
            <w:tcBorders>
              <w:top w:val="single" w:sz="6" w:space="0" w:color="auto"/>
              <w:left w:val="single" w:sz="4" w:space="0" w:color="auto"/>
              <w:bottom w:val="single" w:sz="6" w:space="0" w:color="auto"/>
              <w:right w:val="single" w:sz="4" w:space="0" w:color="auto"/>
            </w:tcBorders>
            <w:vAlign w:val="center"/>
          </w:tcPr>
          <w:p w:rsidR="003E4127" w:rsidRPr="00ED581F" w:rsidRDefault="005E68F1">
            <w:pPr>
              <w:autoSpaceDE w:val="0"/>
              <w:autoSpaceDN w:val="0"/>
              <w:adjustRightInd w:val="0"/>
              <w:snapToGrid w:val="0"/>
              <w:spacing w:line="360" w:lineRule="auto"/>
              <w:ind w:right="-20"/>
              <w:jc w:val="center"/>
              <w:rPr>
                <w:rFonts w:asciiTheme="minorEastAsia" w:eastAsiaTheme="minorEastAsia" w:hAnsiTheme="minorEastAsia"/>
                <w:kern w:val="0"/>
                <w:szCs w:val="21"/>
              </w:rPr>
            </w:pPr>
            <w:r w:rsidRPr="00ED581F">
              <w:rPr>
                <w:rFonts w:asciiTheme="minorEastAsia" w:eastAsiaTheme="minorEastAsia" w:hAnsiTheme="minorEastAsia" w:cs="微软雅黑" w:hint="eastAsia"/>
                <w:kern w:val="0"/>
                <w:position w:val="-1"/>
                <w:szCs w:val="21"/>
              </w:rPr>
              <w:t>单价</w:t>
            </w:r>
          </w:p>
        </w:tc>
        <w:tc>
          <w:tcPr>
            <w:tcW w:w="916" w:type="dxa"/>
            <w:tcBorders>
              <w:top w:val="single" w:sz="6" w:space="0" w:color="auto"/>
              <w:left w:val="single" w:sz="4" w:space="0" w:color="auto"/>
              <w:bottom w:val="single" w:sz="6" w:space="0" w:color="auto"/>
              <w:right w:val="single" w:sz="6" w:space="0" w:color="auto"/>
            </w:tcBorders>
            <w:vAlign w:val="center"/>
          </w:tcPr>
          <w:p w:rsidR="003E4127" w:rsidRPr="00ED581F" w:rsidRDefault="005E68F1">
            <w:pPr>
              <w:autoSpaceDE w:val="0"/>
              <w:autoSpaceDN w:val="0"/>
              <w:adjustRightInd w:val="0"/>
              <w:snapToGrid w:val="0"/>
              <w:spacing w:line="360" w:lineRule="auto"/>
              <w:ind w:left="70" w:right="-20"/>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小计</w:t>
            </w:r>
          </w:p>
        </w:tc>
        <w:tc>
          <w:tcPr>
            <w:tcW w:w="914" w:type="dxa"/>
            <w:vMerge/>
            <w:tcBorders>
              <w:top w:val="single" w:sz="6" w:space="0" w:color="auto"/>
              <w:left w:val="single" w:sz="6" w:space="0" w:color="auto"/>
              <w:bottom w:val="single" w:sz="6" w:space="0" w:color="auto"/>
              <w:right w:val="double" w:sz="4" w:space="0" w:color="auto"/>
            </w:tcBorders>
          </w:tcPr>
          <w:p w:rsidR="003E4127" w:rsidRPr="00ED581F" w:rsidRDefault="003E4127">
            <w:pPr>
              <w:autoSpaceDE w:val="0"/>
              <w:autoSpaceDN w:val="0"/>
              <w:adjustRightInd w:val="0"/>
              <w:snapToGrid w:val="0"/>
              <w:spacing w:line="360" w:lineRule="auto"/>
              <w:ind w:left="422" w:right="-20"/>
              <w:jc w:val="left"/>
              <w:rPr>
                <w:rFonts w:asciiTheme="minorEastAsia" w:eastAsiaTheme="minorEastAsia" w:hAnsiTheme="minorEastAsia"/>
                <w:kern w:val="0"/>
                <w:szCs w:val="21"/>
              </w:rPr>
            </w:pPr>
          </w:p>
        </w:tc>
      </w:tr>
      <w:tr w:rsidR="009D66E7" w:rsidRPr="00ED581F">
        <w:trPr>
          <w:trHeight w:hRule="exact" w:val="378"/>
        </w:trPr>
        <w:tc>
          <w:tcPr>
            <w:tcW w:w="333" w:type="dxa"/>
            <w:tcBorders>
              <w:top w:val="single" w:sz="6" w:space="0" w:color="auto"/>
              <w:left w:val="double" w:sz="4" w:space="0" w:color="auto"/>
              <w:bottom w:val="single" w:sz="6" w:space="0" w:color="auto"/>
              <w:right w:val="single" w:sz="6" w:space="0" w:color="auto"/>
            </w:tcBorders>
            <w:vAlign w:val="center"/>
          </w:tcPr>
          <w:p w:rsidR="003E4127" w:rsidRPr="00ED581F" w:rsidRDefault="005E68F1">
            <w:pPr>
              <w:jc w:val="center"/>
              <w:rPr>
                <w:rFonts w:asciiTheme="minorEastAsia" w:eastAsiaTheme="minorEastAsia" w:hAnsiTheme="minorEastAsia" w:cs="宋体"/>
              </w:rPr>
            </w:pPr>
            <w:r w:rsidRPr="00ED581F">
              <w:rPr>
                <w:rFonts w:asciiTheme="minorEastAsia" w:eastAsiaTheme="minorEastAsia" w:hAnsiTheme="minorEastAsia" w:cs="宋体" w:hint="eastAsia"/>
              </w:rPr>
              <w:t>1</w:t>
            </w:r>
          </w:p>
        </w:tc>
        <w:tc>
          <w:tcPr>
            <w:tcW w:w="1383" w:type="dxa"/>
            <w:tcBorders>
              <w:top w:val="single" w:sz="6" w:space="0" w:color="auto"/>
              <w:left w:val="single" w:sz="6" w:space="0" w:color="auto"/>
              <w:bottom w:val="single" w:sz="6" w:space="0" w:color="auto"/>
              <w:right w:val="single" w:sz="6" w:space="0" w:color="auto"/>
            </w:tcBorders>
            <w:vAlign w:val="center"/>
          </w:tcPr>
          <w:p w:rsidR="003E4127" w:rsidRPr="00ED581F" w:rsidRDefault="003E4127">
            <w:pPr>
              <w:autoSpaceDE w:val="0"/>
              <w:autoSpaceDN w:val="0"/>
              <w:adjustRightInd w:val="0"/>
              <w:snapToGrid w:val="0"/>
              <w:spacing w:line="360" w:lineRule="auto"/>
              <w:jc w:val="center"/>
              <w:rPr>
                <w:rFonts w:asciiTheme="minorEastAsia" w:eastAsiaTheme="minorEastAsia" w:hAnsiTheme="minorEastAsia"/>
                <w:kern w:val="0"/>
                <w:szCs w:val="21"/>
              </w:rPr>
            </w:pPr>
          </w:p>
        </w:tc>
        <w:tc>
          <w:tcPr>
            <w:tcW w:w="2126" w:type="dxa"/>
            <w:tcBorders>
              <w:top w:val="single" w:sz="6" w:space="0" w:color="auto"/>
              <w:left w:val="single" w:sz="6" w:space="0" w:color="auto"/>
              <w:bottom w:val="single" w:sz="6" w:space="0" w:color="auto"/>
              <w:right w:val="single" w:sz="4"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1200" w:type="dxa"/>
            <w:tcBorders>
              <w:top w:val="single" w:sz="6" w:space="0" w:color="auto"/>
              <w:left w:val="single" w:sz="4"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1092" w:type="dxa"/>
            <w:tcBorders>
              <w:top w:val="single" w:sz="6" w:space="0" w:color="auto"/>
              <w:left w:val="single" w:sz="6" w:space="0" w:color="auto"/>
              <w:bottom w:val="single" w:sz="6" w:space="0" w:color="auto"/>
              <w:right w:val="single" w:sz="4"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910" w:type="dxa"/>
            <w:tcBorders>
              <w:top w:val="single" w:sz="6" w:space="0" w:color="auto"/>
              <w:left w:val="single" w:sz="6"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916" w:type="dxa"/>
            <w:tcBorders>
              <w:top w:val="single" w:sz="6" w:space="0" w:color="auto"/>
              <w:left w:val="single" w:sz="6"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914" w:type="dxa"/>
            <w:tcBorders>
              <w:top w:val="single" w:sz="6" w:space="0" w:color="auto"/>
              <w:left w:val="single" w:sz="6" w:space="0" w:color="auto"/>
              <w:bottom w:val="single" w:sz="6" w:space="0" w:color="auto"/>
              <w:right w:val="double" w:sz="4"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r>
      <w:tr w:rsidR="009D66E7" w:rsidRPr="00ED581F">
        <w:trPr>
          <w:trHeight w:hRule="exact" w:val="415"/>
        </w:trPr>
        <w:tc>
          <w:tcPr>
            <w:tcW w:w="333" w:type="dxa"/>
            <w:tcBorders>
              <w:top w:val="single" w:sz="6" w:space="0" w:color="auto"/>
              <w:left w:val="double" w:sz="4" w:space="0" w:color="auto"/>
              <w:bottom w:val="single" w:sz="6" w:space="0" w:color="auto"/>
              <w:right w:val="single" w:sz="6" w:space="0" w:color="auto"/>
            </w:tcBorders>
            <w:vAlign w:val="center"/>
          </w:tcPr>
          <w:p w:rsidR="003E4127" w:rsidRPr="00ED581F" w:rsidRDefault="005E68F1">
            <w:pPr>
              <w:jc w:val="center"/>
              <w:rPr>
                <w:rFonts w:asciiTheme="minorEastAsia" w:eastAsiaTheme="minorEastAsia" w:hAnsiTheme="minorEastAsia" w:cs="宋体"/>
              </w:rPr>
            </w:pPr>
            <w:r w:rsidRPr="00ED581F">
              <w:rPr>
                <w:rFonts w:asciiTheme="minorEastAsia" w:eastAsiaTheme="minorEastAsia" w:hAnsiTheme="minorEastAsia" w:cs="宋体" w:hint="eastAsia"/>
              </w:rPr>
              <w:t>2</w:t>
            </w:r>
          </w:p>
        </w:tc>
        <w:tc>
          <w:tcPr>
            <w:tcW w:w="1383" w:type="dxa"/>
            <w:tcBorders>
              <w:top w:val="single" w:sz="6" w:space="0" w:color="auto"/>
              <w:left w:val="single" w:sz="6" w:space="0" w:color="auto"/>
              <w:bottom w:val="single" w:sz="6" w:space="0" w:color="auto"/>
              <w:right w:val="single" w:sz="6" w:space="0" w:color="auto"/>
            </w:tcBorders>
            <w:vAlign w:val="center"/>
          </w:tcPr>
          <w:p w:rsidR="003E4127" w:rsidRPr="00ED581F" w:rsidRDefault="003E4127">
            <w:pPr>
              <w:autoSpaceDE w:val="0"/>
              <w:autoSpaceDN w:val="0"/>
              <w:adjustRightInd w:val="0"/>
              <w:snapToGrid w:val="0"/>
              <w:spacing w:line="360" w:lineRule="auto"/>
              <w:jc w:val="center"/>
              <w:rPr>
                <w:rFonts w:asciiTheme="minorEastAsia" w:eastAsiaTheme="minorEastAsia" w:hAnsiTheme="minorEastAsia"/>
                <w:kern w:val="0"/>
                <w:szCs w:val="21"/>
              </w:rPr>
            </w:pPr>
          </w:p>
        </w:tc>
        <w:tc>
          <w:tcPr>
            <w:tcW w:w="2126" w:type="dxa"/>
            <w:tcBorders>
              <w:top w:val="single" w:sz="6" w:space="0" w:color="auto"/>
              <w:left w:val="single" w:sz="6" w:space="0" w:color="auto"/>
              <w:bottom w:val="single" w:sz="6" w:space="0" w:color="auto"/>
              <w:right w:val="single" w:sz="4"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1200" w:type="dxa"/>
            <w:tcBorders>
              <w:top w:val="single" w:sz="6" w:space="0" w:color="auto"/>
              <w:left w:val="single" w:sz="4"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1092" w:type="dxa"/>
            <w:tcBorders>
              <w:top w:val="single" w:sz="6" w:space="0" w:color="auto"/>
              <w:left w:val="single" w:sz="6" w:space="0" w:color="auto"/>
              <w:bottom w:val="single" w:sz="6" w:space="0" w:color="auto"/>
              <w:right w:val="single" w:sz="4"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910" w:type="dxa"/>
            <w:tcBorders>
              <w:top w:val="single" w:sz="6" w:space="0" w:color="auto"/>
              <w:left w:val="single" w:sz="6"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916" w:type="dxa"/>
            <w:tcBorders>
              <w:top w:val="single" w:sz="6" w:space="0" w:color="auto"/>
              <w:left w:val="single" w:sz="6"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914" w:type="dxa"/>
            <w:tcBorders>
              <w:top w:val="single" w:sz="6" w:space="0" w:color="auto"/>
              <w:left w:val="single" w:sz="6" w:space="0" w:color="auto"/>
              <w:bottom w:val="single" w:sz="6" w:space="0" w:color="auto"/>
              <w:right w:val="double" w:sz="4"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r>
      <w:tr w:rsidR="009D66E7" w:rsidRPr="00ED581F">
        <w:trPr>
          <w:trHeight w:hRule="exact" w:val="415"/>
        </w:trPr>
        <w:tc>
          <w:tcPr>
            <w:tcW w:w="333" w:type="dxa"/>
            <w:tcBorders>
              <w:top w:val="single" w:sz="6" w:space="0" w:color="auto"/>
              <w:left w:val="double" w:sz="4" w:space="0" w:color="auto"/>
              <w:bottom w:val="single" w:sz="6" w:space="0" w:color="auto"/>
              <w:right w:val="single" w:sz="6" w:space="0" w:color="auto"/>
            </w:tcBorders>
            <w:vAlign w:val="center"/>
          </w:tcPr>
          <w:p w:rsidR="003E4127" w:rsidRPr="00ED581F" w:rsidRDefault="005E68F1">
            <w:pPr>
              <w:jc w:val="center"/>
              <w:rPr>
                <w:rFonts w:asciiTheme="minorEastAsia" w:eastAsiaTheme="minorEastAsia" w:hAnsiTheme="minorEastAsia" w:cs="宋体"/>
              </w:rPr>
            </w:pPr>
            <w:r w:rsidRPr="00ED581F">
              <w:rPr>
                <w:rFonts w:asciiTheme="minorEastAsia" w:eastAsiaTheme="minorEastAsia" w:hAnsiTheme="minorEastAsia" w:cs="宋体" w:hint="eastAsia"/>
              </w:rPr>
              <w:t>3</w:t>
            </w:r>
          </w:p>
        </w:tc>
        <w:tc>
          <w:tcPr>
            <w:tcW w:w="1383" w:type="dxa"/>
            <w:tcBorders>
              <w:top w:val="single" w:sz="6" w:space="0" w:color="auto"/>
              <w:left w:val="single" w:sz="6" w:space="0" w:color="auto"/>
              <w:bottom w:val="single" w:sz="6" w:space="0" w:color="auto"/>
              <w:right w:val="single" w:sz="6" w:space="0" w:color="auto"/>
            </w:tcBorders>
            <w:vAlign w:val="center"/>
          </w:tcPr>
          <w:p w:rsidR="003E4127" w:rsidRPr="00ED581F" w:rsidRDefault="003E4127">
            <w:pPr>
              <w:autoSpaceDE w:val="0"/>
              <w:autoSpaceDN w:val="0"/>
              <w:adjustRightInd w:val="0"/>
              <w:snapToGrid w:val="0"/>
              <w:spacing w:line="360" w:lineRule="auto"/>
              <w:jc w:val="center"/>
              <w:rPr>
                <w:rFonts w:asciiTheme="minorEastAsia" w:eastAsiaTheme="minorEastAsia" w:hAnsiTheme="minorEastAsia"/>
                <w:kern w:val="0"/>
                <w:szCs w:val="21"/>
              </w:rPr>
            </w:pPr>
          </w:p>
        </w:tc>
        <w:tc>
          <w:tcPr>
            <w:tcW w:w="2126" w:type="dxa"/>
            <w:tcBorders>
              <w:top w:val="single" w:sz="6" w:space="0" w:color="auto"/>
              <w:left w:val="single" w:sz="6" w:space="0" w:color="auto"/>
              <w:bottom w:val="single" w:sz="6" w:space="0" w:color="auto"/>
              <w:right w:val="single" w:sz="4"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1200" w:type="dxa"/>
            <w:tcBorders>
              <w:top w:val="single" w:sz="6" w:space="0" w:color="auto"/>
              <w:left w:val="single" w:sz="4"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1092" w:type="dxa"/>
            <w:tcBorders>
              <w:top w:val="single" w:sz="6" w:space="0" w:color="auto"/>
              <w:left w:val="single" w:sz="6" w:space="0" w:color="auto"/>
              <w:bottom w:val="single" w:sz="6" w:space="0" w:color="auto"/>
              <w:right w:val="single" w:sz="4"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910" w:type="dxa"/>
            <w:tcBorders>
              <w:top w:val="single" w:sz="6" w:space="0" w:color="auto"/>
              <w:left w:val="single" w:sz="6"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916" w:type="dxa"/>
            <w:tcBorders>
              <w:top w:val="single" w:sz="6" w:space="0" w:color="auto"/>
              <w:left w:val="single" w:sz="6"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914" w:type="dxa"/>
            <w:tcBorders>
              <w:top w:val="single" w:sz="6" w:space="0" w:color="auto"/>
              <w:left w:val="single" w:sz="6" w:space="0" w:color="auto"/>
              <w:bottom w:val="single" w:sz="6" w:space="0" w:color="auto"/>
              <w:right w:val="double" w:sz="4"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r>
      <w:tr w:rsidR="009D66E7" w:rsidRPr="00ED581F">
        <w:trPr>
          <w:trHeight w:hRule="exact" w:val="415"/>
        </w:trPr>
        <w:tc>
          <w:tcPr>
            <w:tcW w:w="333" w:type="dxa"/>
            <w:tcBorders>
              <w:top w:val="single" w:sz="6" w:space="0" w:color="auto"/>
              <w:left w:val="double" w:sz="4" w:space="0" w:color="auto"/>
              <w:bottom w:val="single" w:sz="6" w:space="0" w:color="auto"/>
              <w:right w:val="single" w:sz="6" w:space="0" w:color="auto"/>
            </w:tcBorders>
            <w:vAlign w:val="center"/>
          </w:tcPr>
          <w:p w:rsidR="003E4127" w:rsidRPr="00ED581F" w:rsidRDefault="005E68F1">
            <w:pPr>
              <w:jc w:val="center"/>
              <w:rPr>
                <w:rFonts w:asciiTheme="minorEastAsia" w:eastAsiaTheme="minorEastAsia" w:hAnsiTheme="minorEastAsia" w:cs="宋体"/>
              </w:rPr>
            </w:pPr>
            <w:r w:rsidRPr="00ED581F">
              <w:rPr>
                <w:rFonts w:asciiTheme="minorEastAsia" w:eastAsiaTheme="minorEastAsia" w:hAnsiTheme="minorEastAsia" w:cs="宋体" w:hint="eastAsia"/>
              </w:rPr>
              <w:t>4</w:t>
            </w:r>
          </w:p>
        </w:tc>
        <w:tc>
          <w:tcPr>
            <w:tcW w:w="1383" w:type="dxa"/>
            <w:tcBorders>
              <w:top w:val="single" w:sz="6" w:space="0" w:color="auto"/>
              <w:left w:val="single" w:sz="6" w:space="0" w:color="auto"/>
              <w:bottom w:val="single" w:sz="6" w:space="0" w:color="auto"/>
              <w:right w:val="single" w:sz="6" w:space="0" w:color="auto"/>
            </w:tcBorders>
            <w:vAlign w:val="center"/>
          </w:tcPr>
          <w:p w:rsidR="003E4127" w:rsidRPr="00ED581F" w:rsidRDefault="003E4127">
            <w:pPr>
              <w:autoSpaceDE w:val="0"/>
              <w:autoSpaceDN w:val="0"/>
              <w:adjustRightInd w:val="0"/>
              <w:snapToGrid w:val="0"/>
              <w:spacing w:line="360" w:lineRule="auto"/>
              <w:jc w:val="center"/>
              <w:rPr>
                <w:rFonts w:asciiTheme="minorEastAsia" w:eastAsiaTheme="minorEastAsia" w:hAnsiTheme="minorEastAsia"/>
                <w:kern w:val="0"/>
                <w:szCs w:val="21"/>
              </w:rPr>
            </w:pPr>
          </w:p>
        </w:tc>
        <w:tc>
          <w:tcPr>
            <w:tcW w:w="2126" w:type="dxa"/>
            <w:tcBorders>
              <w:top w:val="single" w:sz="6" w:space="0" w:color="auto"/>
              <w:left w:val="single" w:sz="6" w:space="0" w:color="auto"/>
              <w:bottom w:val="single" w:sz="6" w:space="0" w:color="auto"/>
              <w:right w:val="single" w:sz="4"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1200" w:type="dxa"/>
            <w:tcBorders>
              <w:top w:val="single" w:sz="6" w:space="0" w:color="auto"/>
              <w:left w:val="single" w:sz="4"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1092" w:type="dxa"/>
            <w:tcBorders>
              <w:top w:val="single" w:sz="6" w:space="0" w:color="auto"/>
              <w:left w:val="single" w:sz="6" w:space="0" w:color="auto"/>
              <w:bottom w:val="single" w:sz="6" w:space="0" w:color="auto"/>
              <w:right w:val="single" w:sz="4"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910" w:type="dxa"/>
            <w:tcBorders>
              <w:top w:val="single" w:sz="6" w:space="0" w:color="auto"/>
              <w:left w:val="single" w:sz="4"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916" w:type="dxa"/>
            <w:tcBorders>
              <w:top w:val="single" w:sz="6" w:space="0" w:color="auto"/>
              <w:left w:val="single" w:sz="6"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914" w:type="dxa"/>
            <w:tcBorders>
              <w:top w:val="single" w:sz="6" w:space="0" w:color="auto"/>
              <w:left w:val="single" w:sz="6" w:space="0" w:color="auto"/>
              <w:bottom w:val="single" w:sz="6" w:space="0" w:color="auto"/>
              <w:right w:val="double" w:sz="4"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r>
      <w:tr w:rsidR="009D66E7" w:rsidRPr="00ED581F">
        <w:trPr>
          <w:trHeight w:hRule="exact" w:val="415"/>
        </w:trPr>
        <w:tc>
          <w:tcPr>
            <w:tcW w:w="333" w:type="dxa"/>
            <w:tcBorders>
              <w:top w:val="single" w:sz="6" w:space="0" w:color="auto"/>
              <w:left w:val="double" w:sz="4" w:space="0" w:color="auto"/>
              <w:bottom w:val="single" w:sz="6" w:space="0" w:color="auto"/>
              <w:right w:val="single" w:sz="6" w:space="0" w:color="auto"/>
            </w:tcBorders>
            <w:vAlign w:val="center"/>
          </w:tcPr>
          <w:p w:rsidR="003E4127" w:rsidRPr="00ED581F" w:rsidRDefault="005E68F1">
            <w:pPr>
              <w:jc w:val="center"/>
              <w:rPr>
                <w:rFonts w:asciiTheme="minorEastAsia" w:eastAsiaTheme="minorEastAsia" w:hAnsiTheme="minorEastAsia" w:cs="宋体"/>
              </w:rPr>
            </w:pPr>
            <w:r w:rsidRPr="00ED581F">
              <w:rPr>
                <w:rFonts w:asciiTheme="minorEastAsia" w:eastAsiaTheme="minorEastAsia" w:hAnsiTheme="minorEastAsia" w:cs="宋体" w:hint="eastAsia"/>
              </w:rPr>
              <w:t>5</w:t>
            </w:r>
          </w:p>
        </w:tc>
        <w:tc>
          <w:tcPr>
            <w:tcW w:w="1383" w:type="dxa"/>
            <w:tcBorders>
              <w:top w:val="single" w:sz="6" w:space="0" w:color="auto"/>
              <w:left w:val="single" w:sz="6" w:space="0" w:color="auto"/>
              <w:bottom w:val="single" w:sz="6" w:space="0" w:color="auto"/>
              <w:right w:val="single" w:sz="6" w:space="0" w:color="auto"/>
            </w:tcBorders>
            <w:vAlign w:val="center"/>
          </w:tcPr>
          <w:p w:rsidR="003E4127" w:rsidRPr="00ED581F" w:rsidRDefault="003E4127">
            <w:pPr>
              <w:autoSpaceDE w:val="0"/>
              <w:autoSpaceDN w:val="0"/>
              <w:adjustRightInd w:val="0"/>
              <w:snapToGrid w:val="0"/>
              <w:spacing w:line="360" w:lineRule="auto"/>
              <w:jc w:val="center"/>
              <w:rPr>
                <w:rFonts w:asciiTheme="minorEastAsia" w:eastAsiaTheme="minorEastAsia" w:hAnsiTheme="minorEastAsia"/>
                <w:kern w:val="0"/>
                <w:szCs w:val="21"/>
              </w:rPr>
            </w:pPr>
          </w:p>
        </w:tc>
        <w:tc>
          <w:tcPr>
            <w:tcW w:w="2126" w:type="dxa"/>
            <w:tcBorders>
              <w:top w:val="single" w:sz="6" w:space="0" w:color="auto"/>
              <w:left w:val="single" w:sz="6" w:space="0" w:color="auto"/>
              <w:bottom w:val="single" w:sz="6" w:space="0" w:color="auto"/>
              <w:right w:val="single" w:sz="4"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1200" w:type="dxa"/>
            <w:tcBorders>
              <w:top w:val="single" w:sz="6" w:space="0" w:color="auto"/>
              <w:left w:val="single" w:sz="4"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1092" w:type="dxa"/>
            <w:tcBorders>
              <w:top w:val="single" w:sz="6" w:space="0" w:color="auto"/>
              <w:left w:val="single" w:sz="6" w:space="0" w:color="auto"/>
              <w:bottom w:val="single" w:sz="6" w:space="0" w:color="auto"/>
              <w:right w:val="single" w:sz="4"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910" w:type="dxa"/>
            <w:tcBorders>
              <w:top w:val="single" w:sz="6" w:space="0" w:color="auto"/>
              <w:left w:val="single" w:sz="4"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916" w:type="dxa"/>
            <w:tcBorders>
              <w:top w:val="single" w:sz="6" w:space="0" w:color="auto"/>
              <w:left w:val="single" w:sz="6"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914" w:type="dxa"/>
            <w:tcBorders>
              <w:top w:val="single" w:sz="6" w:space="0" w:color="auto"/>
              <w:left w:val="single" w:sz="6" w:space="0" w:color="auto"/>
              <w:bottom w:val="single" w:sz="6" w:space="0" w:color="auto"/>
              <w:right w:val="double" w:sz="4"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r>
      <w:tr w:rsidR="009D66E7" w:rsidRPr="00ED581F">
        <w:trPr>
          <w:trHeight w:hRule="exact" w:val="415"/>
        </w:trPr>
        <w:tc>
          <w:tcPr>
            <w:tcW w:w="333" w:type="dxa"/>
            <w:tcBorders>
              <w:top w:val="single" w:sz="6" w:space="0" w:color="auto"/>
              <w:left w:val="double" w:sz="4" w:space="0" w:color="auto"/>
              <w:bottom w:val="single" w:sz="6" w:space="0" w:color="auto"/>
              <w:right w:val="single" w:sz="6" w:space="0" w:color="auto"/>
            </w:tcBorders>
            <w:vAlign w:val="center"/>
          </w:tcPr>
          <w:p w:rsidR="003E4127" w:rsidRPr="00ED581F" w:rsidRDefault="005E68F1">
            <w:pPr>
              <w:jc w:val="center"/>
              <w:rPr>
                <w:rFonts w:asciiTheme="minorEastAsia" w:eastAsiaTheme="minorEastAsia" w:hAnsiTheme="minorEastAsia"/>
              </w:rPr>
            </w:pPr>
            <w:r w:rsidRPr="00ED581F">
              <w:rPr>
                <w:rFonts w:asciiTheme="minorEastAsia" w:eastAsiaTheme="minorEastAsia" w:hAnsiTheme="minorEastAsia"/>
              </w:rPr>
              <w:t>…</w:t>
            </w:r>
          </w:p>
        </w:tc>
        <w:tc>
          <w:tcPr>
            <w:tcW w:w="1383" w:type="dxa"/>
            <w:tcBorders>
              <w:top w:val="single" w:sz="6" w:space="0" w:color="auto"/>
              <w:left w:val="single" w:sz="6"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ind w:left="527" w:right="507"/>
              <w:jc w:val="center"/>
              <w:rPr>
                <w:rFonts w:asciiTheme="minorEastAsia" w:eastAsiaTheme="minorEastAsia" w:hAnsiTheme="minorEastAsia"/>
                <w:kern w:val="0"/>
                <w:szCs w:val="21"/>
              </w:rPr>
            </w:pPr>
          </w:p>
        </w:tc>
        <w:tc>
          <w:tcPr>
            <w:tcW w:w="2126" w:type="dxa"/>
            <w:tcBorders>
              <w:top w:val="single" w:sz="6" w:space="0" w:color="auto"/>
              <w:left w:val="single" w:sz="6" w:space="0" w:color="auto"/>
              <w:bottom w:val="single" w:sz="6" w:space="0" w:color="auto"/>
              <w:right w:val="single" w:sz="4"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1200" w:type="dxa"/>
            <w:tcBorders>
              <w:top w:val="single" w:sz="6" w:space="0" w:color="auto"/>
              <w:left w:val="single" w:sz="4"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1092" w:type="dxa"/>
            <w:tcBorders>
              <w:top w:val="single" w:sz="6" w:space="0" w:color="auto"/>
              <w:left w:val="single" w:sz="6" w:space="0" w:color="auto"/>
              <w:bottom w:val="single" w:sz="6" w:space="0" w:color="auto"/>
              <w:right w:val="single" w:sz="4"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910" w:type="dxa"/>
            <w:tcBorders>
              <w:top w:val="single" w:sz="6" w:space="0" w:color="auto"/>
              <w:left w:val="single" w:sz="4"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916" w:type="dxa"/>
            <w:tcBorders>
              <w:top w:val="single" w:sz="6" w:space="0" w:color="auto"/>
              <w:left w:val="single" w:sz="6" w:space="0" w:color="auto"/>
              <w:bottom w:val="single" w:sz="6" w:space="0" w:color="auto"/>
              <w:right w:val="single" w:sz="6"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914" w:type="dxa"/>
            <w:tcBorders>
              <w:top w:val="single" w:sz="6" w:space="0" w:color="auto"/>
              <w:left w:val="single" w:sz="6" w:space="0" w:color="auto"/>
              <w:bottom w:val="single" w:sz="6" w:space="0" w:color="auto"/>
              <w:right w:val="double" w:sz="4"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r>
      <w:tr w:rsidR="009D66E7" w:rsidRPr="00ED581F">
        <w:trPr>
          <w:trHeight w:hRule="exact" w:val="415"/>
        </w:trPr>
        <w:tc>
          <w:tcPr>
            <w:tcW w:w="7044" w:type="dxa"/>
            <w:gridSpan w:val="6"/>
            <w:tcBorders>
              <w:top w:val="single" w:sz="6" w:space="0" w:color="auto"/>
              <w:left w:val="double" w:sz="4" w:space="0" w:color="auto"/>
              <w:bottom w:val="double" w:sz="4" w:space="0" w:color="auto"/>
              <w:right w:val="single" w:sz="6" w:space="0" w:color="auto"/>
            </w:tcBorders>
            <w:vAlign w:val="center"/>
          </w:tcPr>
          <w:p w:rsidR="003E4127" w:rsidRPr="00ED581F" w:rsidRDefault="005E68F1">
            <w:pPr>
              <w:autoSpaceDE w:val="0"/>
              <w:autoSpaceDN w:val="0"/>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cs="微软雅黑" w:hint="eastAsia"/>
                <w:kern w:val="0"/>
                <w:position w:val="-1"/>
                <w:szCs w:val="21"/>
              </w:rPr>
              <w:t>报价（元）：</w:t>
            </w:r>
          </w:p>
        </w:tc>
        <w:tc>
          <w:tcPr>
            <w:tcW w:w="916" w:type="dxa"/>
            <w:tcBorders>
              <w:top w:val="single" w:sz="6" w:space="0" w:color="auto"/>
              <w:left w:val="single" w:sz="6" w:space="0" w:color="auto"/>
              <w:bottom w:val="double" w:sz="4" w:space="0" w:color="auto"/>
              <w:right w:val="single" w:sz="6"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c>
          <w:tcPr>
            <w:tcW w:w="914" w:type="dxa"/>
            <w:tcBorders>
              <w:top w:val="single" w:sz="6" w:space="0" w:color="auto"/>
              <w:left w:val="single" w:sz="6" w:space="0" w:color="auto"/>
              <w:bottom w:val="double" w:sz="4" w:space="0" w:color="auto"/>
              <w:right w:val="double" w:sz="4" w:space="0" w:color="auto"/>
            </w:tcBorders>
          </w:tcPr>
          <w:p w:rsidR="003E4127" w:rsidRPr="00ED581F" w:rsidRDefault="003E4127">
            <w:pPr>
              <w:autoSpaceDE w:val="0"/>
              <w:autoSpaceDN w:val="0"/>
              <w:adjustRightInd w:val="0"/>
              <w:snapToGrid w:val="0"/>
              <w:spacing w:line="360" w:lineRule="auto"/>
              <w:jc w:val="left"/>
              <w:rPr>
                <w:rFonts w:asciiTheme="minorEastAsia" w:eastAsiaTheme="minorEastAsia" w:hAnsiTheme="minorEastAsia"/>
                <w:kern w:val="0"/>
                <w:szCs w:val="21"/>
              </w:rPr>
            </w:pPr>
          </w:p>
        </w:tc>
      </w:tr>
    </w:tbl>
    <w:p w:rsidR="003E4127" w:rsidRPr="00ED581F" w:rsidRDefault="005E68F1">
      <w:pPr>
        <w:adjustRightInd w:val="0"/>
        <w:snapToGrid w:val="0"/>
        <w:spacing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备注：（1）</w:t>
      </w:r>
      <w:r w:rsidRPr="00ED581F">
        <w:rPr>
          <w:rFonts w:asciiTheme="minorEastAsia" w:eastAsiaTheme="minorEastAsia" w:hAnsiTheme="minorEastAsia" w:hint="eastAsia"/>
          <w:b/>
          <w:szCs w:val="21"/>
        </w:rPr>
        <w:t>本表应对应</w:t>
      </w:r>
      <w:r w:rsidRPr="00ED581F">
        <w:rPr>
          <w:rFonts w:asciiTheme="minorEastAsia" w:eastAsiaTheme="minorEastAsia" w:hAnsiTheme="minorEastAsia" w:hint="eastAsia"/>
          <w:szCs w:val="21"/>
        </w:rPr>
        <w:t>“</w:t>
      </w:r>
      <w:r w:rsidRPr="00ED581F">
        <w:rPr>
          <w:rFonts w:asciiTheme="minorEastAsia" w:eastAsiaTheme="minorEastAsia" w:hAnsiTheme="minorEastAsia" w:hint="eastAsia"/>
          <w:b/>
          <w:szCs w:val="21"/>
        </w:rPr>
        <w:t>报价表</w:t>
      </w:r>
      <w:r w:rsidRPr="00ED581F">
        <w:rPr>
          <w:rFonts w:asciiTheme="minorEastAsia" w:eastAsiaTheme="minorEastAsia" w:hAnsiTheme="minorEastAsia" w:hint="eastAsia"/>
          <w:szCs w:val="21"/>
        </w:rPr>
        <w:t>”</w:t>
      </w:r>
      <w:r w:rsidRPr="00ED581F">
        <w:rPr>
          <w:rFonts w:asciiTheme="minorEastAsia" w:eastAsiaTheme="minorEastAsia" w:hAnsiTheme="minorEastAsia" w:hint="eastAsia"/>
          <w:b/>
          <w:szCs w:val="21"/>
        </w:rPr>
        <w:t>，</w:t>
      </w:r>
      <w:proofErr w:type="gramStart"/>
      <w:r w:rsidRPr="00ED581F">
        <w:rPr>
          <w:rFonts w:asciiTheme="minorEastAsia" w:eastAsiaTheme="minorEastAsia" w:hAnsiTheme="minorEastAsia" w:hint="eastAsia"/>
          <w:b/>
          <w:szCs w:val="21"/>
        </w:rPr>
        <w:t>按包填写</w:t>
      </w:r>
      <w:proofErr w:type="gramEnd"/>
      <w:r w:rsidRPr="00ED581F">
        <w:rPr>
          <w:rFonts w:asciiTheme="minorEastAsia" w:eastAsiaTheme="minorEastAsia" w:hAnsiTheme="minorEastAsia" w:hint="eastAsia"/>
          <w:szCs w:val="21"/>
        </w:rPr>
        <w:t>。供应商如果不提供分项报价明细表，其</w:t>
      </w:r>
      <w:r w:rsidRPr="00ED581F">
        <w:rPr>
          <w:rFonts w:asciiTheme="minorEastAsia" w:eastAsiaTheme="minorEastAsia" w:hAnsiTheme="minorEastAsia" w:hint="eastAsia"/>
          <w:b/>
          <w:szCs w:val="21"/>
        </w:rPr>
        <w:t>响应无效</w:t>
      </w:r>
      <w:r w:rsidRPr="00ED581F">
        <w:rPr>
          <w:rFonts w:asciiTheme="minorEastAsia" w:eastAsiaTheme="minorEastAsia" w:hAnsiTheme="minorEastAsia" w:hint="eastAsia"/>
          <w:szCs w:val="21"/>
        </w:rPr>
        <w:t>。</w:t>
      </w:r>
    </w:p>
    <w:p w:rsidR="003E4127" w:rsidRPr="00ED581F" w:rsidRDefault="005E68F1">
      <w:pPr>
        <w:adjustRightInd w:val="0"/>
        <w:snapToGrid w:val="0"/>
        <w:spacing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（2）不得填写“免费”或“赠与”，也不得进行“零”报价，否则</w:t>
      </w:r>
      <w:r w:rsidRPr="00ED581F">
        <w:rPr>
          <w:rFonts w:asciiTheme="minorEastAsia" w:eastAsiaTheme="minorEastAsia" w:hAnsiTheme="minorEastAsia" w:hint="eastAsia"/>
          <w:b/>
          <w:szCs w:val="21"/>
        </w:rPr>
        <w:t>响应无效</w:t>
      </w:r>
      <w:r w:rsidRPr="00ED581F">
        <w:rPr>
          <w:rFonts w:asciiTheme="minorEastAsia" w:eastAsiaTheme="minorEastAsia" w:hAnsiTheme="minorEastAsia" w:hint="eastAsia"/>
          <w:szCs w:val="21"/>
        </w:rPr>
        <w:t>。</w:t>
      </w:r>
    </w:p>
    <w:p w:rsidR="003E4127" w:rsidRPr="00ED581F" w:rsidRDefault="003E4127">
      <w:pPr>
        <w:adjustRightInd w:val="0"/>
        <w:snapToGrid w:val="0"/>
        <w:spacing w:line="360" w:lineRule="auto"/>
        <w:ind w:firstLineChars="200" w:firstLine="422"/>
        <w:rPr>
          <w:rFonts w:asciiTheme="minorEastAsia" w:eastAsiaTheme="minorEastAsia" w:hAnsiTheme="minorEastAsia"/>
          <w:b/>
          <w:szCs w:val="21"/>
        </w:rPr>
      </w:pPr>
    </w:p>
    <w:p w:rsidR="003E4127" w:rsidRPr="00ED581F" w:rsidRDefault="003E4127">
      <w:pPr>
        <w:adjustRightInd w:val="0"/>
        <w:snapToGrid w:val="0"/>
        <w:spacing w:line="360" w:lineRule="auto"/>
        <w:rPr>
          <w:rFonts w:asciiTheme="minorEastAsia" w:eastAsiaTheme="minorEastAsia" w:hAnsiTheme="minorEastAsia"/>
          <w:szCs w:val="21"/>
        </w:rPr>
      </w:pPr>
    </w:p>
    <w:p w:rsidR="003E4127" w:rsidRPr="00ED581F" w:rsidRDefault="005E68F1">
      <w:pPr>
        <w:adjustRightInd w:val="0"/>
        <w:snapToGrid w:val="0"/>
        <w:spacing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供应商名称（盖单位公章）：</w:t>
      </w:r>
    </w:p>
    <w:p w:rsidR="003E4127" w:rsidRPr="00ED581F" w:rsidRDefault="005E68F1">
      <w:pPr>
        <w:adjustRightInd w:val="0"/>
        <w:snapToGrid w:val="0"/>
        <w:spacing w:line="360" w:lineRule="auto"/>
        <w:rPr>
          <w:rFonts w:asciiTheme="minorEastAsia" w:eastAsiaTheme="minorEastAsia" w:hAnsiTheme="minorEastAsia"/>
          <w:szCs w:val="21"/>
        </w:rPr>
      </w:pPr>
      <w:r w:rsidRPr="00ED581F">
        <w:rPr>
          <w:rFonts w:asciiTheme="minorEastAsia" w:eastAsiaTheme="minorEastAsia" w:hAnsiTheme="minorEastAsia" w:cs="微软雅黑" w:hint="eastAsia"/>
          <w:spacing w:val="-2"/>
          <w:kern w:val="0"/>
          <w:szCs w:val="21"/>
        </w:rPr>
        <w:t>法</w:t>
      </w:r>
      <w:r w:rsidRPr="00ED581F">
        <w:rPr>
          <w:rFonts w:asciiTheme="minorEastAsia" w:eastAsiaTheme="minorEastAsia" w:hAnsiTheme="minorEastAsia" w:cs="微软雅黑" w:hint="eastAsia"/>
          <w:kern w:val="0"/>
          <w:szCs w:val="21"/>
        </w:rPr>
        <w:t>定</w:t>
      </w:r>
      <w:r w:rsidRPr="00ED581F">
        <w:rPr>
          <w:rFonts w:asciiTheme="minorEastAsia" w:eastAsiaTheme="minorEastAsia" w:hAnsiTheme="minorEastAsia" w:cs="微软雅黑" w:hint="eastAsia"/>
          <w:spacing w:val="-2"/>
          <w:kern w:val="0"/>
          <w:szCs w:val="21"/>
        </w:rPr>
        <w:t>代</w:t>
      </w:r>
      <w:r w:rsidRPr="00ED581F">
        <w:rPr>
          <w:rFonts w:asciiTheme="minorEastAsia" w:eastAsiaTheme="minorEastAsia" w:hAnsiTheme="minorEastAsia" w:cs="微软雅黑" w:hint="eastAsia"/>
          <w:kern w:val="0"/>
          <w:szCs w:val="21"/>
        </w:rPr>
        <w:t>表</w:t>
      </w:r>
      <w:r w:rsidRPr="00ED581F">
        <w:rPr>
          <w:rFonts w:asciiTheme="minorEastAsia" w:eastAsiaTheme="minorEastAsia" w:hAnsiTheme="minorEastAsia" w:cs="微软雅黑" w:hint="eastAsia"/>
          <w:spacing w:val="-2"/>
          <w:kern w:val="0"/>
          <w:szCs w:val="21"/>
        </w:rPr>
        <w:t>人</w:t>
      </w:r>
      <w:r w:rsidRPr="00ED581F">
        <w:rPr>
          <w:rFonts w:asciiTheme="minorEastAsia" w:eastAsiaTheme="minorEastAsia" w:hAnsiTheme="minorEastAsia" w:cs="微软雅黑" w:hint="eastAsia"/>
          <w:kern w:val="0"/>
          <w:szCs w:val="21"/>
        </w:rPr>
        <w:t>（</w:t>
      </w:r>
      <w:r w:rsidRPr="00ED581F">
        <w:rPr>
          <w:rFonts w:asciiTheme="minorEastAsia" w:eastAsiaTheme="minorEastAsia" w:hAnsiTheme="minorEastAsia" w:cs="微软雅黑" w:hint="eastAsia"/>
          <w:spacing w:val="-2"/>
          <w:kern w:val="0"/>
          <w:szCs w:val="21"/>
        </w:rPr>
        <w:t>单</w:t>
      </w:r>
      <w:r w:rsidRPr="00ED581F">
        <w:rPr>
          <w:rFonts w:asciiTheme="minorEastAsia" w:eastAsiaTheme="minorEastAsia" w:hAnsiTheme="minorEastAsia" w:cs="微软雅黑" w:hint="eastAsia"/>
          <w:kern w:val="0"/>
          <w:szCs w:val="21"/>
        </w:rPr>
        <w:t>位</w:t>
      </w:r>
      <w:r w:rsidRPr="00ED581F">
        <w:rPr>
          <w:rFonts w:asciiTheme="minorEastAsia" w:eastAsiaTheme="minorEastAsia" w:hAnsiTheme="minorEastAsia" w:cs="微软雅黑" w:hint="eastAsia"/>
          <w:spacing w:val="-2"/>
          <w:kern w:val="0"/>
          <w:szCs w:val="21"/>
        </w:rPr>
        <w:t>负</w:t>
      </w:r>
      <w:r w:rsidRPr="00ED581F">
        <w:rPr>
          <w:rFonts w:asciiTheme="minorEastAsia" w:eastAsiaTheme="minorEastAsia" w:hAnsiTheme="minorEastAsia" w:cs="微软雅黑" w:hint="eastAsia"/>
          <w:kern w:val="0"/>
          <w:szCs w:val="21"/>
        </w:rPr>
        <w:t>责人</w:t>
      </w:r>
      <w:r w:rsidRPr="00ED581F">
        <w:rPr>
          <w:rFonts w:asciiTheme="minorEastAsia" w:eastAsiaTheme="minorEastAsia" w:hAnsiTheme="minorEastAsia" w:cs="微软雅黑" w:hint="eastAsia"/>
          <w:spacing w:val="-2"/>
          <w:kern w:val="0"/>
          <w:szCs w:val="21"/>
        </w:rPr>
        <w:t>）</w:t>
      </w:r>
      <w:r w:rsidRPr="00ED581F">
        <w:rPr>
          <w:rFonts w:asciiTheme="minorEastAsia" w:eastAsiaTheme="minorEastAsia" w:hAnsiTheme="minorEastAsia" w:hint="eastAsia"/>
          <w:szCs w:val="21"/>
        </w:rPr>
        <w:t>或其授权的代理人（签字或印章）：</w:t>
      </w:r>
    </w:p>
    <w:p w:rsidR="003E4127" w:rsidRPr="00ED581F" w:rsidRDefault="005E68F1">
      <w:pPr>
        <w:adjustRightInd w:val="0"/>
        <w:snapToGrid w:val="0"/>
        <w:spacing w:line="360" w:lineRule="auto"/>
        <w:rPr>
          <w:rFonts w:asciiTheme="minorEastAsia" w:eastAsiaTheme="minorEastAsia" w:hAnsiTheme="minorEastAsia"/>
        </w:rPr>
      </w:pPr>
      <w:r w:rsidRPr="00ED581F">
        <w:rPr>
          <w:rFonts w:asciiTheme="minorEastAsia" w:eastAsiaTheme="minorEastAsia" w:hAnsiTheme="minorEastAsia" w:hint="eastAsia"/>
          <w:szCs w:val="21"/>
        </w:rPr>
        <w:t>日期：年月日</w:t>
      </w:r>
      <w:bookmarkStart w:id="96" w:name="_Toc22201157"/>
    </w:p>
    <w:p w:rsidR="003E4127" w:rsidRPr="00ED581F" w:rsidRDefault="005E68F1">
      <w:pPr>
        <w:pStyle w:val="21"/>
        <w:jc w:val="center"/>
        <w:rPr>
          <w:rFonts w:asciiTheme="minorEastAsia" w:eastAsiaTheme="minorEastAsia" w:hAnsiTheme="minorEastAsia"/>
          <w:sz w:val="28"/>
          <w:szCs w:val="28"/>
        </w:rPr>
      </w:pPr>
      <w:bookmarkStart w:id="97" w:name="_Toc25538"/>
      <w:r w:rsidRPr="00ED581F">
        <w:rPr>
          <w:rFonts w:asciiTheme="minorEastAsia" w:eastAsiaTheme="minorEastAsia" w:hAnsiTheme="minorEastAsia" w:hint="eastAsia"/>
          <w:sz w:val="28"/>
          <w:szCs w:val="28"/>
        </w:rPr>
        <w:lastRenderedPageBreak/>
        <w:t>六、采购需求的响应</w:t>
      </w:r>
      <w:bookmarkEnd w:id="96"/>
      <w:bookmarkEnd w:id="97"/>
    </w:p>
    <w:p w:rsidR="003E4127" w:rsidRPr="00ED581F" w:rsidRDefault="003E4127">
      <w:pPr>
        <w:adjustRightInd w:val="0"/>
        <w:snapToGrid w:val="0"/>
        <w:spacing w:line="360" w:lineRule="auto"/>
        <w:rPr>
          <w:rFonts w:asciiTheme="minorEastAsia" w:eastAsiaTheme="minorEastAsia" w:hAnsiTheme="minorEastAsia"/>
          <w:b/>
          <w:szCs w:val="21"/>
        </w:rPr>
      </w:pPr>
    </w:p>
    <w:p w:rsidR="003E4127" w:rsidRPr="00ED581F" w:rsidRDefault="005E68F1">
      <w:pPr>
        <w:adjustRightInd w:val="0"/>
        <w:snapToGrid w:val="0"/>
        <w:spacing w:line="360" w:lineRule="auto"/>
        <w:rPr>
          <w:rFonts w:asciiTheme="minorEastAsia" w:eastAsiaTheme="minorEastAsia" w:hAnsiTheme="minorEastAsia"/>
          <w:b/>
        </w:rPr>
      </w:pPr>
      <w:r w:rsidRPr="00ED581F">
        <w:rPr>
          <w:rFonts w:asciiTheme="minorEastAsia" w:eastAsiaTheme="minorEastAsia" w:hAnsiTheme="minorEastAsia" w:hint="eastAsia"/>
          <w:b/>
          <w:szCs w:val="21"/>
        </w:rPr>
        <w:t>编制说明</w:t>
      </w:r>
      <w:r w:rsidRPr="00ED581F">
        <w:rPr>
          <w:rFonts w:asciiTheme="minorEastAsia" w:eastAsiaTheme="minorEastAsia" w:hAnsiTheme="minorEastAsia" w:hint="eastAsia"/>
          <w:bCs/>
          <w:szCs w:val="21"/>
        </w:rPr>
        <w:t>：</w:t>
      </w:r>
      <w:r w:rsidRPr="00ED581F">
        <w:rPr>
          <w:rFonts w:asciiTheme="minorEastAsia" w:eastAsiaTheme="minorEastAsia" w:hAnsiTheme="minorEastAsia" w:hint="eastAsia"/>
          <w:b/>
        </w:rPr>
        <w:t>供应商应按谈判文件第三章采购需求自行编写采购需求响应文件（其内容可包括，且不限于详细的技术指标和性能、售后服务和技术服务的组织及保证措施等，格式自拟）。</w:t>
      </w:r>
    </w:p>
    <w:p w:rsidR="003E4127" w:rsidRPr="00ED581F" w:rsidRDefault="003E4127">
      <w:pPr>
        <w:rPr>
          <w:rFonts w:asciiTheme="minorEastAsia" w:eastAsiaTheme="minorEastAsia" w:hAnsiTheme="minorEastAsia"/>
        </w:rPr>
      </w:pPr>
    </w:p>
    <w:p w:rsidR="003E4127" w:rsidRPr="00ED581F" w:rsidRDefault="003E4127">
      <w:pPr>
        <w:pStyle w:val="a7"/>
        <w:tabs>
          <w:tab w:val="left" w:pos="6208"/>
        </w:tabs>
        <w:adjustRightInd w:val="0"/>
        <w:snapToGrid w:val="0"/>
        <w:spacing w:line="360" w:lineRule="auto"/>
        <w:ind w:leftChars="-42" w:left="-88"/>
        <w:rPr>
          <w:rFonts w:asciiTheme="minorEastAsia" w:eastAsiaTheme="minorEastAsia" w:hAnsiTheme="minorEastAsia"/>
          <w:bCs/>
          <w:sz w:val="21"/>
          <w:szCs w:val="21"/>
        </w:rPr>
      </w:pPr>
    </w:p>
    <w:p w:rsidR="003E4127" w:rsidRPr="00ED581F" w:rsidRDefault="003E4127">
      <w:pPr>
        <w:adjustRightInd w:val="0"/>
        <w:snapToGrid w:val="0"/>
        <w:spacing w:line="360" w:lineRule="auto"/>
        <w:rPr>
          <w:rFonts w:asciiTheme="minorEastAsia" w:eastAsiaTheme="minorEastAsia" w:hAnsiTheme="minorEastAsia"/>
          <w:szCs w:val="21"/>
        </w:rPr>
      </w:pPr>
    </w:p>
    <w:p w:rsidR="003E4127" w:rsidRPr="00ED581F" w:rsidRDefault="005E68F1">
      <w:pPr>
        <w:adjustRightInd w:val="0"/>
        <w:snapToGrid w:val="0"/>
        <w:spacing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供应商名称（盖单位公章）：</w:t>
      </w:r>
    </w:p>
    <w:p w:rsidR="003E4127" w:rsidRPr="00ED581F" w:rsidRDefault="005E68F1">
      <w:pPr>
        <w:adjustRightInd w:val="0"/>
        <w:snapToGrid w:val="0"/>
        <w:spacing w:line="360" w:lineRule="auto"/>
        <w:rPr>
          <w:rFonts w:asciiTheme="minorEastAsia" w:eastAsiaTheme="minorEastAsia" w:hAnsiTheme="minorEastAsia"/>
          <w:szCs w:val="21"/>
          <w:u w:val="single"/>
        </w:rPr>
      </w:pPr>
      <w:r w:rsidRPr="00ED581F">
        <w:rPr>
          <w:rFonts w:asciiTheme="minorEastAsia" w:eastAsiaTheme="minorEastAsia" w:hAnsiTheme="minorEastAsia" w:cs="微软雅黑" w:hint="eastAsia"/>
          <w:spacing w:val="-2"/>
          <w:kern w:val="0"/>
          <w:szCs w:val="21"/>
        </w:rPr>
        <w:t>法</w:t>
      </w:r>
      <w:r w:rsidRPr="00ED581F">
        <w:rPr>
          <w:rFonts w:asciiTheme="minorEastAsia" w:eastAsiaTheme="minorEastAsia" w:hAnsiTheme="minorEastAsia" w:cs="微软雅黑" w:hint="eastAsia"/>
          <w:kern w:val="0"/>
          <w:szCs w:val="21"/>
        </w:rPr>
        <w:t>定</w:t>
      </w:r>
      <w:r w:rsidRPr="00ED581F">
        <w:rPr>
          <w:rFonts w:asciiTheme="minorEastAsia" w:eastAsiaTheme="minorEastAsia" w:hAnsiTheme="minorEastAsia" w:cs="微软雅黑" w:hint="eastAsia"/>
          <w:spacing w:val="-2"/>
          <w:kern w:val="0"/>
          <w:szCs w:val="21"/>
        </w:rPr>
        <w:t>代</w:t>
      </w:r>
      <w:r w:rsidRPr="00ED581F">
        <w:rPr>
          <w:rFonts w:asciiTheme="minorEastAsia" w:eastAsiaTheme="minorEastAsia" w:hAnsiTheme="minorEastAsia" w:cs="微软雅黑" w:hint="eastAsia"/>
          <w:kern w:val="0"/>
          <w:szCs w:val="21"/>
        </w:rPr>
        <w:t>表</w:t>
      </w:r>
      <w:r w:rsidRPr="00ED581F">
        <w:rPr>
          <w:rFonts w:asciiTheme="minorEastAsia" w:eastAsiaTheme="minorEastAsia" w:hAnsiTheme="minorEastAsia" w:cs="微软雅黑" w:hint="eastAsia"/>
          <w:spacing w:val="-2"/>
          <w:kern w:val="0"/>
          <w:szCs w:val="21"/>
        </w:rPr>
        <w:t>人</w:t>
      </w:r>
      <w:r w:rsidRPr="00ED581F">
        <w:rPr>
          <w:rFonts w:asciiTheme="minorEastAsia" w:eastAsiaTheme="minorEastAsia" w:hAnsiTheme="minorEastAsia" w:cs="微软雅黑" w:hint="eastAsia"/>
          <w:kern w:val="0"/>
          <w:szCs w:val="21"/>
        </w:rPr>
        <w:t>（</w:t>
      </w:r>
      <w:r w:rsidRPr="00ED581F">
        <w:rPr>
          <w:rFonts w:asciiTheme="minorEastAsia" w:eastAsiaTheme="minorEastAsia" w:hAnsiTheme="minorEastAsia" w:cs="微软雅黑" w:hint="eastAsia"/>
          <w:spacing w:val="-2"/>
          <w:kern w:val="0"/>
          <w:szCs w:val="21"/>
        </w:rPr>
        <w:t>单</w:t>
      </w:r>
      <w:r w:rsidRPr="00ED581F">
        <w:rPr>
          <w:rFonts w:asciiTheme="minorEastAsia" w:eastAsiaTheme="minorEastAsia" w:hAnsiTheme="minorEastAsia" w:cs="微软雅黑" w:hint="eastAsia"/>
          <w:kern w:val="0"/>
          <w:szCs w:val="21"/>
        </w:rPr>
        <w:t>位</w:t>
      </w:r>
      <w:r w:rsidRPr="00ED581F">
        <w:rPr>
          <w:rFonts w:asciiTheme="minorEastAsia" w:eastAsiaTheme="minorEastAsia" w:hAnsiTheme="minorEastAsia" w:cs="微软雅黑" w:hint="eastAsia"/>
          <w:spacing w:val="-2"/>
          <w:kern w:val="0"/>
          <w:szCs w:val="21"/>
        </w:rPr>
        <w:t>负</w:t>
      </w:r>
      <w:r w:rsidRPr="00ED581F">
        <w:rPr>
          <w:rFonts w:asciiTheme="minorEastAsia" w:eastAsiaTheme="minorEastAsia" w:hAnsiTheme="minorEastAsia" w:cs="微软雅黑" w:hint="eastAsia"/>
          <w:kern w:val="0"/>
          <w:szCs w:val="21"/>
        </w:rPr>
        <w:t>责人</w:t>
      </w:r>
      <w:r w:rsidRPr="00ED581F">
        <w:rPr>
          <w:rFonts w:asciiTheme="minorEastAsia" w:eastAsiaTheme="minorEastAsia" w:hAnsiTheme="minorEastAsia" w:cs="微软雅黑" w:hint="eastAsia"/>
          <w:spacing w:val="-2"/>
          <w:kern w:val="0"/>
          <w:szCs w:val="21"/>
        </w:rPr>
        <w:t>）</w:t>
      </w:r>
      <w:r w:rsidRPr="00ED581F">
        <w:rPr>
          <w:rFonts w:asciiTheme="minorEastAsia" w:eastAsiaTheme="minorEastAsia" w:hAnsiTheme="minorEastAsia" w:hint="eastAsia"/>
          <w:szCs w:val="21"/>
        </w:rPr>
        <w:t>或其授权的代理人（签字或印章）：</w:t>
      </w:r>
    </w:p>
    <w:p w:rsidR="003E4127" w:rsidRPr="00ED581F" w:rsidRDefault="005E68F1">
      <w:pPr>
        <w:adjustRightInd w:val="0"/>
        <w:snapToGrid w:val="0"/>
        <w:spacing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日期：年月日</w:t>
      </w:r>
    </w:p>
    <w:p w:rsidR="003E4127" w:rsidRPr="00ED581F" w:rsidRDefault="003E4127">
      <w:pPr>
        <w:rPr>
          <w:rFonts w:asciiTheme="minorEastAsia" w:eastAsiaTheme="minorEastAsia" w:hAnsiTheme="minorEastAsia"/>
        </w:rPr>
      </w:pPr>
    </w:p>
    <w:p w:rsidR="003E4127" w:rsidRPr="00ED581F" w:rsidRDefault="003E4127">
      <w:pPr>
        <w:rPr>
          <w:rFonts w:asciiTheme="minorEastAsia" w:eastAsiaTheme="minorEastAsia" w:hAnsiTheme="minorEastAsia"/>
        </w:rPr>
      </w:pPr>
    </w:p>
    <w:p w:rsidR="003E4127" w:rsidRPr="00ED581F" w:rsidRDefault="005E68F1">
      <w:pPr>
        <w:pStyle w:val="30"/>
        <w:rPr>
          <w:rFonts w:asciiTheme="minorEastAsia" w:eastAsiaTheme="minorEastAsia" w:hAnsiTheme="minorEastAsia"/>
          <w:sz w:val="21"/>
          <w:szCs w:val="21"/>
        </w:rPr>
      </w:pPr>
      <w:bookmarkStart w:id="98" w:name="_Toc3826"/>
      <w:bookmarkStart w:id="99" w:name="_Toc22201158"/>
      <w:r w:rsidRPr="00ED581F">
        <w:rPr>
          <w:rFonts w:asciiTheme="minorEastAsia" w:eastAsiaTheme="minorEastAsia" w:hAnsiTheme="minorEastAsia" w:hint="eastAsia"/>
          <w:sz w:val="21"/>
          <w:szCs w:val="21"/>
        </w:rPr>
        <w:t>附件6-1 响应-</w:t>
      </w:r>
      <w:proofErr w:type="gramStart"/>
      <w:r w:rsidRPr="00ED581F">
        <w:rPr>
          <w:rFonts w:asciiTheme="minorEastAsia" w:eastAsiaTheme="minorEastAsia" w:hAnsiTheme="minorEastAsia" w:hint="eastAsia"/>
          <w:sz w:val="21"/>
          <w:szCs w:val="21"/>
        </w:rPr>
        <w:t>览</w:t>
      </w:r>
      <w:proofErr w:type="gramEnd"/>
      <w:r w:rsidRPr="00ED581F">
        <w:rPr>
          <w:rFonts w:asciiTheme="minorEastAsia" w:eastAsiaTheme="minorEastAsia" w:hAnsiTheme="minorEastAsia" w:hint="eastAsia"/>
          <w:sz w:val="21"/>
          <w:szCs w:val="21"/>
        </w:rPr>
        <w:t>表</w:t>
      </w:r>
      <w:bookmarkEnd w:id="98"/>
      <w:bookmarkEnd w:id="99"/>
    </w:p>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b/>
          <w:bCs/>
          <w:sz w:val="28"/>
          <w:szCs w:val="28"/>
        </w:rPr>
      </w:pPr>
      <w:r w:rsidRPr="00ED581F">
        <w:rPr>
          <w:rFonts w:asciiTheme="minorEastAsia" w:eastAsiaTheme="minorEastAsia" w:hAnsiTheme="minorEastAsia" w:hint="eastAsia"/>
          <w:b/>
          <w:bCs/>
          <w:sz w:val="28"/>
          <w:szCs w:val="28"/>
        </w:rPr>
        <w:t>响应-</w:t>
      </w:r>
      <w:proofErr w:type="gramStart"/>
      <w:r w:rsidRPr="00ED581F">
        <w:rPr>
          <w:rFonts w:asciiTheme="minorEastAsia" w:eastAsiaTheme="minorEastAsia" w:hAnsiTheme="minorEastAsia" w:hint="eastAsia"/>
          <w:b/>
          <w:bCs/>
          <w:sz w:val="28"/>
          <w:szCs w:val="28"/>
        </w:rPr>
        <w:t>览</w:t>
      </w:r>
      <w:proofErr w:type="gramEnd"/>
      <w:r w:rsidRPr="00ED581F">
        <w:rPr>
          <w:rFonts w:asciiTheme="minorEastAsia" w:eastAsiaTheme="minorEastAsia" w:hAnsiTheme="minorEastAsia" w:hint="eastAsia"/>
          <w:b/>
          <w:bCs/>
          <w:sz w:val="28"/>
          <w:szCs w:val="28"/>
        </w:rPr>
        <w:t>表</w:t>
      </w:r>
    </w:p>
    <w:p w:rsidR="003E4127" w:rsidRPr="00ED581F" w:rsidRDefault="003E4127">
      <w:pPr>
        <w:jc w:val="center"/>
        <w:rPr>
          <w:rFonts w:asciiTheme="minorEastAsia" w:eastAsiaTheme="minorEastAsia" w:hAnsiTheme="minorEastAsia"/>
          <w:szCs w:val="21"/>
        </w:rPr>
      </w:pPr>
    </w:p>
    <w:tbl>
      <w:tblPr>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429"/>
        <w:gridCol w:w="957"/>
        <w:gridCol w:w="2124"/>
        <w:gridCol w:w="2127"/>
        <w:gridCol w:w="992"/>
        <w:gridCol w:w="709"/>
        <w:gridCol w:w="751"/>
        <w:gridCol w:w="971"/>
        <w:gridCol w:w="971"/>
      </w:tblGrid>
      <w:tr w:rsidR="009D66E7" w:rsidRPr="00ED581F">
        <w:trPr>
          <w:cantSplit/>
          <w:trHeight w:val="446"/>
        </w:trPr>
        <w:tc>
          <w:tcPr>
            <w:tcW w:w="429" w:type="dxa"/>
            <w:vMerge w:val="restart"/>
            <w:vAlign w:val="center"/>
          </w:tcPr>
          <w:p w:rsidR="003E4127" w:rsidRPr="00ED581F" w:rsidRDefault="005E68F1">
            <w:pPr>
              <w:jc w:val="center"/>
              <w:rPr>
                <w:rFonts w:asciiTheme="minorEastAsia" w:eastAsiaTheme="minorEastAsia" w:hAnsiTheme="minorEastAsia"/>
                <w:szCs w:val="21"/>
              </w:rPr>
            </w:pPr>
            <w:proofErr w:type="gramStart"/>
            <w:r w:rsidRPr="00ED581F">
              <w:rPr>
                <w:rFonts w:asciiTheme="minorEastAsia" w:eastAsiaTheme="minorEastAsia" w:hAnsiTheme="minorEastAsia" w:hint="eastAsia"/>
                <w:szCs w:val="21"/>
              </w:rPr>
              <w:t>包号</w:t>
            </w:r>
            <w:proofErr w:type="gramEnd"/>
          </w:p>
        </w:tc>
        <w:tc>
          <w:tcPr>
            <w:tcW w:w="957" w:type="dxa"/>
            <w:vMerge w:val="restart"/>
            <w:tcBorders>
              <w:right w:val="single" w:sz="4" w:space="0" w:color="auto"/>
            </w:tcBorders>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包名称</w:t>
            </w:r>
          </w:p>
        </w:tc>
        <w:tc>
          <w:tcPr>
            <w:tcW w:w="2124" w:type="dxa"/>
            <w:vMerge w:val="restart"/>
            <w:tcBorders>
              <w:left w:val="single" w:sz="4" w:space="0" w:color="auto"/>
            </w:tcBorders>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分项项目名称</w:t>
            </w:r>
          </w:p>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（条目号/品目名称）</w:t>
            </w:r>
          </w:p>
        </w:tc>
        <w:tc>
          <w:tcPr>
            <w:tcW w:w="2127" w:type="dxa"/>
            <w:vMerge w:val="restart"/>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主要技术参数或规格</w:t>
            </w:r>
          </w:p>
        </w:tc>
        <w:tc>
          <w:tcPr>
            <w:tcW w:w="992" w:type="dxa"/>
            <w:vMerge w:val="restart"/>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数量</w:t>
            </w:r>
          </w:p>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（台套）</w:t>
            </w:r>
          </w:p>
        </w:tc>
        <w:tc>
          <w:tcPr>
            <w:tcW w:w="1460" w:type="dxa"/>
            <w:gridSpan w:val="2"/>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交货</w:t>
            </w:r>
          </w:p>
        </w:tc>
        <w:tc>
          <w:tcPr>
            <w:tcW w:w="971" w:type="dxa"/>
            <w:vMerge w:val="restart"/>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备注</w:t>
            </w:r>
          </w:p>
        </w:tc>
        <w:tc>
          <w:tcPr>
            <w:tcW w:w="971" w:type="dxa"/>
            <w:vAlign w:val="center"/>
          </w:tcPr>
          <w:p w:rsidR="003E4127" w:rsidRPr="00ED581F" w:rsidRDefault="003E4127">
            <w:pPr>
              <w:jc w:val="center"/>
              <w:rPr>
                <w:rFonts w:asciiTheme="minorEastAsia" w:eastAsiaTheme="minorEastAsia" w:hAnsiTheme="minorEastAsia"/>
                <w:szCs w:val="21"/>
              </w:rPr>
            </w:pPr>
          </w:p>
        </w:tc>
      </w:tr>
      <w:tr w:rsidR="009D66E7" w:rsidRPr="00ED581F">
        <w:trPr>
          <w:cantSplit/>
          <w:trHeight w:val="464"/>
        </w:trPr>
        <w:tc>
          <w:tcPr>
            <w:tcW w:w="429" w:type="dxa"/>
            <w:vMerge/>
            <w:vAlign w:val="center"/>
          </w:tcPr>
          <w:p w:rsidR="003E4127" w:rsidRPr="00ED581F" w:rsidRDefault="003E4127">
            <w:pPr>
              <w:jc w:val="center"/>
              <w:rPr>
                <w:rFonts w:asciiTheme="minorEastAsia" w:eastAsiaTheme="minorEastAsia" w:hAnsiTheme="minorEastAsia"/>
                <w:szCs w:val="21"/>
              </w:rPr>
            </w:pPr>
          </w:p>
        </w:tc>
        <w:tc>
          <w:tcPr>
            <w:tcW w:w="957" w:type="dxa"/>
            <w:vMerge/>
            <w:tcBorders>
              <w:right w:val="single" w:sz="4" w:space="0" w:color="auto"/>
            </w:tcBorders>
            <w:vAlign w:val="center"/>
          </w:tcPr>
          <w:p w:rsidR="003E4127" w:rsidRPr="00ED581F" w:rsidRDefault="003E4127">
            <w:pPr>
              <w:jc w:val="center"/>
              <w:rPr>
                <w:rFonts w:asciiTheme="minorEastAsia" w:eastAsiaTheme="minorEastAsia" w:hAnsiTheme="minorEastAsia"/>
                <w:szCs w:val="21"/>
              </w:rPr>
            </w:pPr>
          </w:p>
        </w:tc>
        <w:tc>
          <w:tcPr>
            <w:tcW w:w="2124" w:type="dxa"/>
            <w:vMerge/>
            <w:tcBorders>
              <w:left w:val="single" w:sz="4" w:space="0" w:color="auto"/>
            </w:tcBorders>
            <w:vAlign w:val="center"/>
          </w:tcPr>
          <w:p w:rsidR="003E4127" w:rsidRPr="00ED581F" w:rsidRDefault="003E4127">
            <w:pPr>
              <w:jc w:val="center"/>
              <w:rPr>
                <w:rFonts w:asciiTheme="minorEastAsia" w:eastAsiaTheme="minorEastAsia" w:hAnsiTheme="minorEastAsia"/>
                <w:szCs w:val="21"/>
              </w:rPr>
            </w:pPr>
          </w:p>
        </w:tc>
        <w:tc>
          <w:tcPr>
            <w:tcW w:w="2127" w:type="dxa"/>
            <w:vMerge/>
            <w:vAlign w:val="center"/>
          </w:tcPr>
          <w:p w:rsidR="003E4127" w:rsidRPr="00ED581F" w:rsidRDefault="003E4127">
            <w:pPr>
              <w:jc w:val="center"/>
              <w:rPr>
                <w:rFonts w:asciiTheme="minorEastAsia" w:eastAsiaTheme="minorEastAsia" w:hAnsiTheme="minorEastAsia"/>
                <w:szCs w:val="21"/>
              </w:rPr>
            </w:pPr>
          </w:p>
        </w:tc>
        <w:tc>
          <w:tcPr>
            <w:tcW w:w="992" w:type="dxa"/>
            <w:vMerge/>
            <w:vAlign w:val="center"/>
          </w:tcPr>
          <w:p w:rsidR="003E4127" w:rsidRPr="00ED581F" w:rsidRDefault="003E4127">
            <w:pPr>
              <w:jc w:val="center"/>
              <w:rPr>
                <w:rFonts w:asciiTheme="minorEastAsia" w:eastAsiaTheme="minorEastAsia" w:hAnsiTheme="minorEastAsia"/>
                <w:szCs w:val="21"/>
              </w:rPr>
            </w:pPr>
          </w:p>
        </w:tc>
        <w:tc>
          <w:tcPr>
            <w:tcW w:w="709"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时间</w:t>
            </w:r>
          </w:p>
        </w:tc>
        <w:tc>
          <w:tcPr>
            <w:tcW w:w="751" w:type="dxa"/>
            <w:vAlign w:val="center"/>
          </w:tcPr>
          <w:p w:rsidR="003E4127" w:rsidRPr="00ED581F" w:rsidRDefault="005E68F1">
            <w:pPr>
              <w:jc w:val="center"/>
              <w:rPr>
                <w:rFonts w:asciiTheme="minorEastAsia" w:eastAsiaTheme="minorEastAsia" w:hAnsiTheme="minorEastAsia"/>
                <w:szCs w:val="21"/>
              </w:rPr>
            </w:pPr>
            <w:r w:rsidRPr="00ED581F">
              <w:rPr>
                <w:rFonts w:asciiTheme="minorEastAsia" w:eastAsiaTheme="minorEastAsia" w:hAnsiTheme="minorEastAsia" w:hint="eastAsia"/>
                <w:szCs w:val="21"/>
              </w:rPr>
              <w:t>地点</w:t>
            </w:r>
          </w:p>
        </w:tc>
        <w:tc>
          <w:tcPr>
            <w:tcW w:w="971" w:type="dxa"/>
            <w:vMerge/>
          </w:tcPr>
          <w:p w:rsidR="003E4127" w:rsidRPr="00ED581F" w:rsidRDefault="003E4127">
            <w:pPr>
              <w:rPr>
                <w:rFonts w:asciiTheme="minorEastAsia" w:eastAsiaTheme="minorEastAsia" w:hAnsiTheme="minorEastAsia"/>
                <w:szCs w:val="21"/>
              </w:rPr>
            </w:pPr>
          </w:p>
        </w:tc>
        <w:tc>
          <w:tcPr>
            <w:tcW w:w="971" w:type="dxa"/>
          </w:tcPr>
          <w:p w:rsidR="003E4127" w:rsidRPr="00ED581F" w:rsidRDefault="003E4127">
            <w:pPr>
              <w:rPr>
                <w:rFonts w:asciiTheme="minorEastAsia" w:eastAsiaTheme="minorEastAsia" w:hAnsiTheme="minorEastAsia"/>
                <w:szCs w:val="21"/>
              </w:rPr>
            </w:pPr>
          </w:p>
        </w:tc>
      </w:tr>
      <w:tr w:rsidR="009D66E7" w:rsidRPr="00ED581F">
        <w:trPr>
          <w:cantSplit/>
          <w:trHeight w:val="520"/>
        </w:trPr>
        <w:tc>
          <w:tcPr>
            <w:tcW w:w="429" w:type="dxa"/>
          </w:tcPr>
          <w:p w:rsidR="003E4127" w:rsidRPr="00ED581F" w:rsidRDefault="003E4127">
            <w:pPr>
              <w:rPr>
                <w:rFonts w:asciiTheme="minorEastAsia" w:eastAsiaTheme="minorEastAsia" w:hAnsiTheme="minorEastAsia"/>
                <w:szCs w:val="21"/>
              </w:rPr>
            </w:pPr>
          </w:p>
        </w:tc>
        <w:tc>
          <w:tcPr>
            <w:tcW w:w="957" w:type="dxa"/>
            <w:tcBorders>
              <w:right w:val="single" w:sz="4" w:space="0" w:color="auto"/>
            </w:tcBorders>
          </w:tcPr>
          <w:p w:rsidR="003E4127" w:rsidRPr="00ED581F" w:rsidRDefault="003E4127">
            <w:pPr>
              <w:rPr>
                <w:rFonts w:asciiTheme="minorEastAsia" w:eastAsiaTheme="minorEastAsia" w:hAnsiTheme="minorEastAsia"/>
                <w:szCs w:val="21"/>
              </w:rPr>
            </w:pPr>
          </w:p>
        </w:tc>
        <w:tc>
          <w:tcPr>
            <w:tcW w:w="2124" w:type="dxa"/>
            <w:tcBorders>
              <w:left w:val="single" w:sz="4" w:space="0" w:color="auto"/>
            </w:tcBorders>
          </w:tcPr>
          <w:p w:rsidR="003E4127" w:rsidRPr="00ED581F" w:rsidRDefault="003E4127">
            <w:pPr>
              <w:rPr>
                <w:rFonts w:asciiTheme="minorEastAsia" w:eastAsiaTheme="minorEastAsia" w:hAnsiTheme="minorEastAsia"/>
                <w:szCs w:val="21"/>
              </w:rPr>
            </w:pPr>
          </w:p>
        </w:tc>
        <w:tc>
          <w:tcPr>
            <w:tcW w:w="2127" w:type="dxa"/>
          </w:tcPr>
          <w:p w:rsidR="003E4127" w:rsidRPr="00ED581F" w:rsidRDefault="003E4127">
            <w:pPr>
              <w:rPr>
                <w:rFonts w:asciiTheme="minorEastAsia" w:eastAsiaTheme="minorEastAsia" w:hAnsiTheme="minorEastAsia"/>
                <w:szCs w:val="21"/>
              </w:rPr>
            </w:pPr>
          </w:p>
        </w:tc>
        <w:tc>
          <w:tcPr>
            <w:tcW w:w="992" w:type="dxa"/>
          </w:tcPr>
          <w:p w:rsidR="003E4127" w:rsidRPr="00ED581F" w:rsidRDefault="003E4127">
            <w:pPr>
              <w:rPr>
                <w:rFonts w:asciiTheme="minorEastAsia" w:eastAsiaTheme="minorEastAsia" w:hAnsiTheme="minorEastAsia"/>
                <w:szCs w:val="21"/>
              </w:rPr>
            </w:pPr>
          </w:p>
        </w:tc>
        <w:tc>
          <w:tcPr>
            <w:tcW w:w="709" w:type="dxa"/>
            <w:tcBorders>
              <w:bottom w:val="single" w:sz="4" w:space="0" w:color="auto"/>
            </w:tcBorders>
          </w:tcPr>
          <w:p w:rsidR="003E4127" w:rsidRPr="00ED581F" w:rsidRDefault="003E4127">
            <w:pPr>
              <w:rPr>
                <w:rFonts w:asciiTheme="minorEastAsia" w:eastAsiaTheme="minorEastAsia" w:hAnsiTheme="minorEastAsia"/>
                <w:szCs w:val="21"/>
              </w:rPr>
            </w:pPr>
          </w:p>
        </w:tc>
        <w:tc>
          <w:tcPr>
            <w:tcW w:w="751" w:type="dxa"/>
            <w:tcBorders>
              <w:bottom w:val="single" w:sz="4" w:space="0" w:color="auto"/>
            </w:tcBorders>
          </w:tcPr>
          <w:p w:rsidR="003E4127" w:rsidRPr="00ED581F" w:rsidRDefault="003E4127">
            <w:pPr>
              <w:rPr>
                <w:rFonts w:asciiTheme="minorEastAsia" w:eastAsiaTheme="minorEastAsia" w:hAnsiTheme="minorEastAsia"/>
                <w:szCs w:val="21"/>
              </w:rPr>
            </w:pPr>
          </w:p>
        </w:tc>
        <w:tc>
          <w:tcPr>
            <w:tcW w:w="971" w:type="dxa"/>
          </w:tcPr>
          <w:p w:rsidR="003E4127" w:rsidRPr="00ED581F" w:rsidRDefault="003E4127">
            <w:pPr>
              <w:rPr>
                <w:rFonts w:asciiTheme="minorEastAsia" w:eastAsiaTheme="minorEastAsia" w:hAnsiTheme="minorEastAsia"/>
                <w:szCs w:val="21"/>
              </w:rPr>
            </w:pPr>
          </w:p>
        </w:tc>
        <w:tc>
          <w:tcPr>
            <w:tcW w:w="971" w:type="dxa"/>
          </w:tcPr>
          <w:p w:rsidR="003E4127" w:rsidRPr="00ED581F" w:rsidRDefault="003E4127">
            <w:pPr>
              <w:rPr>
                <w:rFonts w:asciiTheme="minorEastAsia" w:eastAsiaTheme="minorEastAsia" w:hAnsiTheme="minorEastAsia"/>
                <w:szCs w:val="21"/>
              </w:rPr>
            </w:pPr>
          </w:p>
        </w:tc>
      </w:tr>
      <w:tr w:rsidR="009D66E7" w:rsidRPr="00ED581F">
        <w:trPr>
          <w:cantSplit/>
          <w:trHeight w:val="520"/>
        </w:trPr>
        <w:tc>
          <w:tcPr>
            <w:tcW w:w="429" w:type="dxa"/>
          </w:tcPr>
          <w:p w:rsidR="003E4127" w:rsidRPr="00ED581F" w:rsidRDefault="003E4127">
            <w:pPr>
              <w:rPr>
                <w:rFonts w:asciiTheme="minorEastAsia" w:eastAsiaTheme="minorEastAsia" w:hAnsiTheme="minorEastAsia"/>
                <w:szCs w:val="21"/>
              </w:rPr>
            </w:pPr>
          </w:p>
        </w:tc>
        <w:tc>
          <w:tcPr>
            <w:tcW w:w="957" w:type="dxa"/>
            <w:tcBorders>
              <w:right w:val="single" w:sz="4" w:space="0" w:color="auto"/>
            </w:tcBorders>
          </w:tcPr>
          <w:p w:rsidR="003E4127" w:rsidRPr="00ED581F" w:rsidRDefault="003E4127">
            <w:pPr>
              <w:rPr>
                <w:rFonts w:asciiTheme="minorEastAsia" w:eastAsiaTheme="minorEastAsia" w:hAnsiTheme="minorEastAsia"/>
                <w:szCs w:val="21"/>
              </w:rPr>
            </w:pPr>
          </w:p>
        </w:tc>
        <w:tc>
          <w:tcPr>
            <w:tcW w:w="2124" w:type="dxa"/>
            <w:tcBorders>
              <w:left w:val="single" w:sz="4" w:space="0" w:color="auto"/>
            </w:tcBorders>
          </w:tcPr>
          <w:p w:rsidR="003E4127" w:rsidRPr="00ED581F" w:rsidRDefault="003E4127">
            <w:pPr>
              <w:rPr>
                <w:rFonts w:asciiTheme="minorEastAsia" w:eastAsiaTheme="minorEastAsia" w:hAnsiTheme="minorEastAsia"/>
                <w:szCs w:val="21"/>
              </w:rPr>
            </w:pPr>
          </w:p>
        </w:tc>
        <w:tc>
          <w:tcPr>
            <w:tcW w:w="2127" w:type="dxa"/>
          </w:tcPr>
          <w:p w:rsidR="003E4127" w:rsidRPr="00ED581F" w:rsidRDefault="003E4127">
            <w:pPr>
              <w:rPr>
                <w:rFonts w:asciiTheme="minorEastAsia" w:eastAsiaTheme="minorEastAsia" w:hAnsiTheme="minorEastAsia"/>
                <w:szCs w:val="21"/>
              </w:rPr>
            </w:pPr>
          </w:p>
        </w:tc>
        <w:tc>
          <w:tcPr>
            <w:tcW w:w="992" w:type="dxa"/>
          </w:tcPr>
          <w:p w:rsidR="003E4127" w:rsidRPr="00ED581F" w:rsidRDefault="003E4127">
            <w:pPr>
              <w:rPr>
                <w:rFonts w:asciiTheme="minorEastAsia" w:eastAsiaTheme="minorEastAsia" w:hAnsiTheme="minorEastAsia"/>
                <w:szCs w:val="21"/>
              </w:rPr>
            </w:pPr>
          </w:p>
        </w:tc>
        <w:tc>
          <w:tcPr>
            <w:tcW w:w="709" w:type="dxa"/>
            <w:tcBorders>
              <w:top w:val="single" w:sz="4" w:space="0" w:color="auto"/>
              <w:bottom w:val="single" w:sz="4" w:space="0" w:color="auto"/>
            </w:tcBorders>
          </w:tcPr>
          <w:p w:rsidR="003E4127" w:rsidRPr="00ED581F" w:rsidRDefault="003E4127">
            <w:pPr>
              <w:rPr>
                <w:rFonts w:asciiTheme="minorEastAsia" w:eastAsiaTheme="minorEastAsia" w:hAnsiTheme="minorEastAsia"/>
                <w:szCs w:val="21"/>
              </w:rPr>
            </w:pPr>
          </w:p>
        </w:tc>
        <w:tc>
          <w:tcPr>
            <w:tcW w:w="751" w:type="dxa"/>
            <w:tcBorders>
              <w:top w:val="single" w:sz="4" w:space="0" w:color="auto"/>
              <w:bottom w:val="single" w:sz="4" w:space="0" w:color="auto"/>
            </w:tcBorders>
          </w:tcPr>
          <w:p w:rsidR="003E4127" w:rsidRPr="00ED581F" w:rsidRDefault="003E4127">
            <w:pPr>
              <w:rPr>
                <w:rFonts w:asciiTheme="minorEastAsia" w:eastAsiaTheme="minorEastAsia" w:hAnsiTheme="minorEastAsia"/>
                <w:szCs w:val="21"/>
              </w:rPr>
            </w:pPr>
          </w:p>
        </w:tc>
        <w:tc>
          <w:tcPr>
            <w:tcW w:w="971" w:type="dxa"/>
          </w:tcPr>
          <w:p w:rsidR="003E4127" w:rsidRPr="00ED581F" w:rsidRDefault="003E4127">
            <w:pPr>
              <w:rPr>
                <w:rFonts w:asciiTheme="minorEastAsia" w:eastAsiaTheme="minorEastAsia" w:hAnsiTheme="minorEastAsia"/>
                <w:szCs w:val="21"/>
              </w:rPr>
            </w:pPr>
          </w:p>
        </w:tc>
        <w:tc>
          <w:tcPr>
            <w:tcW w:w="971" w:type="dxa"/>
          </w:tcPr>
          <w:p w:rsidR="003E4127" w:rsidRPr="00ED581F" w:rsidRDefault="003E4127">
            <w:pPr>
              <w:rPr>
                <w:rFonts w:asciiTheme="minorEastAsia" w:eastAsiaTheme="minorEastAsia" w:hAnsiTheme="minorEastAsia"/>
                <w:szCs w:val="21"/>
              </w:rPr>
            </w:pPr>
          </w:p>
        </w:tc>
      </w:tr>
      <w:tr w:rsidR="009D66E7" w:rsidRPr="00ED581F">
        <w:trPr>
          <w:cantSplit/>
          <w:trHeight w:val="520"/>
        </w:trPr>
        <w:tc>
          <w:tcPr>
            <w:tcW w:w="429" w:type="dxa"/>
          </w:tcPr>
          <w:p w:rsidR="003E4127" w:rsidRPr="00ED581F" w:rsidRDefault="003E4127">
            <w:pPr>
              <w:rPr>
                <w:rFonts w:asciiTheme="minorEastAsia" w:eastAsiaTheme="minorEastAsia" w:hAnsiTheme="minorEastAsia"/>
                <w:szCs w:val="21"/>
              </w:rPr>
            </w:pPr>
          </w:p>
        </w:tc>
        <w:tc>
          <w:tcPr>
            <w:tcW w:w="957" w:type="dxa"/>
            <w:tcBorders>
              <w:right w:val="single" w:sz="4" w:space="0" w:color="auto"/>
            </w:tcBorders>
          </w:tcPr>
          <w:p w:rsidR="003E4127" w:rsidRPr="00ED581F" w:rsidRDefault="003E4127">
            <w:pPr>
              <w:rPr>
                <w:rFonts w:asciiTheme="minorEastAsia" w:eastAsiaTheme="minorEastAsia" w:hAnsiTheme="minorEastAsia"/>
                <w:szCs w:val="21"/>
              </w:rPr>
            </w:pPr>
          </w:p>
        </w:tc>
        <w:tc>
          <w:tcPr>
            <w:tcW w:w="2124" w:type="dxa"/>
            <w:tcBorders>
              <w:left w:val="single" w:sz="4" w:space="0" w:color="auto"/>
            </w:tcBorders>
          </w:tcPr>
          <w:p w:rsidR="003E4127" w:rsidRPr="00ED581F" w:rsidRDefault="003E4127">
            <w:pPr>
              <w:rPr>
                <w:rFonts w:asciiTheme="minorEastAsia" w:eastAsiaTheme="minorEastAsia" w:hAnsiTheme="minorEastAsia"/>
                <w:szCs w:val="21"/>
              </w:rPr>
            </w:pPr>
          </w:p>
        </w:tc>
        <w:tc>
          <w:tcPr>
            <w:tcW w:w="2127" w:type="dxa"/>
          </w:tcPr>
          <w:p w:rsidR="003E4127" w:rsidRPr="00ED581F" w:rsidRDefault="003E4127">
            <w:pPr>
              <w:rPr>
                <w:rFonts w:asciiTheme="minorEastAsia" w:eastAsiaTheme="minorEastAsia" w:hAnsiTheme="minorEastAsia"/>
                <w:szCs w:val="21"/>
              </w:rPr>
            </w:pPr>
          </w:p>
        </w:tc>
        <w:tc>
          <w:tcPr>
            <w:tcW w:w="992" w:type="dxa"/>
          </w:tcPr>
          <w:p w:rsidR="003E4127" w:rsidRPr="00ED581F" w:rsidRDefault="003E4127">
            <w:pPr>
              <w:rPr>
                <w:rFonts w:asciiTheme="minorEastAsia" w:eastAsiaTheme="minorEastAsia" w:hAnsiTheme="minorEastAsia"/>
                <w:szCs w:val="21"/>
              </w:rPr>
            </w:pPr>
          </w:p>
        </w:tc>
        <w:tc>
          <w:tcPr>
            <w:tcW w:w="709" w:type="dxa"/>
            <w:tcBorders>
              <w:top w:val="single" w:sz="4" w:space="0" w:color="auto"/>
              <w:bottom w:val="single" w:sz="4" w:space="0" w:color="auto"/>
            </w:tcBorders>
          </w:tcPr>
          <w:p w:rsidR="003E4127" w:rsidRPr="00ED581F" w:rsidRDefault="003E4127">
            <w:pPr>
              <w:rPr>
                <w:rFonts w:asciiTheme="minorEastAsia" w:eastAsiaTheme="minorEastAsia" w:hAnsiTheme="minorEastAsia"/>
                <w:szCs w:val="21"/>
              </w:rPr>
            </w:pPr>
          </w:p>
        </w:tc>
        <w:tc>
          <w:tcPr>
            <w:tcW w:w="751" w:type="dxa"/>
            <w:tcBorders>
              <w:top w:val="single" w:sz="4" w:space="0" w:color="auto"/>
              <w:bottom w:val="single" w:sz="4" w:space="0" w:color="auto"/>
            </w:tcBorders>
          </w:tcPr>
          <w:p w:rsidR="003E4127" w:rsidRPr="00ED581F" w:rsidRDefault="003E4127">
            <w:pPr>
              <w:rPr>
                <w:rFonts w:asciiTheme="minorEastAsia" w:eastAsiaTheme="minorEastAsia" w:hAnsiTheme="minorEastAsia"/>
                <w:szCs w:val="21"/>
              </w:rPr>
            </w:pPr>
          </w:p>
        </w:tc>
        <w:tc>
          <w:tcPr>
            <w:tcW w:w="971" w:type="dxa"/>
          </w:tcPr>
          <w:p w:rsidR="003E4127" w:rsidRPr="00ED581F" w:rsidRDefault="003E4127">
            <w:pPr>
              <w:rPr>
                <w:rFonts w:asciiTheme="minorEastAsia" w:eastAsiaTheme="minorEastAsia" w:hAnsiTheme="minorEastAsia"/>
                <w:szCs w:val="21"/>
              </w:rPr>
            </w:pPr>
          </w:p>
        </w:tc>
        <w:tc>
          <w:tcPr>
            <w:tcW w:w="971" w:type="dxa"/>
          </w:tcPr>
          <w:p w:rsidR="003E4127" w:rsidRPr="00ED581F" w:rsidRDefault="003E4127">
            <w:pPr>
              <w:rPr>
                <w:rFonts w:asciiTheme="minorEastAsia" w:eastAsiaTheme="minorEastAsia" w:hAnsiTheme="minorEastAsia"/>
                <w:szCs w:val="21"/>
              </w:rPr>
            </w:pPr>
          </w:p>
        </w:tc>
      </w:tr>
      <w:tr w:rsidR="009D66E7" w:rsidRPr="00ED581F">
        <w:trPr>
          <w:cantSplit/>
          <w:trHeight w:val="520"/>
        </w:trPr>
        <w:tc>
          <w:tcPr>
            <w:tcW w:w="429" w:type="dxa"/>
          </w:tcPr>
          <w:p w:rsidR="003E4127" w:rsidRPr="00ED581F" w:rsidRDefault="003E4127">
            <w:pPr>
              <w:rPr>
                <w:rFonts w:asciiTheme="minorEastAsia" w:eastAsiaTheme="minorEastAsia" w:hAnsiTheme="minorEastAsia"/>
                <w:szCs w:val="21"/>
              </w:rPr>
            </w:pPr>
          </w:p>
        </w:tc>
        <w:tc>
          <w:tcPr>
            <w:tcW w:w="957" w:type="dxa"/>
            <w:tcBorders>
              <w:right w:val="single" w:sz="4" w:space="0" w:color="auto"/>
            </w:tcBorders>
          </w:tcPr>
          <w:p w:rsidR="003E4127" w:rsidRPr="00ED581F" w:rsidRDefault="003E4127">
            <w:pPr>
              <w:rPr>
                <w:rFonts w:asciiTheme="minorEastAsia" w:eastAsiaTheme="minorEastAsia" w:hAnsiTheme="minorEastAsia"/>
                <w:szCs w:val="21"/>
              </w:rPr>
            </w:pPr>
          </w:p>
        </w:tc>
        <w:tc>
          <w:tcPr>
            <w:tcW w:w="2124" w:type="dxa"/>
            <w:tcBorders>
              <w:left w:val="single" w:sz="4" w:space="0" w:color="auto"/>
            </w:tcBorders>
          </w:tcPr>
          <w:p w:rsidR="003E4127" w:rsidRPr="00ED581F" w:rsidRDefault="003E4127">
            <w:pPr>
              <w:rPr>
                <w:rFonts w:asciiTheme="minorEastAsia" w:eastAsiaTheme="minorEastAsia" w:hAnsiTheme="minorEastAsia"/>
                <w:szCs w:val="21"/>
              </w:rPr>
            </w:pPr>
          </w:p>
        </w:tc>
        <w:tc>
          <w:tcPr>
            <w:tcW w:w="2127" w:type="dxa"/>
          </w:tcPr>
          <w:p w:rsidR="003E4127" w:rsidRPr="00ED581F" w:rsidRDefault="003E4127">
            <w:pPr>
              <w:rPr>
                <w:rFonts w:asciiTheme="minorEastAsia" w:eastAsiaTheme="minorEastAsia" w:hAnsiTheme="minorEastAsia"/>
                <w:szCs w:val="21"/>
              </w:rPr>
            </w:pPr>
          </w:p>
        </w:tc>
        <w:tc>
          <w:tcPr>
            <w:tcW w:w="992" w:type="dxa"/>
          </w:tcPr>
          <w:p w:rsidR="003E4127" w:rsidRPr="00ED581F" w:rsidRDefault="003E4127">
            <w:pPr>
              <w:rPr>
                <w:rFonts w:asciiTheme="minorEastAsia" w:eastAsiaTheme="minorEastAsia" w:hAnsiTheme="minorEastAsia"/>
                <w:szCs w:val="21"/>
              </w:rPr>
            </w:pPr>
          </w:p>
        </w:tc>
        <w:tc>
          <w:tcPr>
            <w:tcW w:w="709" w:type="dxa"/>
            <w:tcBorders>
              <w:top w:val="single" w:sz="4" w:space="0" w:color="auto"/>
              <w:bottom w:val="single" w:sz="4" w:space="0" w:color="auto"/>
            </w:tcBorders>
          </w:tcPr>
          <w:p w:rsidR="003E4127" w:rsidRPr="00ED581F" w:rsidRDefault="003E4127">
            <w:pPr>
              <w:rPr>
                <w:rFonts w:asciiTheme="minorEastAsia" w:eastAsiaTheme="minorEastAsia" w:hAnsiTheme="minorEastAsia"/>
                <w:szCs w:val="21"/>
              </w:rPr>
            </w:pPr>
          </w:p>
        </w:tc>
        <w:tc>
          <w:tcPr>
            <w:tcW w:w="751" w:type="dxa"/>
            <w:tcBorders>
              <w:top w:val="single" w:sz="4" w:space="0" w:color="auto"/>
              <w:bottom w:val="single" w:sz="4" w:space="0" w:color="auto"/>
            </w:tcBorders>
          </w:tcPr>
          <w:p w:rsidR="003E4127" w:rsidRPr="00ED581F" w:rsidRDefault="003E4127">
            <w:pPr>
              <w:rPr>
                <w:rFonts w:asciiTheme="minorEastAsia" w:eastAsiaTheme="minorEastAsia" w:hAnsiTheme="minorEastAsia"/>
                <w:szCs w:val="21"/>
              </w:rPr>
            </w:pPr>
          </w:p>
        </w:tc>
        <w:tc>
          <w:tcPr>
            <w:tcW w:w="971" w:type="dxa"/>
          </w:tcPr>
          <w:p w:rsidR="003E4127" w:rsidRPr="00ED581F" w:rsidRDefault="003E4127">
            <w:pPr>
              <w:rPr>
                <w:rFonts w:asciiTheme="minorEastAsia" w:eastAsiaTheme="minorEastAsia" w:hAnsiTheme="minorEastAsia"/>
                <w:szCs w:val="21"/>
              </w:rPr>
            </w:pPr>
          </w:p>
        </w:tc>
        <w:tc>
          <w:tcPr>
            <w:tcW w:w="971" w:type="dxa"/>
          </w:tcPr>
          <w:p w:rsidR="003E4127" w:rsidRPr="00ED581F" w:rsidRDefault="003E4127">
            <w:pPr>
              <w:rPr>
                <w:rFonts w:asciiTheme="minorEastAsia" w:eastAsiaTheme="minorEastAsia" w:hAnsiTheme="minorEastAsia"/>
                <w:szCs w:val="21"/>
              </w:rPr>
            </w:pPr>
          </w:p>
        </w:tc>
      </w:tr>
      <w:tr w:rsidR="003E4127" w:rsidRPr="00ED581F">
        <w:trPr>
          <w:cantSplit/>
          <w:trHeight w:val="520"/>
        </w:trPr>
        <w:tc>
          <w:tcPr>
            <w:tcW w:w="429" w:type="dxa"/>
          </w:tcPr>
          <w:p w:rsidR="003E4127" w:rsidRPr="00ED581F" w:rsidRDefault="003E4127">
            <w:pPr>
              <w:rPr>
                <w:rFonts w:asciiTheme="minorEastAsia" w:eastAsiaTheme="minorEastAsia" w:hAnsiTheme="minorEastAsia"/>
                <w:szCs w:val="21"/>
              </w:rPr>
            </w:pPr>
          </w:p>
        </w:tc>
        <w:tc>
          <w:tcPr>
            <w:tcW w:w="957" w:type="dxa"/>
            <w:tcBorders>
              <w:right w:val="single" w:sz="4" w:space="0" w:color="auto"/>
            </w:tcBorders>
          </w:tcPr>
          <w:p w:rsidR="003E4127" w:rsidRPr="00ED581F" w:rsidRDefault="003E4127">
            <w:pPr>
              <w:rPr>
                <w:rFonts w:asciiTheme="minorEastAsia" w:eastAsiaTheme="minorEastAsia" w:hAnsiTheme="minorEastAsia"/>
                <w:szCs w:val="21"/>
              </w:rPr>
            </w:pPr>
          </w:p>
        </w:tc>
        <w:tc>
          <w:tcPr>
            <w:tcW w:w="2124" w:type="dxa"/>
            <w:tcBorders>
              <w:left w:val="single" w:sz="4" w:space="0" w:color="auto"/>
            </w:tcBorders>
          </w:tcPr>
          <w:p w:rsidR="003E4127" w:rsidRPr="00ED581F" w:rsidRDefault="003E4127">
            <w:pPr>
              <w:rPr>
                <w:rFonts w:asciiTheme="minorEastAsia" w:eastAsiaTheme="minorEastAsia" w:hAnsiTheme="minorEastAsia"/>
                <w:szCs w:val="21"/>
              </w:rPr>
            </w:pPr>
          </w:p>
        </w:tc>
        <w:tc>
          <w:tcPr>
            <w:tcW w:w="2127" w:type="dxa"/>
          </w:tcPr>
          <w:p w:rsidR="003E4127" w:rsidRPr="00ED581F" w:rsidRDefault="003E4127">
            <w:pPr>
              <w:rPr>
                <w:rFonts w:asciiTheme="minorEastAsia" w:eastAsiaTheme="minorEastAsia" w:hAnsiTheme="minorEastAsia"/>
                <w:szCs w:val="21"/>
              </w:rPr>
            </w:pPr>
          </w:p>
        </w:tc>
        <w:tc>
          <w:tcPr>
            <w:tcW w:w="992" w:type="dxa"/>
          </w:tcPr>
          <w:p w:rsidR="003E4127" w:rsidRPr="00ED581F" w:rsidRDefault="003E4127">
            <w:pPr>
              <w:rPr>
                <w:rFonts w:asciiTheme="minorEastAsia" w:eastAsiaTheme="minorEastAsia" w:hAnsiTheme="minorEastAsia"/>
                <w:szCs w:val="21"/>
              </w:rPr>
            </w:pPr>
          </w:p>
        </w:tc>
        <w:tc>
          <w:tcPr>
            <w:tcW w:w="709" w:type="dxa"/>
            <w:tcBorders>
              <w:top w:val="single" w:sz="4" w:space="0" w:color="auto"/>
            </w:tcBorders>
          </w:tcPr>
          <w:p w:rsidR="003E4127" w:rsidRPr="00ED581F" w:rsidRDefault="003E4127">
            <w:pPr>
              <w:rPr>
                <w:rFonts w:asciiTheme="minorEastAsia" w:eastAsiaTheme="minorEastAsia" w:hAnsiTheme="minorEastAsia"/>
                <w:szCs w:val="21"/>
              </w:rPr>
            </w:pPr>
          </w:p>
        </w:tc>
        <w:tc>
          <w:tcPr>
            <w:tcW w:w="751" w:type="dxa"/>
            <w:tcBorders>
              <w:top w:val="single" w:sz="4" w:space="0" w:color="auto"/>
            </w:tcBorders>
          </w:tcPr>
          <w:p w:rsidR="003E4127" w:rsidRPr="00ED581F" w:rsidRDefault="003E4127">
            <w:pPr>
              <w:rPr>
                <w:rFonts w:asciiTheme="minorEastAsia" w:eastAsiaTheme="minorEastAsia" w:hAnsiTheme="minorEastAsia"/>
                <w:szCs w:val="21"/>
              </w:rPr>
            </w:pPr>
          </w:p>
        </w:tc>
        <w:tc>
          <w:tcPr>
            <w:tcW w:w="971" w:type="dxa"/>
          </w:tcPr>
          <w:p w:rsidR="003E4127" w:rsidRPr="00ED581F" w:rsidRDefault="003E4127">
            <w:pPr>
              <w:rPr>
                <w:rFonts w:asciiTheme="minorEastAsia" w:eastAsiaTheme="minorEastAsia" w:hAnsiTheme="minorEastAsia"/>
                <w:szCs w:val="21"/>
              </w:rPr>
            </w:pPr>
          </w:p>
        </w:tc>
        <w:tc>
          <w:tcPr>
            <w:tcW w:w="971" w:type="dxa"/>
          </w:tcPr>
          <w:p w:rsidR="003E4127" w:rsidRPr="00ED581F" w:rsidRDefault="003E4127">
            <w:pPr>
              <w:rPr>
                <w:rFonts w:asciiTheme="minorEastAsia" w:eastAsiaTheme="minorEastAsia" w:hAnsiTheme="minorEastAsia"/>
                <w:szCs w:val="21"/>
              </w:rPr>
            </w:pPr>
          </w:p>
        </w:tc>
      </w:tr>
    </w:tbl>
    <w:p w:rsidR="003E4127" w:rsidRPr="00ED581F" w:rsidRDefault="003E4127">
      <w:pPr>
        <w:adjustRightInd w:val="0"/>
        <w:snapToGrid w:val="0"/>
        <w:spacing w:line="360" w:lineRule="auto"/>
        <w:rPr>
          <w:rFonts w:asciiTheme="minorEastAsia" w:eastAsiaTheme="minorEastAsia" w:hAnsiTheme="minorEastAsia"/>
        </w:rPr>
      </w:pPr>
    </w:p>
    <w:p w:rsidR="003E4127" w:rsidRPr="00ED581F" w:rsidRDefault="003E4127">
      <w:pPr>
        <w:adjustRightInd w:val="0"/>
        <w:snapToGrid w:val="0"/>
        <w:spacing w:line="360" w:lineRule="auto"/>
        <w:rPr>
          <w:rFonts w:asciiTheme="minorEastAsia" w:eastAsiaTheme="minorEastAsia" w:hAnsiTheme="minorEastAsia"/>
          <w:szCs w:val="21"/>
        </w:rPr>
      </w:pPr>
    </w:p>
    <w:p w:rsidR="003E4127" w:rsidRPr="00ED581F" w:rsidRDefault="005E68F1">
      <w:pPr>
        <w:rPr>
          <w:rFonts w:asciiTheme="minorEastAsia" w:eastAsiaTheme="minorEastAsia" w:hAnsiTheme="minorEastAsia"/>
          <w:sz w:val="28"/>
          <w:szCs w:val="28"/>
        </w:rPr>
      </w:pPr>
      <w:bookmarkStart w:id="100" w:name="_Toc22201159"/>
      <w:r w:rsidRPr="00ED581F">
        <w:rPr>
          <w:rFonts w:asciiTheme="minorEastAsia" w:eastAsiaTheme="minorEastAsia" w:hAnsiTheme="minorEastAsia" w:hint="eastAsia"/>
          <w:sz w:val="28"/>
          <w:szCs w:val="28"/>
        </w:rPr>
        <w:br w:type="page"/>
      </w:r>
    </w:p>
    <w:p w:rsidR="003E4127" w:rsidRPr="00ED581F" w:rsidRDefault="005E68F1">
      <w:pPr>
        <w:pStyle w:val="21"/>
        <w:jc w:val="center"/>
        <w:rPr>
          <w:rFonts w:asciiTheme="minorEastAsia" w:eastAsiaTheme="minorEastAsia" w:hAnsiTheme="minorEastAsia"/>
          <w:sz w:val="28"/>
          <w:szCs w:val="28"/>
        </w:rPr>
      </w:pPr>
      <w:bookmarkStart w:id="101" w:name="_Toc17045"/>
      <w:r w:rsidRPr="00ED581F">
        <w:rPr>
          <w:rFonts w:asciiTheme="minorEastAsia" w:eastAsiaTheme="minorEastAsia" w:hAnsiTheme="minorEastAsia" w:hint="eastAsia"/>
          <w:sz w:val="28"/>
          <w:szCs w:val="28"/>
        </w:rPr>
        <w:lastRenderedPageBreak/>
        <w:t>七、合同条款偏离表</w:t>
      </w:r>
      <w:bookmarkEnd w:id="100"/>
      <w:bookmarkEnd w:id="101"/>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u w:val="single"/>
        </w:rPr>
      </w:pPr>
      <w:r w:rsidRPr="00ED581F">
        <w:rPr>
          <w:rFonts w:asciiTheme="minorEastAsia" w:eastAsiaTheme="minorEastAsia" w:hAnsiTheme="minorEastAsia" w:hint="eastAsia"/>
          <w:spacing w:val="28"/>
          <w:szCs w:val="21"/>
        </w:rPr>
        <w:t>委托代理编号</w:t>
      </w:r>
      <w:r w:rsidRPr="00ED581F">
        <w:rPr>
          <w:rFonts w:asciiTheme="minorEastAsia" w:eastAsiaTheme="minorEastAsia" w:hAnsiTheme="minorEastAsia" w:hint="eastAsia"/>
          <w:szCs w:val="21"/>
        </w:rPr>
        <w:t>:            项目名称：</w:t>
      </w:r>
      <w:r w:rsidRPr="00ED581F">
        <w:rPr>
          <w:rFonts w:asciiTheme="minorEastAsia" w:eastAsiaTheme="minorEastAsia" w:hAnsiTheme="minorEastAsia" w:hint="eastAsia"/>
          <w:szCs w:val="21"/>
          <w:u w:val="single"/>
        </w:rPr>
        <w:t>____            ______</w:t>
      </w:r>
    </w:p>
    <w:p w:rsidR="003E4127" w:rsidRPr="00ED581F" w:rsidRDefault="005E68F1">
      <w:pPr>
        <w:adjustRightInd w:val="0"/>
        <w:snapToGrid w:val="0"/>
        <w:spacing w:before="50" w:line="360" w:lineRule="auto"/>
        <w:rPr>
          <w:rFonts w:asciiTheme="minorEastAsia" w:eastAsiaTheme="minorEastAsia" w:hAnsiTheme="minorEastAsia"/>
          <w:szCs w:val="21"/>
          <w:u w:val="single"/>
        </w:rPr>
      </w:pPr>
      <w:r w:rsidRPr="00ED581F">
        <w:rPr>
          <w:rFonts w:asciiTheme="minorEastAsia" w:eastAsiaTheme="minorEastAsia" w:hAnsiTheme="minorEastAsia" w:hint="eastAsia"/>
          <w:szCs w:val="21"/>
        </w:rPr>
        <w:t>包           号：</w:t>
      </w:r>
      <w:r w:rsidRPr="00ED581F">
        <w:rPr>
          <w:rFonts w:asciiTheme="minorEastAsia" w:eastAsiaTheme="minorEastAsia" w:hAnsiTheme="minorEastAsia" w:hint="eastAsia"/>
          <w:szCs w:val="21"/>
          <w:u w:val="single"/>
        </w:rPr>
        <w:t xml:space="preserve">__    ________          </w:t>
      </w:r>
      <w:r w:rsidRPr="00ED581F">
        <w:rPr>
          <w:rFonts w:asciiTheme="minorEastAsia" w:eastAsiaTheme="minorEastAsia" w:hAnsiTheme="minorEastAsia" w:hint="eastAsia"/>
          <w:szCs w:val="21"/>
        </w:rPr>
        <w:t xml:space="preserve">           包名称：</w:t>
      </w:r>
      <w:r w:rsidRPr="00ED581F">
        <w:rPr>
          <w:rFonts w:asciiTheme="minorEastAsia" w:eastAsiaTheme="minorEastAsia" w:hAnsiTheme="minorEastAsia" w:hint="eastAsia"/>
          <w:szCs w:val="21"/>
          <w:u w:val="single"/>
        </w:rPr>
        <w:t>___          _______</w:t>
      </w:r>
    </w:p>
    <w:tbl>
      <w:tblPr>
        <w:tblW w:w="901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95"/>
        <w:gridCol w:w="2410"/>
        <w:gridCol w:w="1985"/>
        <w:gridCol w:w="2082"/>
        <w:gridCol w:w="1942"/>
      </w:tblGrid>
      <w:tr w:rsidR="009D66E7" w:rsidRPr="00ED581F">
        <w:trPr>
          <w:trHeight w:val="504"/>
          <w:jc w:val="center"/>
        </w:trPr>
        <w:tc>
          <w:tcPr>
            <w:tcW w:w="595" w:type="dxa"/>
            <w:vAlign w:val="center"/>
          </w:tcPr>
          <w:p w:rsidR="003E4127" w:rsidRPr="00ED581F" w:rsidRDefault="005E68F1">
            <w:pPr>
              <w:adjustRightInd w:val="0"/>
              <w:snapToGrid w:val="0"/>
              <w:spacing w:before="50" w:line="360" w:lineRule="auto"/>
              <w:ind w:leftChars="-42" w:left="-88"/>
              <w:jc w:val="center"/>
              <w:rPr>
                <w:rFonts w:asciiTheme="minorEastAsia" w:eastAsiaTheme="minorEastAsia" w:hAnsiTheme="minorEastAsia"/>
                <w:szCs w:val="21"/>
              </w:rPr>
            </w:pPr>
            <w:r w:rsidRPr="00ED581F">
              <w:rPr>
                <w:rFonts w:asciiTheme="minorEastAsia" w:eastAsiaTheme="minorEastAsia" w:hAnsiTheme="minorEastAsia" w:hint="eastAsia"/>
                <w:bCs/>
                <w:szCs w:val="21"/>
              </w:rPr>
              <w:t>序</w:t>
            </w:r>
            <w:r w:rsidRPr="00ED581F">
              <w:rPr>
                <w:rFonts w:asciiTheme="minorEastAsia" w:eastAsiaTheme="minorEastAsia" w:hAnsiTheme="minorEastAsia" w:hint="eastAsia"/>
                <w:szCs w:val="21"/>
              </w:rPr>
              <w:t>号</w:t>
            </w:r>
          </w:p>
        </w:tc>
        <w:tc>
          <w:tcPr>
            <w:tcW w:w="2410" w:type="dxa"/>
            <w:vAlign w:val="center"/>
          </w:tcPr>
          <w:p w:rsidR="003E4127" w:rsidRPr="00ED581F" w:rsidRDefault="005E68F1">
            <w:pPr>
              <w:adjustRightInd w:val="0"/>
              <w:snapToGrid w:val="0"/>
              <w:spacing w:before="50" w:line="360" w:lineRule="auto"/>
              <w:ind w:leftChars="-42" w:left="-88"/>
              <w:jc w:val="center"/>
              <w:rPr>
                <w:rFonts w:asciiTheme="minorEastAsia" w:eastAsiaTheme="minorEastAsia" w:hAnsiTheme="minorEastAsia"/>
                <w:szCs w:val="21"/>
              </w:rPr>
            </w:pPr>
            <w:r w:rsidRPr="00ED581F">
              <w:rPr>
                <w:rFonts w:asciiTheme="minorEastAsia" w:eastAsiaTheme="minorEastAsia" w:hAnsiTheme="minorEastAsia" w:hint="eastAsia"/>
                <w:szCs w:val="21"/>
              </w:rPr>
              <w:t>谈判文件章节</w:t>
            </w:r>
            <w:r w:rsidRPr="00ED581F">
              <w:rPr>
                <w:rFonts w:asciiTheme="minorEastAsia" w:eastAsiaTheme="minorEastAsia" w:hAnsiTheme="minorEastAsia" w:hint="eastAsia"/>
                <w:bCs/>
                <w:szCs w:val="21"/>
              </w:rPr>
              <w:t>条</w:t>
            </w:r>
            <w:r w:rsidRPr="00ED581F">
              <w:rPr>
                <w:rFonts w:asciiTheme="minorEastAsia" w:eastAsiaTheme="minorEastAsia" w:hAnsiTheme="minorEastAsia" w:hint="eastAsia"/>
                <w:szCs w:val="21"/>
              </w:rPr>
              <w:t>款号</w:t>
            </w:r>
          </w:p>
        </w:tc>
        <w:tc>
          <w:tcPr>
            <w:tcW w:w="1985" w:type="dxa"/>
            <w:vAlign w:val="center"/>
          </w:tcPr>
          <w:p w:rsidR="003E4127" w:rsidRPr="00ED581F" w:rsidRDefault="005E68F1">
            <w:pPr>
              <w:adjustRightInd w:val="0"/>
              <w:snapToGrid w:val="0"/>
              <w:spacing w:before="50" w:line="360" w:lineRule="auto"/>
              <w:ind w:leftChars="-42" w:left="-88"/>
              <w:jc w:val="center"/>
              <w:rPr>
                <w:rFonts w:asciiTheme="minorEastAsia" w:eastAsiaTheme="minorEastAsia" w:hAnsiTheme="minorEastAsia"/>
                <w:szCs w:val="21"/>
              </w:rPr>
            </w:pPr>
            <w:r w:rsidRPr="00ED581F">
              <w:rPr>
                <w:rFonts w:asciiTheme="minorEastAsia" w:eastAsiaTheme="minorEastAsia" w:hAnsiTheme="minorEastAsia" w:hint="eastAsia"/>
                <w:szCs w:val="21"/>
              </w:rPr>
              <w:t>谈判</w:t>
            </w:r>
            <w:r w:rsidRPr="00ED581F">
              <w:rPr>
                <w:rFonts w:asciiTheme="minorEastAsia" w:eastAsiaTheme="minorEastAsia" w:hAnsiTheme="minorEastAsia" w:hint="eastAsia"/>
              </w:rPr>
              <w:t>文件要求</w:t>
            </w:r>
          </w:p>
        </w:tc>
        <w:tc>
          <w:tcPr>
            <w:tcW w:w="2082" w:type="dxa"/>
            <w:tcBorders>
              <w:right w:val="single" w:sz="4" w:space="0" w:color="auto"/>
            </w:tcBorders>
            <w:vAlign w:val="center"/>
          </w:tcPr>
          <w:p w:rsidR="003E4127" w:rsidRPr="00ED581F" w:rsidRDefault="005E68F1">
            <w:pPr>
              <w:adjustRightInd w:val="0"/>
              <w:snapToGrid w:val="0"/>
              <w:spacing w:before="50" w:line="360" w:lineRule="auto"/>
              <w:jc w:val="center"/>
              <w:rPr>
                <w:rFonts w:asciiTheme="minorEastAsia" w:eastAsiaTheme="minorEastAsia" w:hAnsiTheme="minorEastAsia"/>
                <w:szCs w:val="21"/>
              </w:rPr>
            </w:pPr>
            <w:r w:rsidRPr="00ED581F">
              <w:rPr>
                <w:rFonts w:asciiTheme="minorEastAsia" w:eastAsiaTheme="minorEastAsia" w:hAnsiTheme="minorEastAsia" w:hint="eastAsia"/>
              </w:rPr>
              <w:t>响应文件的应答</w:t>
            </w:r>
          </w:p>
        </w:tc>
        <w:tc>
          <w:tcPr>
            <w:tcW w:w="1942" w:type="dxa"/>
            <w:tcBorders>
              <w:left w:val="single" w:sz="4" w:space="0" w:color="auto"/>
            </w:tcBorders>
            <w:vAlign w:val="center"/>
          </w:tcPr>
          <w:p w:rsidR="003E4127" w:rsidRPr="00ED581F" w:rsidRDefault="005E68F1">
            <w:pPr>
              <w:adjustRightInd w:val="0"/>
              <w:snapToGrid w:val="0"/>
              <w:spacing w:before="50" w:line="360" w:lineRule="auto"/>
              <w:ind w:leftChars="-42" w:left="-88"/>
              <w:jc w:val="center"/>
              <w:rPr>
                <w:rFonts w:asciiTheme="minorEastAsia" w:eastAsiaTheme="minorEastAsia" w:hAnsiTheme="minorEastAsia"/>
                <w:szCs w:val="21"/>
              </w:rPr>
            </w:pPr>
            <w:r w:rsidRPr="00ED581F">
              <w:rPr>
                <w:rFonts w:asciiTheme="minorEastAsia" w:eastAsiaTheme="minorEastAsia" w:hAnsiTheme="minorEastAsia" w:hint="eastAsia"/>
                <w:szCs w:val="21"/>
              </w:rPr>
              <w:t>偏离说明</w:t>
            </w:r>
          </w:p>
        </w:tc>
      </w:tr>
      <w:tr w:rsidR="009D66E7" w:rsidRPr="00ED581F">
        <w:trPr>
          <w:trHeight w:val="505"/>
          <w:jc w:val="center"/>
        </w:trPr>
        <w:tc>
          <w:tcPr>
            <w:tcW w:w="595"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2410"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1985" w:type="dxa"/>
          </w:tcPr>
          <w:p w:rsidR="003E4127" w:rsidRPr="00ED581F" w:rsidRDefault="003E4127">
            <w:pPr>
              <w:adjustRightInd w:val="0"/>
              <w:snapToGrid w:val="0"/>
              <w:spacing w:before="50" w:line="360" w:lineRule="auto"/>
              <w:rPr>
                <w:rFonts w:asciiTheme="minorEastAsia" w:eastAsiaTheme="minorEastAsia" w:hAnsiTheme="minorEastAsia"/>
              </w:rPr>
            </w:pPr>
          </w:p>
        </w:tc>
        <w:tc>
          <w:tcPr>
            <w:tcW w:w="2082" w:type="dxa"/>
            <w:tcBorders>
              <w:right w:val="single" w:sz="4" w:space="0" w:color="auto"/>
            </w:tcBorders>
          </w:tcPr>
          <w:p w:rsidR="003E4127" w:rsidRPr="00ED581F" w:rsidRDefault="003E4127">
            <w:pPr>
              <w:adjustRightInd w:val="0"/>
              <w:snapToGrid w:val="0"/>
              <w:spacing w:before="50" w:line="360" w:lineRule="auto"/>
              <w:rPr>
                <w:rFonts w:asciiTheme="minorEastAsia" w:eastAsiaTheme="minorEastAsia" w:hAnsiTheme="minorEastAsia"/>
              </w:rPr>
            </w:pPr>
          </w:p>
        </w:tc>
        <w:tc>
          <w:tcPr>
            <w:tcW w:w="1942" w:type="dxa"/>
            <w:tcBorders>
              <w:left w:val="single" w:sz="4" w:space="0" w:color="auto"/>
            </w:tcBorders>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r>
      <w:tr w:rsidR="009D66E7" w:rsidRPr="00ED581F">
        <w:trPr>
          <w:trHeight w:val="505"/>
          <w:jc w:val="center"/>
        </w:trPr>
        <w:tc>
          <w:tcPr>
            <w:tcW w:w="595"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2410"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1985"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2082" w:type="dxa"/>
            <w:tcBorders>
              <w:right w:val="single" w:sz="4" w:space="0" w:color="auto"/>
            </w:tcBorders>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1942" w:type="dxa"/>
            <w:tcBorders>
              <w:left w:val="single" w:sz="4" w:space="0" w:color="auto"/>
            </w:tcBorders>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r>
      <w:tr w:rsidR="009D66E7" w:rsidRPr="00ED581F">
        <w:trPr>
          <w:trHeight w:val="505"/>
          <w:jc w:val="center"/>
        </w:trPr>
        <w:tc>
          <w:tcPr>
            <w:tcW w:w="595"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2410"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1985"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2082" w:type="dxa"/>
            <w:tcBorders>
              <w:right w:val="single" w:sz="4" w:space="0" w:color="auto"/>
            </w:tcBorders>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1942" w:type="dxa"/>
            <w:tcBorders>
              <w:left w:val="single" w:sz="4" w:space="0" w:color="auto"/>
            </w:tcBorders>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r>
      <w:tr w:rsidR="009D66E7" w:rsidRPr="00ED581F">
        <w:trPr>
          <w:trHeight w:val="505"/>
          <w:jc w:val="center"/>
        </w:trPr>
        <w:tc>
          <w:tcPr>
            <w:tcW w:w="595"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2410"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1985"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2082" w:type="dxa"/>
            <w:tcBorders>
              <w:right w:val="single" w:sz="4" w:space="0" w:color="auto"/>
            </w:tcBorders>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1942" w:type="dxa"/>
            <w:tcBorders>
              <w:left w:val="single" w:sz="4" w:space="0" w:color="auto"/>
            </w:tcBorders>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r>
      <w:tr w:rsidR="009D66E7" w:rsidRPr="00ED581F">
        <w:trPr>
          <w:trHeight w:val="505"/>
          <w:jc w:val="center"/>
        </w:trPr>
        <w:tc>
          <w:tcPr>
            <w:tcW w:w="595"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2410"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1985"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2082" w:type="dxa"/>
            <w:tcBorders>
              <w:right w:val="single" w:sz="4" w:space="0" w:color="auto"/>
            </w:tcBorders>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1942" w:type="dxa"/>
            <w:tcBorders>
              <w:left w:val="single" w:sz="4" w:space="0" w:color="auto"/>
            </w:tcBorders>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r>
      <w:tr w:rsidR="009D66E7" w:rsidRPr="00ED581F">
        <w:trPr>
          <w:trHeight w:val="505"/>
          <w:jc w:val="center"/>
        </w:trPr>
        <w:tc>
          <w:tcPr>
            <w:tcW w:w="595"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2410"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1985"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2082" w:type="dxa"/>
            <w:tcBorders>
              <w:right w:val="single" w:sz="4" w:space="0" w:color="auto"/>
            </w:tcBorders>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1942" w:type="dxa"/>
            <w:tcBorders>
              <w:left w:val="single" w:sz="4" w:space="0" w:color="auto"/>
            </w:tcBorders>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r>
      <w:tr w:rsidR="009D66E7" w:rsidRPr="00ED581F">
        <w:trPr>
          <w:trHeight w:val="505"/>
          <w:jc w:val="center"/>
        </w:trPr>
        <w:tc>
          <w:tcPr>
            <w:tcW w:w="595"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2410"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1985" w:type="dxa"/>
            <w:vAlign w:val="center"/>
          </w:tcPr>
          <w:p w:rsidR="003E4127" w:rsidRPr="00ED581F" w:rsidRDefault="003E4127">
            <w:pPr>
              <w:adjustRightInd w:val="0"/>
              <w:snapToGrid w:val="0"/>
              <w:spacing w:before="50" w:line="360" w:lineRule="auto"/>
              <w:ind w:leftChars="-42" w:left="-88"/>
              <w:jc w:val="center"/>
              <w:rPr>
                <w:rFonts w:asciiTheme="minorEastAsia" w:eastAsiaTheme="minorEastAsia" w:hAnsiTheme="minorEastAsia"/>
                <w:szCs w:val="21"/>
              </w:rPr>
            </w:pPr>
          </w:p>
        </w:tc>
        <w:tc>
          <w:tcPr>
            <w:tcW w:w="4024" w:type="dxa"/>
            <w:gridSpan w:val="2"/>
            <w:vAlign w:val="center"/>
          </w:tcPr>
          <w:p w:rsidR="003E4127" w:rsidRPr="00ED581F" w:rsidRDefault="005E68F1">
            <w:pPr>
              <w:adjustRightInd w:val="0"/>
              <w:snapToGrid w:val="0"/>
              <w:spacing w:before="50" w:line="360" w:lineRule="auto"/>
              <w:jc w:val="left"/>
              <w:rPr>
                <w:rFonts w:asciiTheme="minorEastAsia" w:eastAsiaTheme="minorEastAsia" w:hAnsiTheme="minorEastAsia"/>
                <w:b/>
                <w:szCs w:val="21"/>
              </w:rPr>
            </w:pPr>
            <w:r w:rsidRPr="00ED581F">
              <w:rPr>
                <w:rFonts w:asciiTheme="minorEastAsia" w:eastAsiaTheme="minorEastAsia" w:hAnsiTheme="minorEastAsia" w:hint="eastAsia"/>
                <w:b/>
                <w:szCs w:val="21"/>
              </w:rPr>
              <w:t>供应商保证：除本合同条款偏离表列出的偏离外，我单位对谈判文件的其他商务、合同条款完全响应，无偏离。</w:t>
            </w:r>
          </w:p>
        </w:tc>
      </w:tr>
    </w:tbl>
    <w:p w:rsidR="003E4127" w:rsidRPr="00ED581F" w:rsidRDefault="005E68F1">
      <w:pPr>
        <w:adjustRightInd w:val="0"/>
        <w:snapToGrid w:val="0"/>
        <w:spacing w:before="50" w:line="360" w:lineRule="auto"/>
        <w:ind w:leftChars="-42" w:left="-88"/>
        <w:rPr>
          <w:rFonts w:asciiTheme="minorEastAsia" w:eastAsiaTheme="minorEastAsia" w:hAnsiTheme="minorEastAsia"/>
          <w:szCs w:val="21"/>
        </w:rPr>
      </w:pPr>
      <w:r w:rsidRPr="00ED581F">
        <w:rPr>
          <w:rFonts w:asciiTheme="minorEastAsia" w:eastAsiaTheme="minorEastAsia" w:hAnsiTheme="minorEastAsia" w:hint="eastAsia"/>
          <w:b/>
          <w:szCs w:val="21"/>
        </w:rPr>
        <w:t>备注</w:t>
      </w:r>
      <w:r w:rsidRPr="00ED581F">
        <w:rPr>
          <w:rFonts w:asciiTheme="minorEastAsia" w:eastAsiaTheme="minorEastAsia" w:hAnsiTheme="minorEastAsia" w:hint="eastAsia"/>
          <w:szCs w:val="21"/>
        </w:rPr>
        <w:t>：（1）供应商应根据谈判文件第四章“合同草案条款”填写本表；</w:t>
      </w:r>
    </w:p>
    <w:p w:rsidR="003E4127" w:rsidRPr="00ED581F" w:rsidRDefault="005E68F1">
      <w:pPr>
        <w:adjustRightInd w:val="0"/>
        <w:snapToGrid w:val="0"/>
        <w:spacing w:before="50" w:line="360" w:lineRule="auto"/>
        <w:ind w:leftChars="-42" w:left="-88" w:firstLineChars="200" w:firstLine="420"/>
        <w:rPr>
          <w:rFonts w:asciiTheme="minorEastAsia" w:eastAsiaTheme="minorEastAsia" w:hAnsiTheme="minorEastAsia"/>
          <w:b/>
          <w:szCs w:val="21"/>
        </w:rPr>
      </w:pPr>
      <w:r w:rsidRPr="00ED581F">
        <w:rPr>
          <w:rFonts w:asciiTheme="minorEastAsia" w:eastAsiaTheme="minorEastAsia" w:hAnsiTheme="minorEastAsia" w:hint="eastAsia"/>
          <w:szCs w:val="21"/>
        </w:rPr>
        <w:t>（2）</w:t>
      </w:r>
      <w:r w:rsidRPr="00ED581F">
        <w:rPr>
          <w:rFonts w:asciiTheme="minorEastAsia" w:eastAsiaTheme="minorEastAsia" w:hAnsiTheme="minorEastAsia" w:hint="eastAsia"/>
          <w:b/>
          <w:szCs w:val="21"/>
        </w:rPr>
        <w:t>供应商如果对谈判文件第四章“合同草案条款”的响应有偏离，应将偏离条款逐条如实应答，并</w:t>
      </w:r>
      <w:proofErr w:type="gramStart"/>
      <w:r w:rsidRPr="00ED581F">
        <w:rPr>
          <w:rFonts w:asciiTheme="minorEastAsia" w:eastAsiaTheme="minorEastAsia" w:hAnsiTheme="minorEastAsia" w:hint="eastAsia"/>
          <w:b/>
          <w:szCs w:val="21"/>
        </w:rPr>
        <w:t>作出</w:t>
      </w:r>
      <w:proofErr w:type="gramEnd"/>
      <w:r w:rsidRPr="00ED581F">
        <w:rPr>
          <w:rFonts w:asciiTheme="minorEastAsia" w:eastAsiaTheme="minorEastAsia" w:hAnsiTheme="minorEastAsia" w:hint="eastAsia"/>
          <w:b/>
          <w:szCs w:val="21"/>
        </w:rPr>
        <w:t>说明；</w:t>
      </w:r>
    </w:p>
    <w:p w:rsidR="003E4127" w:rsidRPr="00ED581F" w:rsidRDefault="005E68F1">
      <w:pPr>
        <w:adjustRightInd w:val="0"/>
        <w:snapToGrid w:val="0"/>
        <w:spacing w:before="50" w:line="360" w:lineRule="auto"/>
        <w:ind w:leftChars="-42" w:left="-88"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（3）如不提供此表，则视为供应商不满足谈判文件第四章的所有条款要求，其</w:t>
      </w:r>
      <w:r w:rsidRPr="00ED581F">
        <w:rPr>
          <w:rFonts w:asciiTheme="minorEastAsia" w:eastAsiaTheme="minorEastAsia" w:hAnsiTheme="minorEastAsia" w:hint="eastAsia"/>
          <w:b/>
          <w:szCs w:val="21"/>
        </w:rPr>
        <w:t>响应无效</w:t>
      </w:r>
      <w:r w:rsidRPr="00ED581F">
        <w:rPr>
          <w:rFonts w:asciiTheme="minorEastAsia" w:eastAsiaTheme="minorEastAsia" w:hAnsiTheme="minorEastAsia" w:hint="eastAsia"/>
          <w:szCs w:val="21"/>
        </w:rPr>
        <w:t>。</w:t>
      </w:r>
    </w:p>
    <w:p w:rsidR="003E4127" w:rsidRPr="00ED581F" w:rsidRDefault="003E4127">
      <w:pPr>
        <w:adjustRightInd w:val="0"/>
        <w:snapToGrid w:val="0"/>
        <w:spacing w:before="50" w:line="360" w:lineRule="auto"/>
        <w:rPr>
          <w:rFonts w:asciiTheme="minorEastAsia" w:eastAsiaTheme="minorEastAsia" w:hAnsiTheme="minorEastAsia"/>
          <w:szCs w:val="21"/>
        </w:rPr>
      </w:pPr>
    </w:p>
    <w:p w:rsidR="003E4127" w:rsidRPr="00ED581F" w:rsidRDefault="003E4127">
      <w:pPr>
        <w:adjustRightInd w:val="0"/>
        <w:snapToGrid w:val="0"/>
        <w:spacing w:before="50" w:line="360" w:lineRule="auto"/>
        <w:rPr>
          <w:rFonts w:asciiTheme="minorEastAsia" w:eastAsiaTheme="minorEastAsia" w:hAnsiTheme="minorEastAsia"/>
          <w:szCs w:val="21"/>
        </w:rPr>
      </w:pPr>
    </w:p>
    <w:p w:rsidR="003E4127" w:rsidRPr="00ED581F" w:rsidRDefault="003E4127">
      <w:pPr>
        <w:adjustRightInd w:val="0"/>
        <w:snapToGrid w:val="0"/>
        <w:spacing w:before="50" w:line="360" w:lineRule="auto"/>
        <w:rPr>
          <w:rFonts w:asciiTheme="minorEastAsia" w:eastAsiaTheme="minorEastAsia" w:hAnsiTheme="minorEastAsia"/>
          <w:szCs w:val="21"/>
        </w:rPr>
      </w:pPr>
    </w:p>
    <w:p w:rsidR="003E4127" w:rsidRPr="00ED581F" w:rsidRDefault="005E68F1">
      <w:pPr>
        <w:adjustRightInd w:val="0"/>
        <w:snapToGrid w:val="0"/>
        <w:spacing w:before="50"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供应商名称（盖单位公章）：</w:t>
      </w:r>
    </w:p>
    <w:p w:rsidR="003E4127" w:rsidRPr="00ED581F" w:rsidRDefault="005E68F1">
      <w:pPr>
        <w:adjustRightInd w:val="0"/>
        <w:snapToGrid w:val="0"/>
        <w:spacing w:before="50" w:line="360" w:lineRule="auto"/>
        <w:rPr>
          <w:rFonts w:asciiTheme="minorEastAsia" w:eastAsiaTheme="minorEastAsia" w:hAnsiTheme="minorEastAsia"/>
          <w:szCs w:val="21"/>
        </w:rPr>
      </w:pPr>
      <w:r w:rsidRPr="00ED581F">
        <w:rPr>
          <w:rFonts w:asciiTheme="minorEastAsia" w:eastAsiaTheme="minorEastAsia" w:hAnsiTheme="minorEastAsia" w:cs="微软雅黑" w:hint="eastAsia"/>
          <w:spacing w:val="-2"/>
          <w:kern w:val="0"/>
          <w:szCs w:val="21"/>
        </w:rPr>
        <w:t>法</w:t>
      </w:r>
      <w:r w:rsidRPr="00ED581F">
        <w:rPr>
          <w:rFonts w:asciiTheme="minorEastAsia" w:eastAsiaTheme="minorEastAsia" w:hAnsiTheme="minorEastAsia" w:cs="微软雅黑" w:hint="eastAsia"/>
          <w:kern w:val="0"/>
          <w:szCs w:val="21"/>
        </w:rPr>
        <w:t>定</w:t>
      </w:r>
      <w:r w:rsidRPr="00ED581F">
        <w:rPr>
          <w:rFonts w:asciiTheme="minorEastAsia" w:eastAsiaTheme="minorEastAsia" w:hAnsiTheme="minorEastAsia" w:cs="微软雅黑" w:hint="eastAsia"/>
          <w:spacing w:val="-2"/>
          <w:kern w:val="0"/>
          <w:szCs w:val="21"/>
        </w:rPr>
        <w:t>代</w:t>
      </w:r>
      <w:r w:rsidRPr="00ED581F">
        <w:rPr>
          <w:rFonts w:asciiTheme="minorEastAsia" w:eastAsiaTheme="minorEastAsia" w:hAnsiTheme="minorEastAsia" w:cs="微软雅黑" w:hint="eastAsia"/>
          <w:kern w:val="0"/>
          <w:szCs w:val="21"/>
        </w:rPr>
        <w:t>表</w:t>
      </w:r>
      <w:r w:rsidRPr="00ED581F">
        <w:rPr>
          <w:rFonts w:asciiTheme="minorEastAsia" w:eastAsiaTheme="minorEastAsia" w:hAnsiTheme="minorEastAsia" w:cs="微软雅黑" w:hint="eastAsia"/>
          <w:spacing w:val="-2"/>
          <w:kern w:val="0"/>
          <w:szCs w:val="21"/>
        </w:rPr>
        <w:t>人</w:t>
      </w:r>
      <w:r w:rsidRPr="00ED581F">
        <w:rPr>
          <w:rFonts w:asciiTheme="minorEastAsia" w:eastAsiaTheme="minorEastAsia" w:hAnsiTheme="minorEastAsia" w:cs="微软雅黑" w:hint="eastAsia"/>
          <w:kern w:val="0"/>
          <w:szCs w:val="21"/>
        </w:rPr>
        <w:t>（</w:t>
      </w:r>
      <w:r w:rsidRPr="00ED581F">
        <w:rPr>
          <w:rFonts w:asciiTheme="minorEastAsia" w:eastAsiaTheme="minorEastAsia" w:hAnsiTheme="minorEastAsia" w:cs="微软雅黑" w:hint="eastAsia"/>
          <w:spacing w:val="-2"/>
          <w:kern w:val="0"/>
          <w:szCs w:val="21"/>
        </w:rPr>
        <w:t>单</w:t>
      </w:r>
      <w:r w:rsidRPr="00ED581F">
        <w:rPr>
          <w:rFonts w:asciiTheme="minorEastAsia" w:eastAsiaTheme="minorEastAsia" w:hAnsiTheme="minorEastAsia" w:cs="微软雅黑" w:hint="eastAsia"/>
          <w:kern w:val="0"/>
          <w:szCs w:val="21"/>
        </w:rPr>
        <w:t>位</w:t>
      </w:r>
      <w:r w:rsidRPr="00ED581F">
        <w:rPr>
          <w:rFonts w:asciiTheme="minorEastAsia" w:eastAsiaTheme="minorEastAsia" w:hAnsiTheme="minorEastAsia" w:cs="微软雅黑" w:hint="eastAsia"/>
          <w:spacing w:val="-2"/>
          <w:kern w:val="0"/>
          <w:szCs w:val="21"/>
        </w:rPr>
        <w:t>负</w:t>
      </w:r>
      <w:r w:rsidRPr="00ED581F">
        <w:rPr>
          <w:rFonts w:asciiTheme="minorEastAsia" w:eastAsiaTheme="minorEastAsia" w:hAnsiTheme="minorEastAsia" w:cs="微软雅黑" w:hint="eastAsia"/>
          <w:kern w:val="0"/>
          <w:szCs w:val="21"/>
        </w:rPr>
        <w:t>责人</w:t>
      </w:r>
      <w:r w:rsidRPr="00ED581F">
        <w:rPr>
          <w:rFonts w:asciiTheme="minorEastAsia" w:eastAsiaTheme="minorEastAsia" w:hAnsiTheme="minorEastAsia" w:cs="微软雅黑" w:hint="eastAsia"/>
          <w:spacing w:val="-2"/>
          <w:kern w:val="0"/>
          <w:szCs w:val="21"/>
        </w:rPr>
        <w:t>）</w:t>
      </w:r>
      <w:r w:rsidRPr="00ED581F">
        <w:rPr>
          <w:rFonts w:asciiTheme="minorEastAsia" w:eastAsiaTheme="minorEastAsia" w:hAnsiTheme="minorEastAsia" w:hint="eastAsia"/>
          <w:szCs w:val="21"/>
        </w:rPr>
        <w:t>或其授权的代理人（签字或印章）：</w:t>
      </w:r>
    </w:p>
    <w:p w:rsidR="003E4127" w:rsidRPr="00ED581F" w:rsidRDefault="005E68F1">
      <w:pPr>
        <w:rPr>
          <w:rFonts w:asciiTheme="minorEastAsia" w:eastAsiaTheme="minorEastAsia" w:hAnsiTheme="minorEastAsia"/>
        </w:rPr>
      </w:pPr>
      <w:r w:rsidRPr="00ED581F">
        <w:rPr>
          <w:rFonts w:asciiTheme="minorEastAsia" w:eastAsiaTheme="minorEastAsia" w:hAnsiTheme="minorEastAsia" w:hint="eastAsia"/>
        </w:rPr>
        <w:t>日期：年月      _日</w:t>
      </w:r>
    </w:p>
    <w:p w:rsidR="003E4127" w:rsidRPr="00ED581F" w:rsidRDefault="005E68F1">
      <w:pPr>
        <w:pStyle w:val="21"/>
        <w:jc w:val="center"/>
        <w:rPr>
          <w:rFonts w:asciiTheme="minorEastAsia" w:eastAsiaTheme="minorEastAsia" w:hAnsiTheme="minorEastAsia"/>
          <w:sz w:val="28"/>
          <w:szCs w:val="28"/>
        </w:rPr>
      </w:pPr>
      <w:r w:rsidRPr="00ED581F">
        <w:rPr>
          <w:rFonts w:asciiTheme="minorEastAsia" w:eastAsiaTheme="minorEastAsia" w:hAnsiTheme="minorEastAsia"/>
          <w:sz w:val="28"/>
          <w:szCs w:val="28"/>
        </w:rPr>
        <w:br w:type="page"/>
      </w:r>
      <w:bookmarkStart w:id="102" w:name="_Toc26338"/>
      <w:bookmarkStart w:id="103" w:name="_Toc22201161"/>
      <w:r w:rsidRPr="00ED581F">
        <w:rPr>
          <w:rFonts w:asciiTheme="minorEastAsia" w:eastAsiaTheme="minorEastAsia" w:hAnsiTheme="minorEastAsia" w:hint="eastAsia"/>
          <w:sz w:val="28"/>
          <w:szCs w:val="28"/>
        </w:rPr>
        <w:lastRenderedPageBreak/>
        <w:t>九、享受政府采购政策优惠的证明资料</w:t>
      </w:r>
      <w:bookmarkEnd w:id="102"/>
      <w:bookmarkEnd w:id="103"/>
    </w:p>
    <w:p w:rsidR="003E4127" w:rsidRPr="00ED581F" w:rsidRDefault="003E4127">
      <w:pPr>
        <w:adjustRightInd w:val="0"/>
        <w:snapToGrid w:val="0"/>
        <w:spacing w:line="360" w:lineRule="auto"/>
        <w:rPr>
          <w:rFonts w:asciiTheme="minorEastAsia" w:eastAsiaTheme="minorEastAsia" w:hAnsiTheme="minorEastAsia" w:cs="宋体"/>
          <w:bCs/>
          <w:spacing w:val="6"/>
          <w:kern w:val="0"/>
          <w:szCs w:val="21"/>
        </w:rPr>
      </w:pPr>
    </w:p>
    <w:p w:rsidR="003E4127" w:rsidRPr="00ED581F" w:rsidRDefault="005E68F1">
      <w:pPr>
        <w:adjustRightInd w:val="0"/>
        <w:snapToGrid w:val="0"/>
        <w:spacing w:line="360" w:lineRule="auto"/>
        <w:ind w:firstLineChars="200" w:firstLine="444"/>
        <w:rPr>
          <w:rFonts w:asciiTheme="minorEastAsia" w:eastAsiaTheme="minorEastAsia" w:hAnsiTheme="minorEastAsia" w:cs="宋体"/>
          <w:bCs/>
          <w:spacing w:val="6"/>
          <w:kern w:val="0"/>
          <w:szCs w:val="21"/>
        </w:rPr>
      </w:pPr>
      <w:r w:rsidRPr="00ED581F">
        <w:rPr>
          <w:rFonts w:asciiTheme="minorEastAsia" w:eastAsiaTheme="minorEastAsia" w:hAnsiTheme="minorEastAsia" w:cs="宋体" w:hint="eastAsia"/>
          <w:bCs/>
          <w:spacing w:val="6"/>
          <w:kern w:val="0"/>
          <w:szCs w:val="21"/>
        </w:rPr>
        <w:t>供应</w:t>
      </w:r>
      <w:proofErr w:type="gramStart"/>
      <w:r w:rsidRPr="00ED581F">
        <w:rPr>
          <w:rFonts w:asciiTheme="minorEastAsia" w:eastAsiaTheme="minorEastAsia" w:hAnsiTheme="minorEastAsia" w:cs="宋体" w:hint="eastAsia"/>
          <w:bCs/>
          <w:spacing w:val="6"/>
          <w:kern w:val="0"/>
          <w:szCs w:val="21"/>
        </w:rPr>
        <w:t>商符合</w:t>
      </w:r>
      <w:proofErr w:type="gramEnd"/>
      <w:r w:rsidRPr="00ED581F">
        <w:rPr>
          <w:rFonts w:asciiTheme="minorEastAsia" w:eastAsiaTheme="minorEastAsia" w:hAnsiTheme="minorEastAsia" w:cs="宋体" w:hint="eastAsia"/>
          <w:bCs/>
          <w:spacing w:val="6"/>
          <w:kern w:val="0"/>
          <w:szCs w:val="21"/>
        </w:rPr>
        <w:t>第二章第二节第37条要求的，应提供下列证明资料，并填写相关数据。否则，评审时不予以考虑。</w:t>
      </w:r>
    </w:p>
    <w:p w:rsidR="003E4127" w:rsidRPr="00ED581F" w:rsidRDefault="003E4127">
      <w:pPr>
        <w:adjustRightInd w:val="0"/>
        <w:snapToGrid w:val="0"/>
        <w:spacing w:line="360" w:lineRule="auto"/>
        <w:rPr>
          <w:rFonts w:asciiTheme="minorEastAsia" w:eastAsiaTheme="minorEastAsia" w:hAnsiTheme="minorEastAsia" w:cs="宋体"/>
          <w:bCs/>
          <w:spacing w:val="6"/>
          <w:kern w:val="0"/>
          <w:szCs w:val="21"/>
        </w:rPr>
      </w:pPr>
    </w:p>
    <w:p w:rsidR="003E4127" w:rsidRPr="00ED581F" w:rsidRDefault="005E68F1">
      <w:pPr>
        <w:pStyle w:val="30"/>
        <w:rPr>
          <w:rFonts w:asciiTheme="minorEastAsia" w:eastAsiaTheme="minorEastAsia" w:hAnsiTheme="minorEastAsia"/>
          <w:sz w:val="21"/>
          <w:szCs w:val="21"/>
        </w:rPr>
      </w:pPr>
      <w:bookmarkStart w:id="104" w:name="_Toc22201162"/>
      <w:bookmarkStart w:id="105" w:name="_Toc20541"/>
      <w:r w:rsidRPr="00ED581F">
        <w:rPr>
          <w:rFonts w:asciiTheme="minorEastAsia" w:eastAsiaTheme="minorEastAsia" w:hAnsiTheme="minorEastAsia" w:hint="eastAsia"/>
          <w:sz w:val="21"/>
          <w:szCs w:val="21"/>
        </w:rPr>
        <w:t>附件9-1小型、微型企业声明函</w:t>
      </w:r>
      <w:bookmarkEnd w:id="104"/>
      <w:bookmarkEnd w:id="105"/>
    </w:p>
    <w:p w:rsidR="003E4127" w:rsidRPr="00ED581F" w:rsidRDefault="005E68F1">
      <w:pPr>
        <w:widowControl/>
        <w:adjustRightInd w:val="0"/>
        <w:snapToGrid w:val="0"/>
        <w:spacing w:line="360" w:lineRule="auto"/>
        <w:jc w:val="center"/>
        <w:rPr>
          <w:rFonts w:asciiTheme="minorEastAsia" w:eastAsiaTheme="minorEastAsia" w:hAnsiTheme="minorEastAsia" w:cs="宋体"/>
          <w:b/>
          <w:bCs/>
          <w:spacing w:val="6"/>
          <w:kern w:val="0"/>
          <w:sz w:val="28"/>
          <w:szCs w:val="28"/>
        </w:rPr>
      </w:pPr>
      <w:r w:rsidRPr="00ED581F">
        <w:rPr>
          <w:rFonts w:asciiTheme="minorEastAsia" w:eastAsiaTheme="minorEastAsia" w:hAnsiTheme="minorEastAsia" w:cs="黑体" w:hint="eastAsia"/>
          <w:b/>
          <w:bCs/>
          <w:spacing w:val="6"/>
          <w:kern w:val="0"/>
          <w:sz w:val="28"/>
          <w:szCs w:val="28"/>
        </w:rPr>
        <w:t>小型、微型企业</w:t>
      </w:r>
      <w:r w:rsidRPr="00ED581F">
        <w:rPr>
          <w:rFonts w:asciiTheme="minorEastAsia" w:eastAsiaTheme="minorEastAsia" w:hAnsiTheme="minorEastAsia" w:cs="宋体" w:hint="eastAsia"/>
          <w:b/>
          <w:bCs/>
          <w:spacing w:val="6"/>
          <w:kern w:val="0"/>
          <w:sz w:val="28"/>
          <w:szCs w:val="28"/>
        </w:rPr>
        <w:t>声明函</w:t>
      </w:r>
    </w:p>
    <w:p w:rsidR="003E4127" w:rsidRPr="00ED581F" w:rsidRDefault="005E68F1">
      <w:pPr>
        <w:widowControl/>
        <w:adjustRightInd w:val="0"/>
        <w:snapToGrid w:val="0"/>
        <w:spacing w:line="360" w:lineRule="auto"/>
        <w:jc w:val="center"/>
        <w:rPr>
          <w:rFonts w:asciiTheme="minorEastAsia" w:eastAsiaTheme="minorEastAsia" w:hAnsiTheme="minorEastAsia" w:cs="宋体"/>
          <w:b/>
          <w:spacing w:val="6"/>
          <w:kern w:val="0"/>
          <w:szCs w:val="21"/>
        </w:rPr>
      </w:pPr>
      <w:r w:rsidRPr="00ED581F">
        <w:rPr>
          <w:rFonts w:asciiTheme="minorEastAsia" w:eastAsiaTheme="minorEastAsia" w:hAnsiTheme="minorEastAsia" w:cs="宋体" w:hint="eastAsia"/>
          <w:b/>
          <w:spacing w:val="6"/>
          <w:kern w:val="0"/>
          <w:szCs w:val="21"/>
        </w:rPr>
        <w:t>(不满足以下条件的无需填写)</w:t>
      </w:r>
    </w:p>
    <w:p w:rsidR="003E4127" w:rsidRPr="00ED581F" w:rsidRDefault="005E68F1">
      <w:pPr>
        <w:widowControl/>
        <w:adjustRightInd w:val="0"/>
        <w:snapToGrid w:val="0"/>
        <w:spacing w:line="360" w:lineRule="auto"/>
        <w:ind w:firstLineChars="200" w:firstLine="444"/>
        <w:jc w:val="left"/>
        <w:rPr>
          <w:rFonts w:asciiTheme="minorEastAsia" w:eastAsiaTheme="minorEastAsia" w:hAnsiTheme="minorEastAsia" w:cs="宋体"/>
          <w:spacing w:val="6"/>
          <w:kern w:val="0"/>
          <w:szCs w:val="21"/>
        </w:rPr>
      </w:pPr>
      <w:r w:rsidRPr="00ED581F">
        <w:rPr>
          <w:rFonts w:asciiTheme="minorEastAsia" w:eastAsiaTheme="minorEastAsia" w:hAnsiTheme="minorEastAsia" w:cs="宋体" w:hint="eastAsia"/>
          <w:spacing w:val="6"/>
          <w:kern w:val="0"/>
          <w:szCs w:val="21"/>
        </w:rPr>
        <w:t>本公司（联合体）郑重声明，根据《政府采购促进中小企业发展管理办法》（财库﹝2020﹞46 号）的规定，本公司（联合体）参加</w:t>
      </w:r>
      <w:r w:rsidRPr="00ED581F">
        <w:rPr>
          <w:rFonts w:asciiTheme="minorEastAsia" w:eastAsiaTheme="minorEastAsia" w:hAnsiTheme="minorEastAsia" w:cs="宋体" w:hint="eastAsia"/>
          <w:spacing w:val="6"/>
          <w:kern w:val="0"/>
          <w:szCs w:val="21"/>
          <w:u w:val="single"/>
        </w:rPr>
        <w:t>（单位名称）</w:t>
      </w:r>
      <w:r w:rsidRPr="00ED581F">
        <w:rPr>
          <w:rFonts w:asciiTheme="minorEastAsia" w:eastAsiaTheme="minorEastAsia" w:hAnsiTheme="minorEastAsia" w:cs="宋体" w:hint="eastAsia"/>
          <w:spacing w:val="6"/>
          <w:kern w:val="0"/>
          <w:szCs w:val="21"/>
        </w:rPr>
        <w:t>的</w:t>
      </w:r>
      <w:r w:rsidRPr="00ED581F">
        <w:rPr>
          <w:rFonts w:asciiTheme="minorEastAsia" w:eastAsiaTheme="minorEastAsia" w:hAnsiTheme="minorEastAsia" w:cs="宋体" w:hint="eastAsia"/>
          <w:spacing w:val="6"/>
          <w:kern w:val="0"/>
          <w:szCs w:val="21"/>
          <w:u w:val="single"/>
        </w:rPr>
        <w:t>（项目名称）</w:t>
      </w:r>
      <w:r w:rsidRPr="00ED581F">
        <w:rPr>
          <w:rFonts w:asciiTheme="minorEastAsia" w:eastAsiaTheme="minorEastAsia" w:hAnsiTheme="minorEastAsia" w:cs="宋体" w:hint="eastAsia"/>
          <w:spacing w:val="6"/>
          <w:kern w:val="0"/>
          <w:szCs w:val="21"/>
        </w:rPr>
        <w:t>采购活动，服务全部由符合政策要求的中小企业承接。相关企业（含联合体中的中小企业、签订分包意向协议的中小企业）的具体情况如下：</w:t>
      </w:r>
    </w:p>
    <w:p w:rsidR="003E4127" w:rsidRPr="00ED581F" w:rsidRDefault="005E68F1">
      <w:pPr>
        <w:widowControl/>
        <w:adjustRightInd w:val="0"/>
        <w:snapToGrid w:val="0"/>
        <w:spacing w:line="360" w:lineRule="auto"/>
        <w:ind w:firstLineChars="200" w:firstLine="444"/>
        <w:jc w:val="left"/>
        <w:rPr>
          <w:rFonts w:asciiTheme="minorEastAsia" w:eastAsiaTheme="minorEastAsia" w:hAnsiTheme="minorEastAsia" w:cs="宋体"/>
          <w:spacing w:val="6"/>
          <w:kern w:val="0"/>
          <w:szCs w:val="21"/>
        </w:rPr>
      </w:pPr>
      <w:r w:rsidRPr="00ED581F">
        <w:rPr>
          <w:rFonts w:asciiTheme="minorEastAsia" w:eastAsiaTheme="minorEastAsia" w:hAnsiTheme="minorEastAsia" w:cs="宋体" w:hint="eastAsia"/>
          <w:spacing w:val="6"/>
          <w:kern w:val="0"/>
          <w:szCs w:val="21"/>
        </w:rPr>
        <w:t xml:space="preserve">1. </w:t>
      </w:r>
      <w:r w:rsidRPr="00ED581F">
        <w:rPr>
          <w:rFonts w:asciiTheme="minorEastAsia" w:eastAsiaTheme="minorEastAsia" w:hAnsiTheme="minorEastAsia" w:cs="宋体" w:hint="eastAsia"/>
          <w:spacing w:val="6"/>
          <w:kern w:val="0"/>
          <w:szCs w:val="21"/>
          <w:u w:val="single"/>
        </w:rPr>
        <w:t xml:space="preserve">（标的名称） </w:t>
      </w:r>
      <w:r w:rsidRPr="00ED581F">
        <w:rPr>
          <w:rFonts w:asciiTheme="minorEastAsia" w:eastAsiaTheme="minorEastAsia" w:hAnsiTheme="minorEastAsia" w:cs="宋体" w:hint="eastAsia"/>
          <w:spacing w:val="6"/>
          <w:kern w:val="0"/>
          <w:szCs w:val="21"/>
        </w:rPr>
        <w:t>，属于</w:t>
      </w:r>
      <w:r w:rsidRPr="00ED581F">
        <w:rPr>
          <w:rFonts w:asciiTheme="minorEastAsia" w:eastAsiaTheme="minorEastAsia" w:hAnsiTheme="minorEastAsia" w:cs="宋体" w:hint="eastAsia"/>
          <w:spacing w:val="6"/>
          <w:kern w:val="0"/>
          <w:szCs w:val="21"/>
          <w:u w:val="single"/>
        </w:rPr>
        <w:t>（采购文件中明确的所属行业）</w:t>
      </w:r>
      <w:r w:rsidRPr="00ED581F">
        <w:rPr>
          <w:rFonts w:asciiTheme="minorEastAsia" w:eastAsiaTheme="minorEastAsia" w:hAnsiTheme="minorEastAsia" w:cs="宋体" w:hint="eastAsia"/>
          <w:spacing w:val="6"/>
          <w:kern w:val="0"/>
          <w:szCs w:val="21"/>
        </w:rPr>
        <w:t>；承建（承接）企业为</w:t>
      </w:r>
      <w:r w:rsidRPr="00ED581F">
        <w:rPr>
          <w:rFonts w:asciiTheme="minorEastAsia" w:eastAsiaTheme="minorEastAsia" w:hAnsiTheme="minorEastAsia" w:cs="宋体" w:hint="eastAsia"/>
          <w:spacing w:val="6"/>
          <w:kern w:val="0"/>
          <w:szCs w:val="21"/>
          <w:u w:val="single"/>
        </w:rPr>
        <w:t>（企业名称）</w:t>
      </w:r>
      <w:r w:rsidRPr="00ED581F">
        <w:rPr>
          <w:rFonts w:asciiTheme="minorEastAsia" w:eastAsiaTheme="minorEastAsia" w:hAnsiTheme="minorEastAsia" w:cs="宋体" w:hint="eastAsia"/>
          <w:spacing w:val="6"/>
          <w:kern w:val="0"/>
          <w:szCs w:val="21"/>
        </w:rPr>
        <w:t>，从业人员人，营业收入为万元，资产总额为万元，属</w:t>
      </w:r>
      <w:r w:rsidRPr="00ED581F">
        <w:rPr>
          <w:rFonts w:asciiTheme="minorEastAsia" w:eastAsiaTheme="minorEastAsia" w:hAnsiTheme="minorEastAsia" w:cs="宋体" w:hint="eastAsia"/>
          <w:spacing w:val="6"/>
          <w:kern w:val="0"/>
          <w:szCs w:val="21"/>
          <w:u w:val="single"/>
        </w:rPr>
        <w:t>于（中型企业、小型企业、微型企业）</w:t>
      </w:r>
      <w:r w:rsidRPr="00ED581F">
        <w:rPr>
          <w:rFonts w:asciiTheme="minorEastAsia" w:eastAsiaTheme="minorEastAsia" w:hAnsiTheme="minorEastAsia" w:cs="宋体" w:hint="eastAsia"/>
          <w:spacing w:val="6"/>
          <w:kern w:val="0"/>
          <w:szCs w:val="21"/>
        </w:rPr>
        <w:t>；</w:t>
      </w:r>
    </w:p>
    <w:p w:rsidR="003E4127" w:rsidRPr="00ED581F" w:rsidRDefault="005E68F1">
      <w:pPr>
        <w:widowControl/>
        <w:adjustRightInd w:val="0"/>
        <w:snapToGrid w:val="0"/>
        <w:spacing w:line="360" w:lineRule="auto"/>
        <w:ind w:firstLineChars="200" w:firstLine="444"/>
        <w:jc w:val="left"/>
        <w:rPr>
          <w:rFonts w:asciiTheme="minorEastAsia" w:eastAsiaTheme="minorEastAsia" w:hAnsiTheme="minorEastAsia" w:cs="宋体"/>
          <w:spacing w:val="6"/>
          <w:kern w:val="0"/>
          <w:szCs w:val="21"/>
        </w:rPr>
      </w:pPr>
      <w:r w:rsidRPr="00ED581F">
        <w:rPr>
          <w:rFonts w:asciiTheme="minorEastAsia" w:eastAsiaTheme="minorEastAsia" w:hAnsiTheme="minorEastAsia" w:cs="宋体" w:hint="eastAsia"/>
          <w:spacing w:val="6"/>
          <w:kern w:val="0"/>
          <w:szCs w:val="21"/>
        </w:rPr>
        <w:t>2.</w:t>
      </w:r>
      <w:r w:rsidRPr="00ED581F">
        <w:rPr>
          <w:rFonts w:asciiTheme="minorEastAsia" w:eastAsiaTheme="minorEastAsia" w:hAnsiTheme="minorEastAsia" w:cs="宋体" w:hint="eastAsia"/>
          <w:spacing w:val="6"/>
          <w:kern w:val="0"/>
          <w:szCs w:val="21"/>
          <w:u w:val="single"/>
        </w:rPr>
        <w:t xml:space="preserve"> （标的名称）</w:t>
      </w:r>
      <w:r w:rsidRPr="00ED581F">
        <w:rPr>
          <w:rFonts w:asciiTheme="minorEastAsia" w:eastAsiaTheme="minorEastAsia" w:hAnsiTheme="minorEastAsia" w:cs="宋体" w:hint="eastAsia"/>
          <w:spacing w:val="6"/>
          <w:kern w:val="0"/>
          <w:szCs w:val="21"/>
        </w:rPr>
        <w:t xml:space="preserve"> ，属于</w:t>
      </w:r>
      <w:r w:rsidRPr="00ED581F">
        <w:rPr>
          <w:rFonts w:asciiTheme="minorEastAsia" w:eastAsiaTheme="minorEastAsia" w:hAnsiTheme="minorEastAsia" w:cs="宋体" w:hint="eastAsia"/>
          <w:spacing w:val="6"/>
          <w:kern w:val="0"/>
          <w:szCs w:val="21"/>
          <w:u w:val="single"/>
        </w:rPr>
        <w:t>（采购文件中明确的所属行业）</w:t>
      </w:r>
      <w:r w:rsidRPr="00ED581F">
        <w:rPr>
          <w:rFonts w:asciiTheme="minorEastAsia" w:eastAsiaTheme="minorEastAsia" w:hAnsiTheme="minorEastAsia" w:cs="宋体" w:hint="eastAsia"/>
          <w:spacing w:val="6"/>
          <w:kern w:val="0"/>
          <w:szCs w:val="21"/>
        </w:rPr>
        <w:t>；承建（承接）企业为（</w:t>
      </w:r>
      <w:r w:rsidRPr="00ED581F">
        <w:rPr>
          <w:rFonts w:asciiTheme="minorEastAsia" w:eastAsiaTheme="minorEastAsia" w:hAnsiTheme="minorEastAsia" w:cs="宋体" w:hint="eastAsia"/>
          <w:spacing w:val="6"/>
          <w:kern w:val="0"/>
          <w:szCs w:val="21"/>
          <w:u w:val="single"/>
        </w:rPr>
        <w:t>企业名称）</w:t>
      </w:r>
      <w:r w:rsidRPr="00ED581F">
        <w:rPr>
          <w:rFonts w:asciiTheme="minorEastAsia" w:eastAsiaTheme="minorEastAsia" w:hAnsiTheme="minorEastAsia" w:cs="宋体" w:hint="eastAsia"/>
          <w:spacing w:val="6"/>
          <w:kern w:val="0"/>
          <w:szCs w:val="21"/>
        </w:rPr>
        <w:t>，从业人员人，营业收入为万元，资产总额为万元，属于</w:t>
      </w:r>
      <w:r w:rsidRPr="00ED581F">
        <w:rPr>
          <w:rFonts w:asciiTheme="minorEastAsia" w:eastAsiaTheme="minorEastAsia" w:hAnsiTheme="minorEastAsia" w:cs="宋体" w:hint="eastAsia"/>
          <w:spacing w:val="6"/>
          <w:kern w:val="0"/>
          <w:szCs w:val="21"/>
          <w:u w:val="single"/>
        </w:rPr>
        <w:t>（中型企业、小型企业、微型企业）</w:t>
      </w:r>
      <w:r w:rsidRPr="00ED581F">
        <w:rPr>
          <w:rFonts w:asciiTheme="minorEastAsia" w:eastAsiaTheme="minorEastAsia" w:hAnsiTheme="minorEastAsia" w:cs="宋体" w:hint="eastAsia"/>
          <w:spacing w:val="6"/>
          <w:kern w:val="0"/>
          <w:szCs w:val="21"/>
        </w:rPr>
        <w:t>；</w:t>
      </w:r>
    </w:p>
    <w:p w:rsidR="003E4127" w:rsidRPr="00ED581F" w:rsidRDefault="005E68F1">
      <w:pPr>
        <w:widowControl/>
        <w:adjustRightInd w:val="0"/>
        <w:snapToGrid w:val="0"/>
        <w:spacing w:line="360" w:lineRule="auto"/>
        <w:ind w:firstLineChars="200" w:firstLine="444"/>
        <w:jc w:val="left"/>
        <w:rPr>
          <w:rFonts w:asciiTheme="minorEastAsia" w:eastAsiaTheme="minorEastAsia" w:hAnsiTheme="minorEastAsia" w:cs="宋体"/>
          <w:spacing w:val="6"/>
          <w:kern w:val="0"/>
          <w:szCs w:val="21"/>
        </w:rPr>
      </w:pPr>
      <w:r w:rsidRPr="00ED581F">
        <w:rPr>
          <w:rFonts w:asciiTheme="minorEastAsia" w:eastAsiaTheme="minorEastAsia" w:hAnsiTheme="minorEastAsia" w:cs="宋体" w:hint="eastAsia"/>
          <w:spacing w:val="6"/>
          <w:kern w:val="0"/>
          <w:szCs w:val="21"/>
        </w:rPr>
        <w:t>……</w:t>
      </w:r>
    </w:p>
    <w:p w:rsidR="003E4127" w:rsidRPr="00ED581F" w:rsidRDefault="005E68F1">
      <w:pPr>
        <w:widowControl/>
        <w:adjustRightInd w:val="0"/>
        <w:snapToGrid w:val="0"/>
        <w:spacing w:line="360" w:lineRule="auto"/>
        <w:ind w:firstLineChars="200" w:firstLine="444"/>
        <w:jc w:val="left"/>
        <w:rPr>
          <w:rFonts w:asciiTheme="minorEastAsia" w:eastAsiaTheme="minorEastAsia" w:hAnsiTheme="minorEastAsia" w:cs="宋体"/>
          <w:spacing w:val="6"/>
          <w:kern w:val="0"/>
          <w:szCs w:val="21"/>
        </w:rPr>
      </w:pPr>
      <w:r w:rsidRPr="00ED581F">
        <w:rPr>
          <w:rFonts w:asciiTheme="minorEastAsia" w:eastAsiaTheme="minorEastAsia" w:hAnsiTheme="minorEastAsia" w:cs="宋体" w:hint="eastAsia"/>
          <w:spacing w:val="6"/>
          <w:kern w:val="0"/>
          <w:szCs w:val="21"/>
        </w:rPr>
        <w:t>以上企业，不属于大企业的分支机构，不存在控股股东为大企业的情形，也不存在与大企业的负责人为同一人的情形。</w:t>
      </w:r>
    </w:p>
    <w:p w:rsidR="003E4127" w:rsidRPr="00ED581F" w:rsidRDefault="005E68F1">
      <w:pPr>
        <w:widowControl/>
        <w:adjustRightInd w:val="0"/>
        <w:snapToGrid w:val="0"/>
        <w:spacing w:line="360" w:lineRule="auto"/>
        <w:ind w:firstLineChars="200" w:firstLine="444"/>
        <w:jc w:val="left"/>
        <w:rPr>
          <w:rFonts w:asciiTheme="minorEastAsia" w:eastAsiaTheme="minorEastAsia" w:hAnsiTheme="minorEastAsia" w:cs="宋体"/>
          <w:spacing w:val="6"/>
          <w:kern w:val="0"/>
          <w:szCs w:val="21"/>
        </w:rPr>
      </w:pPr>
      <w:r w:rsidRPr="00ED581F">
        <w:rPr>
          <w:rFonts w:asciiTheme="minorEastAsia" w:eastAsiaTheme="minorEastAsia" w:hAnsiTheme="minorEastAsia" w:cs="宋体" w:hint="eastAsia"/>
          <w:spacing w:val="6"/>
          <w:kern w:val="0"/>
          <w:szCs w:val="21"/>
        </w:rPr>
        <w:t>本企业对上述声明内容的真实性负责。如有虚假，将依法承担相应责任。</w:t>
      </w:r>
    </w:p>
    <w:p w:rsidR="003E4127" w:rsidRPr="00ED581F" w:rsidRDefault="003E4127">
      <w:pPr>
        <w:widowControl/>
        <w:adjustRightInd w:val="0"/>
        <w:snapToGrid w:val="0"/>
        <w:spacing w:line="360" w:lineRule="auto"/>
        <w:ind w:firstLineChars="200" w:firstLine="444"/>
        <w:jc w:val="center"/>
        <w:rPr>
          <w:rFonts w:asciiTheme="minorEastAsia" w:eastAsiaTheme="minorEastAsia" w:hAnsiTheme="minorEastAsia" w:cs="宋体"/>
          <w:spacing w:val="6"/>
          <w:kern w:val="0"/>
          <w:szCs w:val="21"/>
        </w:rPr>
      </w:pPr>
    </w:p>
    <w:p w:rsidR="003E4127" w:rsidRPr="00ED581F" w:rsidRDefault="003E4127">
      <w:pPr>
        <w:widowControl/>
        <w:adjustRightInd w:val="0"/>
        <w:snapToGrid w:val="0"/>
        <w:spacing w:line="360" w:lineRule="auto"/>
        <w:ind w:firstLineChars="200" w:firstLine="444"/>
        <w:jc w:val="center"/>
        <w:rPr>
          <w:rFonts w:asciiTheme="minorEastAsia" w:eastAsiaTheme="minorEastAsia" w:hAnsiTheme="minorEastAsia" w:cs="宋体"/>
          <w:spacing w:val="6"/>
          <w:kern w:val="0"/>
          <w:szCs w:val="21"/>
        </w:rPr>
      </w:pPr>
    </w:p>
    <w:p w:rsidR="003E4127" w:rsidRPr="00ED581F" w:rsidRDefault="005E68F1">
      <w:pPr>
        <w:widowControl/>
        <w:adjustRightInd w:val="0"/>
        <w:snapToGrid w:val="0"/>
        <w:spacing w:line="360" w:lineRule="auto"/>
        <w:ind w:firstLineChars="200" w:firstLine="444"/>
        <w:jc w:val="center"/>
        <w:rPr>
          <w:rFonts w:asciiTheme="minorEastAsia" w:eastAsiaTheme="minorEastAsia" w:hAnsiTheme="minorEastAsia" w:cs="宋体"/>
          <w:spacing w:val="6"/>
          <w:kern w:val="0"/>
          <w:szCs w:val="21"/>
        </w:rPr>
      </w:pPr>
      <w:r w:rsidRPr="00ED581F">
        <w:rPr>
          <w:rFonts w:asciiTheme="minorEastAsia" w:eastAsiaTheme="minorEastAsia" w:hAnsiTheme="minorEastAsia" w:cs="宋体" w:hint="eastAsia"/>
          <w:spacing w:val="6"/>
          <w:kern w:val="0"/>
          <w:szCs w:val="21"/>
        </w:rPr>
        <w:t xml:space="preserve">        企业名称（盖章）：</w:t>
      </w:r>
    </w:p>
    <w:p w:rsidR="003E4127" w:rsidRPr="00ED581F" w:rsidRDefault="003E4127">
      <w:pPr>
        <w:widowControl/>
        <w:adjustRightInd w:val="0"/>
        <w:snapToGrid w:val="0"/>
        <w:spacing w:line="360" w:lineRule="auto"/>
        <w:ind w:firstLineChars="200" w:firstLine="444"/>
        <w:jc w:val="center"/>
        <w:rPr>
          <w:rFonts w:asciiTheme="minorEastAsia" w:eastAsiaTheme="minorEastAsia" w:hAnsiTheme="minorEastAsia" w:cs="宋体"/>
          <w:spacing w:val="6"/>
          <w:kern w:val="0"/>
          <w:szCs w:val="21"/>
        </w:rPr>
      </w:pPr>
    </w:p>
    <w:p w:rsidR="003E4127" w:rsidRPr="00ED581F" w:rsidRDefault="005E68F1">
      <w:pPr>
        <w:widowControl/>
        <w:adjustRightInd w:val="0"/>
        <w:snapToGrid w:val="0"/>
        <w:spacing w:line="360" w:lineRule="auto"/>
        <w:ind w:firstLineChars="200" w:firstLine="444"/>
        <w:jc w:val="center"/>
        <w:rPr>
          <w:rFonts w:asciiTheme="minorEastAsia" w:eastAsiaTheme="minorEastAsia" w:hAnsiTheme="minorEastAsia" w:cs="宋体"/>
          <w:spacing w:val="6"/>
          <w:kern w:val="0"/>
          <w:szCs w:val="21"/>
          <w:u w:val="single"/>
        </w:rPr>
      </w:pPr>
      <w:r w:rsidRPr="00ED581F">
        <w:rPr>
          <w:rFonts w:asciiTheme="minorEastAsia" w:eastAsiaTheme="minorEastAsia" w:hAnsiTheme="minorEastAsia" w:cs="宋体" w:hint="eastAsia"/>
          <w:spacing w:val="6"/>
          <w:kern w:val="0"/>
          <w:szCs w:val="21"/>
        </w:rPr>
        <w:t>日 期：：</w:t>
      </w:r>
    </w:p>
    <w:p w:rsidR="003E4127" w:rsidRPr="00ED581F" w:rsidRDefault="003E4127">
      <w:pPr>
        <w:widowControl/>
        <w:adjustRightInd w:val="0"/>
        <w:snapToGrid w:val="0"/>
        <w:spacing w:line="360" w:lineRule="auto"/>
        <w:ind w:firstLineChars="200" w:firstLine="446"/>
        <w:jc w:val="left"/>
        <w:rPr>
          <w:rFonts w:asciiTheme="minorEastAsia" w:eastAsiaTheme="minorEastAsia" w:hAnsiTheme="minorEastAsia" w:cs="宋体"/>
          <w:b/>
          <w:bCs/>
          <w:spacing w:val="6"/>
          <w:kern w:val="0"/>
          <w:szCs w:val="21"/>
        </w:rPr>
      </w:pPr>
    </w:p>
    <w:p w:rsidR="003E4127" w:rsidRPr="00ED581F" w:rsidRDefault="005E68F1">
      <w:pPr>
        <w:pStyle w:val="40"/>
        <w:rPr>
          <w:rFonts w:asciiTheme="minorEastAsia" w:eastAsiaTheme="minorEastAsia" w:hAnsiTheme="minorEastAsia"/>
          <w:sz w:val="21"/>
          <w:szCs w:val="21"/>
        </w:rPr>
      </w:pPr>
      <w:r w:rsidRPr="00ED581F">
        <w:rPr>
          <w:rFonts w:asciiTheme="minorEastAsia" w:eastAsiaTheme="minorEastAsia" w:hAnsiTheme="minorEastAsia" w:cs="宋体"/>
          <w:spacing w:val="6"/>
          <w:kern w:val="0"/>
        </w:rPr>
        <w:br w:type="page"/>
      </w:r>
      <w:bookmarkStart w:id="106" w:name="_Toc22201163"/>
      <w:r w:rsidRPr="00ED581F">
        <w:rPr>
          <w:rFonts w:asciiTheme="minorEastAsia" w:eastAsiaTheme="minorEastAsia" w:hAnsiTheme="minorEastAsia" w:cs="宋体" w:hint="eastAsia"/>
          <w:spacing w:val="6"/>
          <w:kern w:val="0"/>
          <w:sz w:val="21"/>
          <w:szCs w:val="21"/>
        </w:rPr>
        <w:lastRenderedPageBreak/>
        <w:t xml:space="preserve">附页1 </w:t>
      </w:r>
      <w:r w:rsidRPr="00ED581F">
        <w:rPr>
          <w:rFonts w:asciiTheme="minorEastAsia" w:eastAsiaTheme="minorEastAsia" w:hAnsiTheme="minorEastAsia" w:hint="eastAsia"/>
          <w:sz w:val="21"/>
          <w:szCs w:val="21"/>
        </w:rPr>
        <w:t>价格评审优惠货物清单</w:t>
      </w:r>
      <w:bookmarkEnd w:id="106"/>
    </w:p>
    <w:p w:rsidR="003E4127" w:rsidRPr="00ED581F" w:rsidRDefault="005E68F1">
      <w:pPr>
        <w:adjustRightInd w:val="0"/>
        <w:snapToGrid w:val="0"/>
        <w:spacing w:before="50" w:line="360" w:lineRule="auto"/>
        <w:jc w:val="center"/>
        <w:rPr>
          <w:rFonts w:asciiTheme="minorEastAsia" w:eastAsiaTheme="minorEastAsia" w:hAnsiTheme="minorEastAsia"/>
          <w:szCs w:val="21"/>
        </w:rPr>
      </w:pPr>
      <w:r w:rsidRPr="00ED581F">
        <w:rPr>
          <w:rFonts w:asciiTheme="minorEastAsia" w:eastAsiaTheme="minorEastAsia" w:hAnsiTheme="minorEastAsia" w:hint="eastAsia"/>
          <w:b/>
          <w:sz w:val="28"/>
          <w:szCs w:val="28"/>
        </w:rPr>
        <w:t>价格评审优惠货物清单</w:t>
      </w:r>
    </w:p>
    <w:p w:rsidR="003E4127" w:rsidRPr="00ED581F" w:rsidRDefault="005E68F1">
      <w:pPr>
        <w:adjustRightInd w:val="0"/>
        <w:snapToGrid w:val="0"/>
        <w:spacing w:before="50"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委托代理编号：</w:t>
      </w:r>
      <w:r w:rsidRPr="00ED581F">
        <w:rPr>
          <w:rFonts w:asciiTheme="minorEastAsia" w:eastAsiaTheme="minorEastAsia" w:hAnsiTheme="minorEastAsia" w:hint="eastAsia"/>
          <w:szCs w:val="21"/>
          <w:u w:val="single"/>
        </w:rPr>
        <w:t>__    ________</w:t>
      </w:r>
      <w:r w:rsidRPr="00ED581F">
        <w:rPr>
          <w:rFonts w:asciiTheme="minorEastAsia" w:eastAsiaTheme="minorEastAsia" w:hAnsiTheme="minorEastAsia" w:hint="eastAsia"/>
          <w:szCs w:val="21"/>
        </w:rPr>
        <w:t xml:space="preserve">                       项目名称：</w:t>
      </w:r>
      <w:r w:rsidRPr="00ED581F">
        <w:rPr>
          <w:rFonts w:asciiTheme="minorEastAsia" w:eastAsiaTheme="minorEastAsia" w:hAnsiTheme="minorEastAsia" w:hint="eastAsia"/>
          <w:szCs w:val="21"/>
          <w:u w:val="single"/>
        </w:rPr>
        <w:t>____            ______</w:t>
      </w:r>
    </w:p>
    <w:p w:rsidR="003E4127" w:rsidRPr="00ED581F" w:rsidRDefault="005E68F1">
      <w:pPr>
        <w:adjustRightInd w:val="0"/>
        <w:snapToGrid w:val="0"/>
        <w:spacing w:before="50"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包       号：</w:t>
      </w:r>
      <w:r w:rsidRPr="00ED581F">
        <w:rPr>
          <w:rFonts w:asciiTheme="minorEastAsia" w:eastAsiaTheme="minorEastAsia" w:hAnsiTheme="minorEastAsia" w:hint="eastAsia"/>
          <w:szCs w:val="21"/>
          <w:u w:val="single"/>
        </w:rPr>
        <w:t>__    ________</w:t>
      </w:r>
      <w:r w:rsidRPr="00ED581F">
        <w:rPr>
          <w:rFonts w:asciiTheme="minorEastAsia" w:eastAsiaTheme="minorEastAsia" w:hAnsiTheme="minorEastAsia" w:hint="eastAsia"/>
          <w:szCs w:val="21"/>
        </w:rPr>
        <w:t xml:space="preserve">                        包名称：</w:t>
      </w:r>
      <w:r w:rsidRPr="00ED581F">
        <w:rPr>
          <w:rFonts w:asciiTheme="minorEastAsia" w:eastAsiaTheme="minorEastAsia" w:hAnsiTheme="minorEastAsia" w:hint="eastAsia"/>
          <w:szCs w:val="21"/>
          <w:u w:val="single"/>
        </w:rPr>
        <w:t>___          _______</w:t>
      </w:r>
    </w:p>
    <w:tbl>
      <w:tblPr>
        <w:tblW w:w="878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09"/>
        <w:gridCol w:w="1134"/>
        <w:gridCol w:w="1134"/>
        <w:gridCol w:w="1134"/>
        <w:gridCol w:w="1701"/>
        <w:gridCol w:w="1843"/>
        <w:gridCol w:w="1134"/>
      </w:tblGrid>
      <w:tr w:rsidR="009D66E7" w:rsidRPr="00ED581F">
        <w:trPr>
          <w:trHeight w:val="960"/>
        </w:trPr>
        <w:tc>
          <w:tcPr>
            <w:tcW w:w="8789" w:type="dxa"/>
            <w:gridSpan w:val="7"/>
            <w:vAlign w:val="center"/>
          </w:tcPr>
          <w:p w:rsidR="003E4127" w:rsidRPr="00ED581F" w:rsidRDefault="005E68F1">
            <w:pPr>
              <w:widowControl/>
              <w:adjustRightInd w:val="0"/>
              <w:snapToGrid w:val="0"/>
              <w:spacing w:line="360" w:lineRule="auto"/>
              <w:ind w:firstLineChars="200" w:firstLine="480"/>
              <w:jc w:val="left"/>
              <w:rPr>
                <w:rFonts w:asciiTheme="minorEastAsia" w:eastAsiaTheme="minorEastAsia" w:hAnsiTheme="minorEastAsia"/>
                <w:kern w:val="0"/>
                <w:sz w:val="24"/>
              </w:rPr>
            </w:pPr>
            <w:r w:rsidRPr="00ED581F">
              <w:rPr>
                <w:rFonts w:asciiTheme="minorEastAsia" w:eastAsiaTheme="minorEastAsia" w:hAnsiTheme="minorEastAsia" w:hint="eastAsia"/>
                <w:kern w:val="0"/>
                <w:sz w:val="24"/>
              </w:rPr>
              <w:t>以下为供应商提供的享受价格评审优惠的货物，供应商对本表的真实性负责。如有虚假，将依法承担相应责任。</w:t>
            </w:r>
          </w:p>
        </w:tc>
      </w:tr>
      <w:tr w:rsidR="009D66E7" w:rsidRPr="00ED581F">
        <w:trPr>
          <w:trHeight w:val="561"/>
        </w:trPr>
        <w:tc>
          <w:tcPr>
            <w:tcW w:w="709" w:type="dxa"/>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1</w:t>
            </w:r>
          </w:p>
        </w:tc>
        <w:tc>
          <w:tcPr>
            <w:tcW w:w="1134" w:type="dxa"/>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2</w:t>
            </w:r>
          </w:p>
        </w:tc>
        <w:tc>
          <w:tcPr>
            <w:tcW w:w="1134" w:type="dxa"/>
            <w:tcBorders>
              <w:right w:val="single" w:sz="4" w:space="0" w:color="auto"/>
            </w:tcBorders>
            <w:vAlign w:val="center"/>
          </w:tcPr>
          <w:p w:rsidR="003E4127" w:rsidRPr="00ED581F" w:rsidRDefault="005E68F1">
            <w:pPr>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3</w:t>
            </w:r>
          </w:p>
        </w:tc>
        <w:tc>
          <w:tcPr>
            <w:tcW w:w="1134" w:type="dxa"/>
            <w:tcBorders>
              <w:left w:val="single" w:sz="4" w:space="0" w:color="auto"/>
            </w:tcBorders>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4</w:t>
            </w:r>
          </w:p>
        </w:tc>
        <w:tc>
          <w:tcPr>
            <w:tcW w:w="1701" w:type="dxa"/>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5</w:t>
            </w:r>
          </w:p>
        </w:tc>
        <w:tc>
          <w:tcPr>
            <w:tcW w:w="1843" w:type="dxa"/>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6</w:t>
            </w:r>
          </w:p>
        </w:tc>
        <w:tc>
          <w:tcPr>
            <w:tcW w:w="1134" w:type="dxa"/>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7</w:t>
            </w:r>
          </w:p>
        </w:tc>
      </w:tr>
      <w:tr w:rsidR="009D66E7" w:rsidRPr="00ED581F">
        <w:trPr>
          <w:trHeight w:val="683"/>
        </w:trPr>
        <w:tc>
          <w:tcPr>
            <w:tcW w:w="709" w:type="dxa"/>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序号</w:t>
            </w:r>
          </w:p>
        </w:tc>
        <w:tc>
          <w:tcPr>
            <w:tcW w:w="1134" w:type="dxa"/>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货物名称</w:t>
            </w:r>
          </w:p>
        </w:tc>
        <w:tc>
          <w:tcPr>
            <w:tcW w:w="1134" w:type="dxa"/>
            <w:tcBorders>
              <w:right w:val="single" w:sz="4" w:space="0" w:color="auto"/>
            </w:tcBorders>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规格型号</w:t>
            </w:r>
          </w:p>
        </w:tc>
        <w:tc>
          <w:tcPr>
            <w:tcW w:w="1134" w:type="dxa"/>
            <w:tcBorders>
              <w:left w:val="single" w:sz="4" w:space="0" w:color="auto"/>
            </w:tcBorders>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价格（元）</w:t>
            </w:r>
          </w:p>
        </w:tc>
        <w:tc>
          <w:tcPr>
            <w:tcW w:w="1701" w:type="dxa"/>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货物制造商名称</w:t>
            </w:r>
          </w:p>
        </w:tc>
        <w:tc>
          <w:tcPr>
            <w:tcW w:w="1843" w:type="dxa"/>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货物制造商类型</w:t>
            </w:r>
          </w:p>
        </w:tc>
        <w:tc>
          <w:tcPr>
            <w:tcW w:w="1134" w:type="dxa"/>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商标名称</w:t>
            </w:r>
          </w:p>
        </w:tc>
      </w:tr>
      <w:tr w:rsidR="009D66E7" w:rsidRPr="00ED581F">
        <w:trPr>
          <w:trHeight w:val="557"/>
        </w:trPr>
        <w:tc>
          <w:tcPr>
            <w:tcW w:w="709" w:type="dxa"/>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134" w:type="dxa"/>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134" w:type="dxa"/>
            <w:tcBorders>
              <w:right w:val="single" w:sz="4" w:space="0" w:color="auto"/>
            </w:tcBorders>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134" w:type="dxa"/>
            <w:tcBorders>
              <w:left w:val="single" w:sz="4" w:space="0" w:color="auto"/>
            </w:tcBorders>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701" w:type="dxa"/>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843" w:type="dxa"/>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134" w:type="dxa"/>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r>
      <w:tr w:rsidR="009D66E7" w:rsidRPr="00ED581F">
        <w:trPr>
          <w:trHeight w:val="557"/>
        </w:trPr>
        <w:tc>
          <w:tcPr>
            <w:tcW w:w="709" w:type="dxa"/>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134" w:type="dxa"/>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134" w:type="dxa"/>
            <w:tcBorders>
              <w:right w:val="single" w:sz="4" w:space="0" w:color="auto"/>
            </w:tcBorders>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134" w:type="dxa"/>
            <w:tcBorders>
              <w:left w:val="single" w:sz="4" w:space="0" w:color="auto"/>
            </w:tcBorders>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701" w:type="dxa"/>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843" w:type="dxa"/>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134" w:type="dxa"/>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r>
      <w:tr w:rsidR="009D66E7" w:rsidRPr="00ED581F">
        <w:trPr>
          <w:trHeight w:val="557"/>
        </w:trPr>
        <w:tc>
          <w:tcPr>
            <w:tcW w:w="709" w:type="dxa"/>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134" w:type="dxa"/>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134" w:type="dxa"/>
            <w:tcBorders>
              <w:right w:val="single" w:sz="4" w:space="0" w:color="auto"/>
            </w:tcBorders>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134" w:type="dxa"/>
            <w:tcBorders>
              <w:left w:val="single" w:sz="4" w:space="0" w:color="auto"/>
            </w:tcBorders>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701" w:type="dxa"/>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843" w:type="dxa"/>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134" w:type="dxa"/>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r>
      <w:tr w:rsidR="009D66E7" w:rsidRPr="00ED581F">
        <w:trPr>
          <w:trHeight w:val="557"/>
        </w:trPr>
        <w:tc>
          <w:tcPr>
            <w:tcW w:w="709" w:type="dxa"/>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134" w:type="dxa"/>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134" w:type="dxa"/>
            <w:tcBorders>
              <w:right w:val="single" w:sz="4" w:space="0" w:color="auto"/>
            </w:tcBorders>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134" w:type="dxa"/>
            <w:tcBorders>
              <w:left w:val="single" w:sz="4" w:space="0" w:color="auto"/>
            </w:tcBorders>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701" w:type="dxa"/>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843" w:type="dxa"/>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134" w:type="dxa"/>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r>
      <w:tr w:rsidR="009D66E7" w:rsidRPr="00ED581F">
        <w:trPr>
          <w:trHeight w:val="557"/>
        </w:trPr>
        <w:tc>
          <w:tcPr>
            <w:tcW w:w="709" w:type="dxa"/>
            <w:vAlign w:val="center"/>
          </w:tcPr>
          <w:p w:rsidR="003E4127" w:rsidRPr="00ED581F" w:rsidRDefault="005E68F1">
            <w:pPr>
              <w:adjustRightInd w:val="0"/>
              <w:snapToGrid w:val="0"/>
              <w:spacing w:line="360" w:lineRule="auto"/>
              <w:jc w:val="center"/>
              <w:rPr>
                <w:rFonts w:asciiTheme="minorEastAsia" w:eastAsiaTheme="minorEastAsia" w:hAnsiTheme="minorEastAsia"/>
                <w:szCs w:val="21"/>
              </w:rPr>
            </w:pPr>
            <w:r w:rsidRPr="00ED581F">
              <w:rPr>
                <w:rFonts w:asciiTheme="minorEastAsia" w:eastAsiaTheme="minorEastAsia" w:hAnsiTheme="minorEastAsia" w:hint="eastAsia"/>
                <w:szCs w:val="21"/>
              </w:rPr>
              <w:t>小计</w:t>
            </w:r>
          </w:p>
        </w:tc>
        <w:tc>
          <w:tcPr>
            <w:tcW w:w="1134" w:type="dxa"/>
            <w:vAlign w:val="center"/>
          </w:tcPr>
          <w:p w:rsidR="003E4127" w:rsidRPr="00ED581F" w:rsidRDefault="005E68F1">
            <w:pPr>
              <w:adjustRightInd w:val="0"/>
              <w:snapToGrid w:val="0"/>
              <w:spacing w:line="360" w:lineRule="auto"/>
              <w:jc w:val="center"/>
              <w:rPr>
                <w:rFonts w:asciiTheme="minorEastAsia" w:eastAsiaTheme="minorEastAsia" w:hAnsiTheme="minorEastAsia"/>
                <w:szCs w:val="21"/>
              </w:rPr>
            </w:pPr>
            <w:r w:rsidRPr="00ED581F">
              <w:rPr>
                <w:rFonts w:asciiTheme="minorEastAsia" w:eastAsiaTheme="minorEastAsia" w:hAnsiTheme="minorEastAsia" w:hint="eastAsia"/>
                <w:b/>
                <w:szCs w:val="21"/>
              </w:rPr>
              <w:t>/</w:t>
            </w:r>
          </w:p>
        </w:tc>
        <w:tc>
          <w:tcPr>
            <w:tcW w:w="1134" w:type="dxa"/>
            <w:tcBorders>
              <w:right w:val="single" w:sz="4" w:space="0" w:color="auto"/>
            </w:tcBorders>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134" w:type="dxa"/>
            <w:tcBorders>
              <w:left w:val="single" w:sz="4" w:space="0" w:color="auto"/>
            </w:tcBorders>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701" w:type="dxa"/>
            <w:vAlign w:val="center"/>
          </w:tcPr>
          <w:p w:rsidR="003E4127" w:rsidRPr="00ED581F" w:rsidRDefault="005E68F1">
            <w:pPr>
              <w:adjustRightInd w:val="0"/>
              <w:snapToGrid w:val="0"/>
              <w:spacing w:line="360" w:lineRule="auto"/>
              <w:jc w:val="center"/>
              <w:rPr>
                <w:rFonts w:asciiTheme="minorEastAsia" w:eastAsiaTheme="minorEastAsia" w:hAnsiTheme="minorEastAsia"/>
                <w:szCs w:val="21"/>
              </w:rPr>
            </w:pPr>
            <w:r w:rsidRPr="00ED581F">
              <w:rPr>
                <w:rFonts w:asciiTheme="minorEastAsia" w:eastAsiaTheme="minorEastAsia" w:hAnsiTheme="minorEastAsia" w:hint="eastAsia"/>
                <w:b/>
                <w:szCs w:val="21"/>
              </w:rPr>
              <w:t>/</w:t>
            </w:r>
          </w:p>
        </w:tc>
        <w:tc>
          <w:tcPr>
            <w:tcW w:w="1843" w:type="dxa"/>
            <w:vAlign w:val="center"/>
          </w:tcPr>
          <w:p w:rsidR="003E4127" w:rsidRPr="00ED581F" w:rsidRDefault="005E68F1">
            <w:pPr>
              <w:adjustRightInd w:val="0"/>
              <w:snapToGrid w:val="0"/>
              <w:spacing w:line="360" w:lineRule="auto"/>
              <w:jc w:val="center"/>
              <w:rPr>
                <w:rFonts w:asciiTheme="minorEastAsia" w:eastAsiaTheme="minorEastAsia" w:hAnsiTheme="minorEastAsia"/>
                <w:szCs w:val="21"/>
              </w:rPr>
            </w:pPr>
            <w:r w:rsidRPr="00ED581F">
              <w:rPr>
                <w:rFonts w:asciiTheme="minorEastAsia" w:eastAsiaTheme="minorEastAsia" w:hAnsiTheme="minorEastAsia" w:hint="eastAsia"/>
                <w:b/>
                <w:szCs w:val="21"/>
              </w:rPr>
              <w:t>/</w:t>
            </w:r>
          </w:p>
        </w:tc>
        <w:tc>
          <w:tcPr>
            <w:tcW w:w="1134" w:type="dxa"/>
            <w:vAlign w:val="center"/>
          </w:tcPr>
          <w:p w:rsidR="003E4127" w:rsidRPr="00ED581F" w:rsidRDefault="005E68F1">
            <w:pPr>
              <w:adjustRightInd w:val="0"/>
              <w:snapToGrid w:val="0"/>
              <w:spacing w:line="360" w:lineRule="auto"/>
              <w:jc w:val="center"/>
              <w:rPr>
                <w:rFonts w:asciiTheme="minorEastAsia" w:eastAsiaTheme="minorEastAsia" w:hAnsiTheme="minorEastAsia"/>
                <w:szCs w:val="21"/>
              </w:rPr>
            </w:pPr>
            <w:r w:rsidRPr="00ED581F">
              <w:rPr>
                <w:rFonts w:asciiTheme="minorEastAsia" w:eastAsiaTheme="minorEastAsia" w:hAnsiTheme="minorEastAsia" w:hint="eastAsia"/>
                <w:b/>
                <w:szCs w:val="21"/>
              </w:rPr>
              <w:t>/</w:t>
            </w:r>
          </w:p>
        </w:tc>
      </w:tr>
    </w:tbl>
    <w:p w:rsidR="003E4127" w:rsidRPr="00ED581F" w:rsidRDefault="005E68F1">
      <w:pPr>
        <w:adjustRightInd w:val="0"/>
        <w:snapToGrid w:val="0"/>
        <w:spacing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说明：1、本清单用于计算政府采购价格评审优惠应享受的政府采购政策价格扣除。提供附件9-1、附件9-2、附件9-3的，且提供的货物为小型、微型企业制造的，包括视同小型、微型企业，享受评审中价格扣除的监狱企业、残疾人福利性单位制造的货物。货物制造商类型填写小型、微型企业或监狱企业或残疾人福利性单位。</w:t>
      </w:r>
    </w:p>
    <w:p w:rsidR="003E4127" w:rsidRPr="00ED581F" w:rsidRDefault="005E68F1">
      <w:pPr>
        <w:adjustRightInd w:val="0"/>
        <w:snapToGrid w:val="0"/>
        <w:spacing w:line="360" w:lineRule="auto"/>
        <w:ind w:firstLineChars="300" w:firstLine="630"/>
        <w:rPr>
          <w:rFonts w:asciiTheme="minorEastAsia" w:eastAsiaTheme="minorEastAsia" w:hAnsiTheme="minorEastAsia"/>
          <w:szCs w:val="21"/>
        </w:rPr>
      </w:pPr>
      <w:r w:rsidRPr="00ED581F">
        <w:rPr>
          <w:rFonts w:asciiTheme="minorEastAsia" w:eastAsiaTheme="minorEastAsia" w:hAnsiTheme="minorEastAsia" w:hint="eastAsia"/>
          <w:szCs w:val="21"/>
        </w:rPr>
        <w:t>2、栏目4“价格”为综合单价，包含该货物所有隐含的内容，如运输费、保险费、安装调试费、管理费和利润等。</w:t>
      </w:r>
    </w:p>
    <w:p w:rsidR="003E4127" w:rsidRPr="00ED581F" w:rsidRDefault="003E4127">
      <w:pPr>
        <w:adjustRightInd w:val="0"/>
        <w:snapToGrid w:val="0"/>
        <w:spacing w:line="360" w:lineRule="auto"/>
        <w:ind w:firstLineChars="300" w:firstLine="630"/>
        <w:rPr>
          <w:rFonts w:asciiTheme="minorEastAsia" w:eastAsiaTheme="minorEastAsia" w:hAnsiTheme="minorEastAsia"/>
          <w:szCs w:val="21"/>
        </w:rPr>
      </w:pPr>
    </w:p>
    <w:p w:rsidR="003E4127" w:rsidRPr="00ED581F" w:rsidRDefault="003E4127">
      <w:pPr>
        <w:adjustRightInd w:val="0"/>
        <w:snapToGrid w:val="0"/>
        <w:spacing w:line="360" w:lineRule="auto"/>
        <w:ind w:firstLineChars="300" w:firstLine="630"/>
        <w:rPr>
          <w:rFonts w:asciiTheme="minorEastAsia" w:eastAsiaTheme="minorEastAsia" w:hAnsiTheme="minorEastAsia"/>
          <w:szCs w:val="21"/>
        </w:rPr>
      </w:pP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供应商名称（盖单位公章）：</w:t>
      </w: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cs="微软雅黑" w:hint="eastAsia"/>
          <w:spacing w:val="-2"/>
          <w:kern w:val="0"/>
          <w:szCs w:val="21"/>
        </w:rPr>
        <w:t>法</w:t>
      </w:r>
      <w:r w:rsidRPr="00ED581F">
        <w:rPr>
          <w:rFonts w:asciiTheme="minorEastAsia" w:eastAsiaTheme="minorEastAsia" w:hAnsiTheme="minorEastAsia" w:cs="微软雅黑" w:hint="eastAsia"/>
          <w:kern w:val="0"/>
          <w:szCs w:val="21"/>
        </w:rPr>
        <w:t>定</w:t>
      </w:r>
      <w:r w:rsidRPr="00ED581F">
        <w:rPr>
          <w:rFonts w:asciiTheme="minorEastAsia" w:eastAsiaTheme="minorEastAsia" w:hAnsiTheme="minorEastAsia" w:cs="微软雅黑" w:hint="eastAsia"/>
          <w:spacing w:val="-2"/>
          <w:kern w:val="0"/>
          <w:szCs w:val="21"/>
        </w:rPr>
        <w:t>代</w:t>
      </w:r>
      <w:r w:rsidRPr="00ED581F">
        <w:rPr>
          <w:rFonts w:asciiTheme="minorEastAsia" w:eastAsiaTheme="minorEastAsia" w:hAnsiTheme="minorEastAsia" w:cs="微软雅黑" w:hint="eastAsia"/>
          <w:kern w:val="0"/>
          <w:szCs w:val="21"/>
        </w:rPr>
        <w:t>表</w:t>
      </w:r>
      <w:r w:rsidRPr="00ED581F">
        <w:rPr>
          <w:rFonts w:asciiTheme="minorEastAsia" w:eastAsiaTheme="minorEastAsia" w:hAnsiTheme="minorEastAsia" w:cs="微软雅黑" w:hint="eastAsia"/>
          <w:spacing w:val="-2"/>
          <w:kern w:val="0"/>
          <w:szCs w:val="21"/>
        </w:rPr>
        <w:t>人</w:t>
      </w:r>
      <w:r w:rsidRPr="00ED581F">
        <w:rPr>
          <w:rFonts w:asciiTheme="minorEastAsia" w:eastAsiaTheme="minorEastAsia" w:hAnsiTheme="minorEastAsia" w:cs="微软雅黑" w:hint="eastAsia"/>
          <w:kern w:val="0"/>
          <w:szCs w:val="21"/>
        </w:rPr>
        <w:t>（</w:t>
      </w:r>
      <w:r w:rsidRPr="00ED581F">
        <w:rPr>
          <w:rFonts w:asciiTheme="minorEastAsia" w:eastAsiaTheme="minorEastAsia" w:hAnsiTheme="minorEastAsia" w:cs="微软雅黑" w:hint="eastAsia"/>
          <w:spacing w:val="-2"/>
          <w:kern w:val="0"/>
          <w:szCs w:val="21"/>
        </w:rPr>
        <w:t>单</w:t>
      </w:r>
      <w:r w:rsidRPr="00ED581F">
        <w:rPr>
          <w:rFonts w:asciiTheme="minorEastAsia" w:eastAsiaTheme="minorEastAsia" w:hAnsiTheme="minorEastAsia" w:cs="微软雅黑" w:hint="eastAsia"/>
          <w:kern w:val="0"/>
          <w:szCs w:val="21"/>
        </w:rPr>
        <w:t>位</w:t>
      </w:r>
      <w:r w:rsidRPr="00ED581F">
        <w:rPr>
          <w:rFonts w:asciiTheme="minorEastAsia" w:eastAsiaTheme="minorEastAsia" w:hAnsiTheme="minorEastAsia" w:cs="微软雅黑" w:hint="eastAsia"/>
          <w:spacing w:val="-2"/>
          <w:kern w:val="0"/>
          <w:szCs w:val="21"/>
        </w:rPr>
        <w:t>负</w:t>
      </w:r>
      <w:r w:rsidRPr="00ED581F">
        <w:rPr>
          <w:rFonts w:asciiTheme="minorEastAsia" w:eastAsiaTheme="minorEastAsia" w:hAnsiTheme="minorEastAsia" w:cs="微软雅黑" w:hint="eastAsia"/>
          <w:kern w:val="0"/>
          <w:szCs w:val="21"/>
        </w:rPr>
        <w:t>责人</w:t>
      </w:r>
      <w:r w:rsidRPr="00ED581F">
        <w:rPr>
          <w:rFonts w:asciiTheme="minorEastAsia" w:eastAsiaTheme="minorEastAsia" w:hAnsiTheme="minorEastAsia" w:cs="微软雅黑" w:hint="eastAsia"/>
          <w:spacing w:val="-2"/>
          <w:kern w:val="0"/>
          <w:szCs w:val="21"/>
        </w:rPr>
        <w:t>）</w:t>
      </w:r>
      <w:r w:rsidRPr="00ED581F">
        <w:rPr>
          <w:rFonts w:asciiTheme="minorEastAsia" w:eastAsiaTheme="minorEastAsia" w:hAnsiTheme="minorEastAsia" w:hint="eastAsia"/>
          <w:szCs w:val="21"/>
        </w:rPr>
        <w:t>或其委托代理人（签字或印章）：</w:t>
      </w:r>
    </w:p>
    <w:p w:rsidR="003E4127" w:rsidRPr="00ED581F" w:rsidRDefault="005E68F1" w:rsidP="00EF19DD">
      <w:pPr>
        <w:adjustRightInd w:val="0"/>
        <w:snapToGrid w:val="0"/>
        <w:spacing w:beforeLines="50" w:before="156" w:line="360" w:lineRule="auto"/>
        <w:rPr>
          <w:rFonts w:asciiTheme="minorEastAsia" w:eastAsiaTheme="minorEastAsia" w:hAnsiTheme="minorEastAsia"/>
        </w:rPr>
      </w:pPr>
      <w:r w:rsidRPr="00ED581F">
        <w:rPr>
          <w:rFonts w:asciiTheme="minorEastAsia" w:eastAsiaTheme="minorEastAsia" w:hAnsiTheme="minorEastAsia" w:hint="eastAsia"/>
        </w:rPr>
        <w:t>日期：年月日</w:t>
      </w:r>
    </w:p>
    <w:p w:rsidR="003E4127" w:rsidRPr="00ED581F" w:rsidRDefault="005E68F1">
      <w:pPr>
        <w:pStyle w:val="30"/>
        <w:rPr>
          <w:rFonts w:asciiTheme="minorEastAsia" w:eastAsiaTheme="minorEastAsia" w:hAnsiTheme="minorEastAsia"/>
          <w:spacing w:val="6"/>
          <w:sz w:val="21"/>
        </w:rPr>
      </w:pPr>
      <w:r w:rsidRPr="00ED581F">
        <w:rPr>
          <w:rFonts w:asciiTheme="minorEastAsia" w:eastAsiaTheme="minorEastAsia" w:hAnsiTheme="minorEastAsia" w:cs="宋体"/>
          <w:spacing w:val="6"/>
          <w:kern w:val="0"/>
        </w:rPr>
        <w:br w:type="page"/>
      </w:r>
      <w:bookmarkStart w:id="107" w:name="_Toc2041"/>
      <w:bookmarkStart w:id="108" w:name="_Toc22201164"/>
      <w:r w:rsidRPr="00ED581F">
        <w:rPr>
          <w:rFonts w:asciiTheme="minorEastAsia" w:eastAsiaTheme="minorEastAsia" w:hAnsiTheme="minorEastAsia" w:cs="宋体" w:hint="eastAsia"/>
          <w:spacing w:val="6"/>
          <w:kern w:val="0"/>
          <w:sz w:val="21"/>
        </w:rPr>
        <w:lastRenderedPageBreak/>
        <w:t xml:space="preserve">附件9-2 </w:t>
      </w:r>
      <w:r w:rsidRPr="00ED581F">
        <w:rPr>
          <w:rFonts w:asciiTheme="minorEastAsia" w:eastAsiaTheme="minorEastAsia" w:hAnsiTheme="minorEastAsia" w:hint="eastAsia"/>
          <w:spacing w:val="6"/>
          <w:sz w:val="21"/>
        </w:rPr>
        <w:t>残疾人福利性单位声明函</w:t>
      </w:r>
      <w:bookmarkEnd w:id="107"/>
      <w:bookmarkEnd w:id="108"/>
    </w:p>
    <w:p w:rsidR="003E4127" w:rsidRPr="00ED581F" w:rsidRDefault="005E68F1">
      <w:pPr>
        <w:adjustRightInd w:val="0"/>
        <w:snapToGrid w:val="0"/>
        <w:spacing w:line="360" w:lineRule="auto"/>
        <w:jc w:val="center"/>
        <w:rPr>
          <w:rFonts w:asciiTheme="minorEastAsia" w:eastAsiaTheme="minorEastAsia" w:hAnsiTheme="minorEastAsia"/>
          <w:b/>
          <w:spacing w:val="6"/>
          <w:sz w:val="28"/>
          <w:szCs w:val="28"/>
        </w:rPr>
      </w:pPr>
      <w:r w:rsidRPr="00ED581F">
        <w:rPr>
          <w:rFonts w:asciiTheme="minorEastAsia" w:eastAsiaTheme="minorEastAsia" w:hAnsiTheme="minorEastAsia" w:hint="eastAsia"/>
          <w:b/>
          <w:spacing w:val="6"/>
          <w:sz w:val="28"/>
          <w:szCs w:val="28"/>
        </w:rPr>
        <w:t>残疾人福利性单位声明函</w:t>
      </w:r>
    </w:p>
    <w:p w:rsidR="003E4127" w:rsidRPr="00ED581F" w:rsidRDefault="005E68F1">
      <w:pPr>
        <w:adjustRightInd w:val="0"/>
        <w:snapToGrid w:val="0"/>
        <w:spacing w:line="360" w:lineRule="auto"/>
        <w:jc w:val="center"/>
        <w:rPr>
          <w:rFonts w:asciiTheme="minorEastAsia" w:eastAsiaTheme="minorEastAsia" w:hAnsiTheme="minorEastAsia"/>
          <w:b/>
          <w:spacing w:val="6"/>
          <w:szCs w:val="21"/>
        </w:rPr>
      </w:pPr>
      <w:r w:rsidRPr="00ED581F">
        <w:rPr>
          <w:rFonts w:asciiTheme="minorEastAsia" w:eastAsiaTheme="minorEastAsia" w:hAnsiTheme="minorEastAsia" w:hint="eastAsia"/>
          <w:b/>
          <w:spacing w:val="6"/>
          <w:szCs w:val="21"/>
        </w:rPr>
        <w:t>(不属于残疾人福利性单位的无需填写)</w:t>
      </w:r>
    </w:p>
    <w:p w:rsidR="003E4127" w:rsidRPr="00ED581F" w:rsidRDefault="003E4127">
      <w:pPr>
        <w:adjustRightInd w:val="0"/>
        <w:snapToGrid w:val="0"/>
        <w:spacing w:line="360" w:lineRule="auto"/>
        <w:ind w:firstLineChars="200" w:firstLine="444"/>
        <w:rPr>
          <w:rFonts w:asciiTheme="minorEastAsia" w:eastAsiaTheme="minorEastAsia" w:hAnsiTheme="minorEastAsia"/>
          <w:spacing w:val="6"/>
          <w:szCs w:val="21"/>
        </w:rPr>
      </w:pPr>
    </w:p>
    <w:p w:rsidR="003E4127" w:rsidRPr="00ED581F" w:rsidRDefault="005E68F1">
      <w:pPr>
        <w:adjustRightInd w:val="0"/>
        <w:snapToGrid w:val="0"/>
        <w:spacing w:line="360" w:lineRule="auto"/>
        <w:ind w:firstLineChars="200" w:firstLine="444"/>
        <w:rPr>
          <w:rFonts w:asciiTheme="minorEastAsia" w:eastAsiaTheme="minorEastAsia" w:hAnsiTheme="minorEastAsia"/>
          <w:spacing w:val="6"/>
          <w:szCs w:val="21"/>
        </w:rPr>
      </w:pPr>
      <w:r w:rsidRPr="00ED581F">
        <w:rPr>
          <w:rFonts w:asciiTheme="minorEastAsia" w:eastAsiaTheme="minorEastAsia" w:hAnsiTheme="minorEastAsia" w:hint="eastAsia"/>
          <w:spacing w:val="6"/>
          <w:szCs w:val="21"/>
        </w:rPr>
        <w:t>本单位郑重声明，根据《财政部 民政部 中国残疾人联合会关于促进残疾人就业政府采购政策的通知》（财库</w:t>
      </w:r>
      <w:r w:rsidRPr="00ED581F">
        <w:rPr>
          <w:rFonts w:asciiTheme="minorEastAsia" w:eastAsiaTheme="minorEastAsia" w:hAnsiTheme="minorEastAsia" w:hint="eastAsia"/>
          <w:szCs w:val="21"/>
        </w:rPr>
        <w:t>〔2017〕141</w:t>
      </w:r>
      <w:r w:rsidRPr="00ED581F">
        <w:rPr>
          <w:rFonts w:asciiTheme="minorEastAsia" w:eastAsiaTheme="minorEastAsia" w:hAnsiTheme="minorEastAsia" w:hint="eastAsia"/>
          <w:spacing w:val="6"/>
          <w:szCs w:val="21"/>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3E4127" w:rsidRPr="00ED581F" w:rsidRDefault="005E68F1">
      <w:pPr>
        <w:adjustRightInd w:val="0"/>
        <w:snapToGrid w:val="0"/>
        <w:spacing w:line="360" w:lineRule="auto"/>
        <w:ind w:firstLineChars="200" w:firstLine="444"/>
        <w:rPr>
          <w:rFonts w:asciiTheme="minorEastAsia" w:eastAsiaTheme="minorEastAsia" w:hAnsiTheme="minorEastAsia"/>
          <w:spacing w:val="6"/>
          <w:szCs w:val="21"/>
        </w:rPr>
      </w:pPr>
      <w:r w:rsidRPr="00ED581F">
        <w:rPr>
          <w:rFonts w:asciiTheme="minorEastAsia" w:eastAsiaTheme="minorEastAsia" w:hAnsiTheme="minorEastAsia" w:hint="eastAsia"/>
          <w:spacing w:val="6"/>
          <w:szCs w:val="21"/>
        </w:rPr>
        <w:t>本单位对上述声明的真实性负责。如有虚假，将依法承担相应责任。</w:t>
      </w:r>
    </w:p>
    <w:p w:rsidR="003E4127" w:rsidRPr="00ED581F" w:rsidRDefault="003E4127">
      <w:pPr>
        <w:adjustRightInd w:val="0"/>
        <w:snapToGrid w:val="0"/>
        <w:spacing w:line="360" w:lineRule="auto"/>
        <w:ind w:firstLineChars="200" w:firstLine="444"/>
        <w:rPr>
          <w:rFonts w:asciiTheme="minorEastAsia" w:eastAsiaTheme="minorEastAsia" w:hAnsiTheme="minorEastAsia"/>
          <w:spacing w:val="6"/>
          <w:szCs w:val="21"/>
        </w:rPr>
      </w:pPr>
    </w:p>
    <w:p w:rsidR="003E4127" w:rsidRPr="00ED581F" w:rsidRDefault="003E4127">
      <w:pPr>
        <w:adjustRightInd w:val="0"/>
        <w:snapToGrid w:val="0"/>
        <w:spacing w:line="360" w:lineRule="auto"/>
        <w:ind w:firstLineChars="200" w:firstLine="444"/>
        <w:rPr>
          <w:rFonts w:asciiTheme="minorEastAsia" w:eastAsiaTheme="minorEastAsia" w:hAnsiTheme="minorEastAsia"/>
          <w:spacing w:val="6"/>
          <w:szCs w:val="21"/>
        </w:rPr>
      </w:pPr>
    </w:p>
    <w:p w:rsidR="003E4127" w:rsidRPr="00ED581F" w:rsidRDefault="005E68F1">
      <w:pPr>
        <w:tabs>
          <w:tab w:val="left" w:pos="4860"/>
        </w:tabs>
        <w:adjustRightInd w:val="0"/>
        <w:snapToGrid w:val="0"/>
        <w:spacing w:line="360" w:lineRule="auto"/>
        <w:ind w:right="1560" w:firstLineChars="200" w:firstLine="444"/>
        <w:jc w:val="center"/>
        <w:rPr>
          <w:rFonts w:asciiTheme="minorEastAsia" w:eastAsiaTheme="minorEastAsia" w:hAnsiTheme="minorEastAsia"/>
          <w:spacing w:val="6"/>
          <w:szCs w:val="21"/>
        </w:rPr>
      </w:pPr>
      <w:r w:rsidRPr="00ED581F">
        <w:rPr>
          <w:rFonts w:asciiTheme="minorEastAsia" w:eastAsiaTheme="minorEastAsia" w:hAnsiTheme="minorEastAsia" w:hint="eastAsia"/>
          <w:spacing w:val="6"/>
          <w:szCs w:val="21"/>
        </w:rPr>
        <w:t xml:space="preserve">               单位名称（盖章）：</w:t>
      </w:r>
    </w:p>
    <w:p w:rsidR="003E4127" w:rsidRPr="00ED581F" w:rsidRDefault="005E68F1">
      <w:pPr>
        <w:tabs>
          <w:tab w:val="left" w:pos="4860"/>
        </w:tabs>
        <w:adjustRightInd w:val="0"/>
        <w:snapToGrid w:val="0"/>
        <w:spacing w:line="360" w:lineRule="auto"/>
        <w:ind w:right="1560" w:firstLineChars="200" w:firstLine="444"/>
        <w:jc w:val="center"/>
        <w:rPr>
          <w:rFonts w:asciiTheme="minorEastAsia" w:eastAsiaTheme="minorEastAsia" w:hAnsiTheme="minorEastAsia"/>
          <w:spacing w:val="6"/>
          <w:szCs w:val="21"/>
        </w:rPr>
      </w:pPr>
      <w:r w:rsidRPr="00ED581F">
        <w:rPr>
          <w:rFonts w:asciiTheme="minorEastAsia" w:eastAsiaTheme="minorEastAsia" w:hAnsiTheme="minorEastAsia" w:hint="eastAsia"/>
          <w:spacing w:val="6"/>
          <w:szCs w:val="21"/>
        </w:rPr>
        <w:t xml:space="preserve">       日  期：</w:t>
      </w:r>
    </w:p>
    <w:p w:rsidR="003E4127" w:rsidRPr="00ED581F" w:rsidRDefault="003E4127">
      <w:pPr>
        <w:widowControl/>
        <w:adjustRightInd w:val="0"/>
        <w:snapToGrid w:val="0"/>
        <w:spacing w:line="360" w:lineRule="auto"/>
        <w:jc w:val="left"/>
        <w:rPr>
          <w:rFonts w:asciiTheme="minorEastAsia" w:eastAsiaTheme="minorEastAsia" w:hAnsiTheme="minorEastAsia" w:cs="宋体"/>
          <w:kern w:val="0"/>
          <w:szCs w:val="21"/>
        </w:rPr>
      </w:pPr>
    </w:p>
    <w:p w:rsidR="003E4127" w:rsidRPr="00ED581F" w:rsidRDefault="005E68F1">
      <w:pPr>
        <w:pStyle w:val="30"/>
        <w:rPr>
          <w:rFonts w:asciiTheme="minorEastAsia" w:eastAsiaTheme="minorEastAsia" w:hAnsiTheme="minorEastAsia"/>
          <w:sz w:val="21"/>
          <w:szCs w:val="21"/>
        </w:rPr>
      </w:pPr>
      <w:r w:rsidRPr="00ED581F">
        <w:rPr>
          <w:rFonts w:asciiTheme="minorEastAsia" w:eastAsiaTheme="minorEastAsia" w:hAnsiTheme="minorEastAsia" w:cs="宋体"/>
          <w:spacing w:val="6"/>
          <w:kern w:val="0"/>
        </w:rPr>
        <w:br w:type="page"/>
      </w:r>
      <w:bookmarkStart w:id="109" w:name="_Toc22201165"/>
      <w:bookmarkStart w:id="110" w:name="_Toc3661"/>
      <w:r w:rsidRPr="00ED581F">
        <w:rPr>
          <w:rFonts w:asciiTheme="minorEastAsia" w:eastAsiaTheme="minorEastAsia" w:hAnsiTheme="minorEastAsia" w:cs="宋体" w:hint="eastAsia"/>
          <w:kern w:val="0"/>
          <w:sz w:val="21"/>
          <w:szCs w:val="21"/>
        </w:rPr>
        <w:lastRenderedPageBreak/>
        <w:t xml:space="preserve">附件9-3 </w:t>
      </w:r>
      <w:r w:rsidRPr="00ED581F">
        <w:rPr>
          <w:rFonts w:asciiTheme="minorEastAsia" w:eastAsiaTheme="minorEastAsia" w:hAnsiTheme="minorEastAsia" w:hint="eastAsia"/>
          <w:sz w:val="21"/>
          <w:szCs w:val="21"/>
        </w:rPr>
        <w:t>监狱企业证明资料</w:t>
      </w:r>
      <w:bookmarkEnd w:id="109"/>
      <w:bookmarkEnd w:id="110"/>
    </w:p>
    <w:p w:rsidR="003E4127" w:rsidRPr="00ED581F" w:rsidRDefault="005E68F1">
      <w:pPr>
        <w:adjustRightInd w:val="0"/>
        <w:snapToGrid w:val="0"/>
        <w:spacing w:line="360" w:lineRule="auto"/>
        <w:jc w:val="center"/>
        <w:rPr>
          <w:rFonts w:asciiTheme="minorEastAsia" w:eastAsiaTheme="minorEastAsia" w:hAnsiTheme="minorEastAsia"/>
          <w:b/>
          <w:sz w:val="28"/>
          <w:szCs w:val="28"/>
        </w:rPr>
      </w:pPr>
      <w:r w:rsidRPr="00ED581F">
        <w:rPr>
          <w:rFonts w:asciiTheme="minorEastAsia" w:eastAsiaTheme="minorEastAsia" w:hAnsiTheme="minorEastAsia" w:hint="eastAsia"/>
          <w:b/>
          <w:sz w:val="28"/>
          <w:szCs w:val="28"/>
        </w:rPr>
        <w:t>监狱企业证明资料</w:t>
      </w:r>
    </w:p>
    <w:p w:rsidR="003E4127" w:rsidRPr="00ED581F" w:rsidRDefault="005E68F1">
      <w:pPr>
        <w:adjustRightInd w:val="0"/>
        <w:snapToGrid w:val="0"/>
        <w:spacing w:line="360" w:lineRule="auto"/>
        <w:jc w:val="center"/>
        <w:rPr>
          <w:rFonts w:asciiTheme="minorEastAsia" w:eastAsiaTheme="minorEastAsia" w:hAnsiTheme="minorEastAsia"/>
          <w:b/>
          <w:spacing w:val="6"/>
          <w:szCs w:val="21"/>
        </w:rPr>
      </w:pPr>
      <w:r w:rsidRPr="00ED581F">
        <w:rPr>
          <w:rFonts w:asciiTheme="minorEastAsia" w:eastAsiaTheme="minorEastAsia" w:hAnsiTheme="minorEastAsia" w:hint="eastAsia"/>
          <w:b/>
          <w:spacing w:val="6"/>
          <w:szCs w:val="21"/>
        </w:rPr>
        <w:t>(不属于监狱企业的无需提供)</w:t>
      </w:r>
    </w:p>
    <w:p w:rsidR="003E4127" w:rsidRPr="00ED581F" w:rsidRDefault="003E4127">
      <w:pPr>
        <w:adjustRightInd w:val="0"/>
        <w:snapToGrid w:val="0"/>
        <w:spacing w:line="360" w:lineRule="auto"/>
        <w:rPr>
          <w:rFonts w:asciiTheme="minorEastAsia" w:eastAsiaTheme="minorEastAsia" w:hAnsiTheme="minorEastAsia"/>
          <w:szCs w:val="21"/>
        </w:rPr>
      </w:pPr>
    </w:p>
    <w:p w:rsidR="003E4127" w:rsidRPr="00ED581F" w:rsidRDefault="005E68F1">
      <w:pPr>
        <w:adjustRightInd w:val="0"/>
        <w:snapToGrid w:val="0"/>
        <w:spacing w:line="360" w:lineRule="auto"/>
        <w:ind w:firstLineChars="200" w:firstLine="444"/>
        <w:rPr>
          <w:rFonts w:asciiTheme="minorEastAsia" w:eastAsiaTheme="minorEastAsia" w:hAnsiTheme="minorEastAsia"/>
          <w:szCs w:val="21"/>
        </w:rPr>
      </w:pPr>
      <w:r w:rsidRPr="00ED581F">
        <w:rPr>
          <w:rFonts w:asciiTheme="minorEastAsia" w:eastAsiaTheme="minorEastAsia" w:hAnsiTheme="minorEastAsia" w:cs="宋体" w:hint="eastAsia"/>
          <w:bCs/>
          <w:spacing w:val="6"/>
          <w:kern w:val="0"/>
          <w:szCs w:val="21"/>
        </w:rPr>
        <w:t>备注：</w:t>
      </w:r>
      <w:r w:rsidRPr="00ED581F">
        <w:rPr>
          <w:rFonts w:asciiTheme="minorEastAsia" w:eastAsiaTheme="minorEastAsia" w:hAnsiTheme="minorEastAsia" w:hint="eastAsia"/>
          <w:szCs w:val="21"/>
        </w:rPr>
        <w:t>按</w:t>
      </w:r>
      <w:r w:rsidRPr="00ED581F">
        <w:rPr>
          <w:rFonts w:asciiTheme="minorEastAsia" w:eastAsiaTheme="minorEastAsia" w:hAnsiTheme="minorEastAsia" w:hint="eastAsia"/>
          <w:spacing w:val="6"/>
          <w:szCs w:val="21"/>
        </w:rPr>
        <w:t>《</w:t>
      </w:r>
      <w:r w:rsidRPr="00ED581F">
        <w:rPr>
          <w:rFonts w:asciiTheme="minorEastAsia" w:eastAsiaTheme="minorEastAsia" w:hAnsiTheme="minorEastAsia" w:hint="eastAsia"/>
          <w:szCs w:val="21"/>
        </w:rPr>
        <w:t>财政部 司法部关于政府采购支持监狱企业发展有关问题的通知</w:t>
      </w:r>
      <w:r w:rsidRPr="00ED581F">
        <w:rPr>
          <w:rFonts w:asciiTheme="minorEastAsia" w:eastAsiaTheme="minorEastAsia" w:hAnsiTheme="minorEastAsia" w:hint="eastAsia"/>
          <w:spacing w:val="6"/>
          <w:szCs w:val="21"/>
        </w:rPr>
        <w:t>》</w:t>
      </w:r>
      <w:r w:rsidRPr="00ED581F">
        <w:rPr>
          <w:rFonts w:asciiTheme="minorEastAsia" w:eastAsiaTheme="minorEastAsia" w:hAnsiTheme="minorEastAsia" w:hint="eastAsia"/>
          <w:szCs w:val="21"/>
        </w:rPr>
        <w:t>(财库〔2014〕68号)文件规定提供证明文件（复印件）。</w:t>
      </w:r>
    </w:p>
    <w:p w:rsidR="003E4127" w:rsidRPr="00ED581F" w:rsidRDefault="003E4127">
      <w:pPr>
        <w:adjustRightInd w:val="0"/>
        <w:snapToGrid w:val="0"/>
        <w:spacing w:line="360" w:lineRule="auto"/>
        <w:ind w:firstLineChars="200" w:firstLine="420"/>
        <w:rPr>
          <w:rFonts w:asciiTheme="minorEastAsia" w:eastAsiaTheme="minorEastAsia" w:hAnsiTheme="minorEastAsia"/>
          <w:szCs w:val="21"/>
        </w:rPr>
      </w:pPr>
    </w:p>
    <w:p w:rsidR="003E4127" w:rsidRPr="00ED581F" w:rsidRDefault="003E4127">
      <w:pPr>
        <w:adjustRightInd w:val="0"/>
        <w:snapToGrid w:val="0"/>
        <w:spacing w:line="360" w:lineRule="auto"/>
        <w:ind w:firstLineChars="200" w:firstLine="420"/>
        <w:rPr>
          <w:rFonts w:asciiTheme="minorEastAsia" w:eastAsiaTheme="minorEastAsia" w:hAnsiTheme="minorEastAsia"/>
          <w:szCs w:val="21"/>
        </w:rPr>
      </w:pPr>
    </w:p>
    <w:p w:rsidR="003E4127" w:rsidRPr="00ED581F" w:rsidRDefault="005E68F1">
      <w:pPr>
        <w:pStyle w:val="30"/>
        <w:rPr>
          <w:rFonts w:asciiTheme="minorEastAsia" w:eastAsiaTheme="minorEastAsia" w:hAnsiTheme="minorEastAsia"/>
          <w:sz w:val="21"/>
          <w:szCs w:val="21"/>
        </w:rPr>
      </w:pPr>
      <w:r w:rsidRPr="00ED581F">
        <w:rPr>
          <w:rFonts w:asciiTheme="minorEastAsia" w:eastAsiaTheme="minorEastAsia" w:hAnsiTheme="minorEastAsia" w:cs="宋体"/>
          <w:spacing w:val="6"/>
          <w:kern w:val="0"/>
        </w:rPr>
        <w:br w:type="page"/>
      </w:r>
      <w:bookmarkStart w:id="111" w:name="_Toc22201166"/>
      <w:bookmarkStart w:id="112" w:name="_Toc6122"/>
      <w:r w:rsidRPr="00ED581F">
        <w:rPr>
          <w:rFonts w:asciiTheme="minorEastAsia" w:eastAsiaTheme="minorEastAsia" w:hAnsiTheme="minorEastAsia" w:cs="宋体" w:hint="eastAsia"/>
          <w:spacing w:val="6"/>
          <w:kern w:val="0"/>
          <w:sz w:val="21"/>
          <w:szCs w:val="21"/>
        </w:rPr>
        <w:lastRenderedPageBreak/>
        <w:t xml:space="preserve">附件9-4 </w:t>
      </w:r>
      <w:r w:rsidRPr="00ED581F">
        <w:rPr>
          <w:rFonts w:asciiTheme="minorEastAsia" w:eastAsiaTheme="minorEastAsia" w:hAnsiTheme="minorEastAsia" w:hint="eastAsia"/>
          <w:sz w:val="21"/>
          <w:szCs w:val="21"/>
        </w:rPr>
        <w:t>强制采购或者优先采购产品的证明材料</w:t>
      </w:r>
      <w:bookmarkEnd w:id="111"/>
      <w:bookmarkEnd w:id="112"/>
    </w:p>
    <w:p w:rsidR="003E4127" w:rsidRPr="00ED581F" w:rsidRDefault="005E68F1">
      <w:pPr>
        <w:adjustRightInd w:val="0"/>
        <w:snapToGrid w:val="0"/>
        <w:spacing w:line="360" w:lineRule="auto"/>
        <w:jc w:val="center"/>
        <w:rPr>
          <w:rFonts w:asciiTheme="minorEastAsia" w:eastAsiaTheme="minorEastAsia" w:hAnsiTheme="minorEastAsia"/>
          <w:b/>
          <w:sz w:val="28"/>
          <w:szCs w:val="28"/>
        </w:rPr>
      </w:pPr>
      <w:r w:rsidRPr="00ED581F">
        <w:rPr>
          <w:rFonts w:asciiTheme="minorEastAsia" w:eastAsiaTheme="minorEastAsia" w:hAnsiTheme="minorEastAsia" w:hint="eastAsia"/>
          <w:b/>
          <w:sz w:val="28"/>
          <w:szCs w:val="28"/>
        </w:rPr>
        <w:t>强制采购或者优先采购产品</w:t>
      </w:r>
      <w:r w:rsidRPr="00ED581F">
        <w:rPr>
          <w:rFonts w:asciiTheme="minorEastAsia" w:eastAsiaTheme="minorEastAsia" w:hAnsiTheme="minorEastAsia" w:hint="eastAsia"/>
          <w:b/>
          <w:bCs/>
          <w:sz w:val="28"/>
          <w:szCs w:val="28"/>
        </w:rPr>
        <w:t>的</w:t>
      </w:r>
      <w:r w:rsidRPr="00ED581F">
        <w:rPr>
          <w:rFonts w:asciiTheme="minorEastAsia" w:eastAsiaTheme="minorEastAsia" w:hAnsiTheme="minorEastAsia" w:hint="eastAsia"/>
          <w:b/>
          <w:sz w:val="28"/>
          <w:szCs w:val="28"/>
        </w:rPr>
        <w:t>证明材料</w:t>
      </w:r>
    </w:p>
    <w:p w:rsidR="003E4127" w:rsidRPr="00ED581F" w:rsidRDefault="005E68F1">
      <w:pPr>
        <w:adjustRightInd w:val="0"/>
        <w:snapToGrid w:val="0"/>
        <w:spacing w:line="360" w:lineRule="auto"/>
        <w:jc w:val="center"/>
        <w:rPr>
          <w:rFonts w:asciiTheme="minorEastAsia" w:eastAsiaTheme="minorEastAsia" w:hAnsiTheme="minorEastAsia"/>
          <w:b/>
          <w:spacing w:val="6"/>
          <w:szCs w:val="21"/>
        </w:rPr>
      </w:pPr>
      <w:r w:rsidRPr="00ED581F">
        <w:rPr>
          <w:rFonts w:asciiTheme="minorEastAsia" w:eastAsiaTheme="minorEastAsia" w:hAnsiTheme="minorEastAsia" w:hint="eastAsia"/>
          <w:b/>
          <w:spacing w:val="6"/>
          <w:szCs w:val="21"/>
        </w:rPr>
        <w:t>(不属于强制采购或者优先采购产品的无需提供)</w:t>
      </w:r>
    </w:p>
    <w:p w:rsidR="003E4127" w:rsidRPr="00ED581F" w:rsidRDefault="003E4127">
      <w:pPr>
        <w:adjustRightInd w:val="0"/>
        <w:snapToGrid w:val="0"/>
        <w:spacing w:line="360" w:lineRule="auto"/>
        <w:ind w:firstLineChars="200" w:firstLine="420"/>
        <w:jc w:val="left"/>
        <w:rPr>
          <w:rFonts w:asciiTheme="minorEastAsia" w:eastAsiaTheme="minorEastAsia" w:hAnsiTheme="minorEastAsia"/>
          <w:szCs w:val="21"/>
        </w:rPr>
      </w:pP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说明：1、供应商提供的产品属于下列情形，应按第二章规定提供产品列入“节能产品清单”、“环境标志产品清单”或“两型产品目录”所在页复印件（该页包含制造商或企业名称或申请单位名称、规格型号、有效截止日期等内容），并加盖供应商单位章。并在本章《价格评审优惠货物清单》和《优先采购产品清单》中提供相应数据。</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(1)符合政府采购强制采购政策的(《节能产品政府采购品目清单》中标记★符号节能产品及其他强制采购产品)；</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(2)符合政府采购优先采购政策的(《节能产品政府采购品目清单》中非标记★符号节能产品，《环境标志产品政府采购品目清单》中环境标志产品，《湖南省两型产品政府采购目录》中两型产品)。</w:t>
      </w:r>
    </w:p>
    <w:p w:rsidR="003E4127" w:rsidRPr="00ED581F" w:rsidRDefault="005E68F1">
      <w:pPr>
        <w:adjustRightInd w:val="0"/>
        <w:snapToGrid w:val="0"/>
        <w:spacing w:line="360" w:lineRule="auto"/>
        <w:ind w:firstLineChars="200" w:firstLine="420"/>
        <w:jc w:val="left"/>
        <w:rPr>
          <w:rFonts w:asciiTheme="minorEastAsia" w:eastAsiaTheme="minorEastAsia" w:hAnsiTheme="minorEastAsia"/>
          <w:szCs w:val="21"/>
        </w:rPr>
      </w:pPr>
      <w:r w:rsidRPr="00ED581F">
        <w:rPr>
          <w:rFonts w:asciiTheme="minorEastAsia" w:eastAsiaTheme="minorEastAsia" w:hAnsiTheme="minorEastAsia" w:hint="eastAsia"/>
          <w:szCs w:val="21"/>
        </w:rPr>
        <w:t>2、未按上述要求提供的，评审时不予以考虑。</w:t>
      </w:r>
    </w:p>
    <w:p w:rsidR="003E4127" w:rsidRPr="00ED581F" w:rsidRDefault="005E68F1">
      <w:pPr>
        <w:pStyle w:val="40"/>
        <w:rPr>
          <w:rFonts w:asciiTheme="minorEastAsia" w:eastAsiaTheme="minorEastAsia" w:hAnsiTheme="minorEastAsia"/>
          <w:sz w:val="21"/>
          <w:szCs w:val="21"/>
        </w:rPr>
      </w:pPr>
      <w:r w:rsidRPr="00ED581F">
        <w:rPr>
          <w:rFonts w:asciiTheme="minorEastAsia" w:eastAsiaTheme="minorEastAsia" w:hAnsiTheme="minorEastAsia"/>
        </w:rPr>
        <w:br w:type="page"/>
      </w:r>
      <w:bookmarkStart w:id="113" w:name="_Toc22201167"/>
      <w:r w:rsidRPr="00ED581F">
        <w:rPr>
          <w:rFonts w:asciiTheme="minorEastAsia" w:eastAsiaTheme="minorEastAsia" w:hAnsiTheme="minorEastAsia" w:cs="宋体" w:hint="eastAsia"/>
          <w:spacing w:val="6"/>
          <w:kern w:val="0"/>
          <w:sz w:val="21"/>
          <w:szCs w:val="21"/>
        </w:rPr>
        <w:lastRenderedPageBreak/>
        <w:t xml:space="preserve">附页2 </w:t>
      </w:r>
      <w:r w:rsidRPr="00ED581F">
        <w:rPr>
          <w:rFonts w:asciiTheme="minorEastAsia" w:eastAsiaTheme="minorEastAsia" w:hAnsiTheme="minorEastAsia" w:hint="eastAsia"/>
          <w:sz w:val="21"/>
          <w:szCs w:val="21"/>
        </w:rPr>
        <w:t>优先采购产品清单</w:t>
      </w:r>
      <w:bookmarkEnd w:id="113"/>
    </w:p>
    <w:p w:rsidR="003E4127" w:rsidRPr="00ED581F" w:rsidRDefault="005E68F1">
      <w:pPr>
        <w:adjustRightInd w:val="0"/>
        <w:snapToGrid w:val="0"/>
        <w:spacing w:line="360" w:lineRule="auto"/>
        <w:jc w:val="center"/>
        <w:rPr>
          <w:rFonts w:asciiTheme="minorEastAsia" w:eastAsiaTheme="minorEastAsia" w:hAnsiTheme="minorEastAsia"/>
          <w:b/>
          <w:spacing w:val="6"/>
          <w:szCs w:val="21"/>
        </w:rPr>
      </w:pPr>
      <w:r w:rsidRPr="00ED581F">
        <w:rPr>
          <w:rFonts w:asciiTheme="minorEastAsia" w:eastAsiaTheme="minorEastAsia" w:hAnsiTheme="minorEastAsia" w:hint="eastAsia"/>
          <w:b/>
          <w:sz w:val="28"/>
          <w:szCs w:val="28"/>
        </w:rPr>
        <w:t>优先采购产品清单</w:t>
      </w:r>
      <w:r w:rsidR="00744FBA">
        <w:rPr>
          <w:rFonts w:asciiTheme="minorEastAsia" w:eastAsiaTheme="minorEastAsia" w:hAnsiTheme="minorEastAsia" w:hint="eastAsia"/>
          <w:b/>
          <w:sz w:val="28"/>
          <w:szCs w:val="28"/>
        </w:rPr>
        <w:t>（不适用）</w:t>
      </w:r>
    </w:p>
    <w:p w:rsidR="003E4127" w:rsidRPr="00ED581F" w:rsidRDefault="005E68F1">
      <w:pPr>
        <w:adjustRightInd w:val="0"/>
        <w:snapToGrid w:val="0"/>
        <w:spacing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委托代理编号：</w:t>
      </w:r>
      <w:r w:rsidRPr="00ED581F">
        <w:rPr>
          <w:rFonts w:asciiTheme="minorEastAsia" w:eastAsiaTheme="minorEastAsia" w:hAnsiTheme="minorEastAsia" w:hint="eastAsia"/>
          <w:szCs w:val="21"/>
          <w:u w:val="single"/>
        </w:rPr>
        <w:t>__    ________</w:t>
      </w:r>
      <w:r w:rsidRPr="00ED581F">
        <w:rPr>
          <w:rFonts w:asciiTheme="minorEastAsia" w:eastAsiaTheme="minorEastAsia" w:hAnsiTheme="minorEastAsia" w:hint="eastAsia"/>
          <w:szCs w:val="21"/>
        </w:rPr>
        <w:t xml:space="preserve">                     项目名称：</w:t>
      </w:r>
      <w:r w:rsidRPr="00ED581F">
        <w:rPr>
          <w:rFonts w:asciiTheme="minorEastAsia" w:eastAsiaTheme="minorEastAsia" w:hAnsiTheme="minorEastAsia" w:hint="eastAsia"/>
          <w:szCs w:val="21"/>
          <w:u w:val="single"/>
        </w:rPr>
        <w:t>____            ______</w:t>
      </w:r>
    </w:p>
    <w:p w:rsidR="003E4127" w:rsidRPr="00ED581F" w:rsidRDefault="005E68F1">
      <w:pPr>
        <w:adjustRightInd w:val="0"/>
        <w:snapToGrid w:val="0"/>
        <w:spacing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包       号：</w:t>
      </w:r>
      <w:r w:rsidRPr="00ED581F">
        <w:rPr>
          <w:rFonts w:asciiTheme="minorEastAsia" w:eastAsiaTheme="minorEastAsia" w:hAnsiTheme="minorEastAsia" w:hint="eastAsia"/>
          <w:szCs w:val="21"/>
          <w:u w:val="single"/>
        </w:rPr>
        <w:t>__    ________</w:t>
      </w:r>
      <w:r w:rsidRPr="00ED581F">
        <w:rPr>
          <w:rFonts w:asciiTheme="minorEastAsia" w:eastAsiaTheme="minorEastAsia" w:hAnsiTheme="minorEastAsia" w:hint="eastAsia"/>
          <w:szCs w:val="21"/>
        </w:rPr>
        <w:t xml:space="preserve">                      包名称：</w:t>
      </w:r>
      <w:r w:rsidRPr="00ED581F">
        <w:rPr>
          <w:rFonts w:asciiTheme="minorEastAsia" w:eastAsiaTheme="minorEastAsia" w:hAnsiTheme="minorEastAsia" w:hint="eastAsia"/>
          <w:szCs w:val="21"/>
          <w:u w:val="single"/>
        </w:rPr>
        <w:t>___          _______</w:t>
      </w:r>
    </w:p>
    <w:tbl>
      <w:tblPr>
        <w:tblW w:w="878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71"/>
        <w:gridCol w:w="1739"/>
        <w:gridCol w:w="1134"/>
        <w:gridCol w:w="1418"/>
        <w:gridCol w:w="1984"/>
        <w:gridCol w:w="1843"/>
      </w:tblGrid>
      <w:tr w:rsidR="009D66E7" w:rsidRPr="00ED581F">
        <w:trPr>
          <w:trHeight w:val="57"/>
        </w:trPr>
        <w:tc>
          <w:tcPr>
            <w:tcW w:w="8789" w:type="dxa"/>
            <w:gridSpan w:val="6"/>
            <w:vAlign w:val="center"/>
          </w:tcPr>
          <w:p w:rsidR="003E4127" w:rsidRPr="00ED581F" w:rsidRDefault="005E68F1">
            <w:pPr>
              <w:widowControl/>
              <w:adjustRightInd w:val="0"/>
              <w:snapToGrid w:val="0"/>
              <w:spacing w:line="360" w:lineRule="auto"/>
              <w:ind w:firstLineChars="200" w:firstLine="480"/>
              <w:jc w:val="left"/>
              <w:rPr>
                <w:rFonts w:asciiTheme="minorEastAsia" w:eastAsiaTheme="minorEastAsia" w:hAnsiTheme="minorEastAsia"/>
                <w:kern w:val="0"/>
                <w:sz w:val="24"/>
              </w:rPr>
            </w:pPr>
            <w:r w:rsidRPr="00ED581F">
              <w:rPr>
                <w:rFonts w:asciiTheme="minorEastAsia" w:eastAsiaTheme="minorEastAsia" w:hAnsiTheme="minorEastAsia" w:hint="eastAsia"/>
                <w:kern w:val="0"/>
                <w:sz w:val="24"/>
              </w:rPr>
              <w:t>以下为供应商提供的政府采购优先采购产品，供应商对本表的真实性负责。如有虚假，将依法承担相应责任。</w:t>
            </w:r>
          </w:p>
        </w:tc>
      </w:tr>
      <w:tr w:rsidR="009D66E7" w:rsidRPr="00ED581F">
        <w:trPr>
          <w:trHeight w:val="519"/>
        </w:trPr>
        <w:tc>
          <w:tcPr>
            <w:tcW w:w="671" w:type="dxa"/>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1</w:t>
            </w:r>
          </w:p>
        </w:tc>
        <w:tc>
          <w:tcPr>
            <w:tcW w:w="1739" w:type="dxa"/>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2</w:t>
            </w:r>
          </w:p>
        </w:tc>
        <w:tc>
          <w:tcPr>
            <w:tcW w:w="1134" w:type="dxa"/>
            <w:tcBorders>
              <w:right w:val="single" w:sz="4" w:space="0" w:color="auto"/>
            </w:tcBorders>
            <w:vAlign w:val="center"/>
          </w:tcPr>
          <w:p w:rsidR="003E4127" w:rsidRPr="00ED581F" w:rsidRDefault="005E68F1">
            <w:pPr>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3</w:t>
            </w:r>
          </w:p>
        </w:tc>
        <w:tc>
          <w:tcPr>
            <w:tcW w:w="1418" w:type="dxa"/>
            <w:tcBorders>
              <w:left w:val="single" w:sz="4" w:space="0" w:color="auto"/>
            </w:tcBorders>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4</w:t>
            </w:r>
          </w:p>
        </w:tc>
        <w:tc>
          <w:tcPr>
            <w:tcW w:w="1984" w:type="dxa"/>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5</w:t>
            </w:r>
          </w:p>
        </w:tc>
        <w:tc>
          <w:tcPr>
            <w:tcW w:w="1843" w:type="dxa"/>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6</w:t>
            </w:r>
          </w:p>
        </w:tc>
      </w:tr>
      <w:tr w:rsidR="009D66E7" w:rsidRPr="00ED581F">
        <w:trPr>
          <w:trHeight w:val="550"/>
        </w:trPr>
        <w:tc>
          <w:tcPr>
            <w:tcW w:w="671" w:type="dxa"/>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序号</w:t>
            </w:r>
          </w:p>
        </w:tc>
        <w:tc>
          <w:tcPr>
            <w:tcW w:w="1739" w:type="dxa"/>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货物名称</w:t>
            </w:r>
          </w:p>
        </w:tc>
        <w:tc>
          <w:tcPr>
            <w:tcW w:w="1134" w:type="dxa"/>
            <w:tcBorders>
              <w:right w:val="single" w:sz="4" w:space="0" w:color="auto"/>
            </w:tcBorders>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规格型号</w:t>
            </w:r>
          </w:p>
        </w:tc>
        <w:tc>
          <w:tcPr>
            <w:tcW w:w="1418" w:type="dxa"/>
            <w:tcBorders>
              <w:left w:val="single" w:sz="4" w:space="0" w:color="auto"/>
            </w:tcBorders>
            <w:vAlign w:val="center"/>
          </w:tcPr>
          <w:p w:rsidR="003E4127" w:rsidRPr="00ED581F" w:rsidRDefault="005E68F1">
            <w:pPr>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价格（元）</w:t>
            </w:r>
          </w:p>
        </w:tc>
        <w:tc>
          <w:tcPr>
            <w:tcW w:w="1984" w:type="dxa"/>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货物制造商名称</w:t>
            </w:r>
          </w:p>
        </w:tc>
        <w:tc>
          <w:tcPr>
            <w:tcW w:w="1843" w:type="dxa"/>
            <w:vAlign w:val="center"/>
          </w:tcPr>
          <w:p w:rsidR="003E4127" w:rsidRPr="00ED581F" w:rsidRDefault="005E68F1">
            <w:pPr>
              <w:widowControl/>
              <w:adjustRightInd w:val="0"/>
              <w:snapToGrid w:val="0"/>
              <w:spacing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政策功能编码</w:t>
            </w:r>
          </w:p>
        </w:tc>
      </w:tr>
      <w:tr w:rsidR="009D66E7" w:rsidRPr="00ED581F">
        <w:trPr>
          <w:trHeight w:val="442"/>
        </w:trPr>
        <w:tc>
          <w:tcPr>
            <w:tcW w:w="8789" w:type="dxa"/>
            <w:gridSpan w:val="6"/>
            <w:vAlign w:val="center"/>
          </w:tcPr>
          <w:p w:rsidR="003E4127" w:rsidRPr="00ED581F" w:rsidRDefault="005E68F1">
            <w:pPr>
              <w:adjustRightInd w:val="0"/>
              <w:snapToGrid w:val="0"/>
              <w:spacing w:line="360" w:lineRule="auto"/>
              <w:jc w:val="left"/>
              <w:rPr>
                <w:rFonts w:asciiTheme="minorEastAsia" w:eastAsiaTheme="minorEastAsia" w:hAnsiTheme="minorEastAsia"/>
                <w:b/>
                <w:szCs w:val="21"/>
              </w:rPr>
            </w:pPr>
            <w:r w:rsidRPr="00ED581F">
              <w:rPr>
                <w:rFonts w:asciiTheme="minorEastAsia" w:eastAsiaTheme="minorEastAsia" w:hAnsiTheme="minorEastAsia" w:hint="eastAsia"/>
                <w:b/>
                <w:szCs w:val="21"/>
              </w:rPr>
              <w:t>节能产品</w:t>
            </w:r>
          </w:p>
        </w:tc>
      </w:tr>
      <w:tr w:rsidR="009D66E7" w:rsidRPr="00ED581F">
        <w:trPr>
          <w:trHeight w:val="442"/>
        </w:trPr>
        <w:tc>
          <w:tcPr>
            <w:tcW w:w="671" w:type="dxa"/>
            <w:vAlign w:val="center"/>
          </w:tcPr>
          <w:p w:rsidR="003E4127" w:rsidRPr="00ED581F" w:rsidRDefault="003E4127">
            <w:pPr>
              <w:adjustRightInd w:val="0"/>
              <w:snapToGrid w:val="0"/>
              <w:spacing w:line="360" w:lineRule="auto"/>
              <w:jc w:val="center"/>
              <w:rPr>
                <w:rFonts w:asciiTheme="minorEastAsia" w:eastAsiaTheme="minorEastAsia" w:hAnsiTheme="minorEastAsia"/>
                <w:b/>
                <w:szCs w:val="21"/>
              </w:rPr>
            </w:pPr>
          </w:p>
        </w:tc>
        <w:tc>
          <w:tcPr>
            <w:tcW w:w="1739" w:type="dxa"/>
            <w:vAlign w:val="center"/>
          </w:tcPr>
          <w:p w:rsidR="003E4127" w:rsidRPr="00ED581F" w:rsidRDefault="003E4127">
            <w:pPr>
              <w:adjustRightInd w:val="0"/>
              <w:snapToGrid w:val="0"/>
              <w:spacing w:line="360" w:lineRule="auto"/>
              <w:jc w:val="center"/>
              <w:rPr>
                <w:rFonts w:asciiTheme="minorEastAsia" w:eastAsiaTheme="minorEastAsia" w:hAnsiTheme="minorEastAsia"/>
                <w:b/>
                <w:szCs w:val="21"/>
              </w:rPr>
            </w:pPr>
          </w:p>
        </w:tc>
        <w:tc>
          <w:tcPr>
            <w:tcW w:w="1134" w:type="dxa"/>
            <w:tcBorders>
              <w:right w:val="single" w:sz="4" w:space="0" w:color="auto"/>
            </w:tcBorders>
            <w:vAlign w:val="center"/>
          </w:tcPr>
          <w:p w:rsidR="003E4127" w:rsidRPr="00ED581F" w:rsidRDefault="003E4127">
            <w:pPr>
              <w:adjustRightInd w:val="0"/>
              <w:snapToGrid w:val="0"/>
              <w:spacing w:line="360" w:lineRule="auto"/>
              <w:jc w:val="left"/>
              <w:rPr>
                <w:rFonts w:asciiTheme="minorEastAsia" w:eastAsiaTheme="minorEastAsia" w:hAnsiTheme="minorEastAsia"/>
                <w:b/>
                <w:szCs w:val="21"/>
              </w:rPr>
            </w:pPr>
          </w:p>
        </w:tc>
        <w:tc>
          <w:tcPr>
            <w:tcW w:w="1418" w:type="dxa"/>
            <w:tcBorders>
              <w:left w:val="single" w:sz="4" w:space="0" w:color="auto"/>
            </w:tcBorders>
            <w:vAlign w:val="center"/>
          </w:tcPr>
          <w:p w:rsidR="003E4127" w:rsidRPr="00ED581F" w:rsidRDefault="003E4127">
            <w:pPr>
              <w:adjustRightInd w:val="0"/>
              <w:snapToGrid w:val="0"/>
              <w:spacing w:line="360" w:lineRule="auto"/>
              <w:jc w:val="left"/>
              <w:rPr>
                <w:rFonts w:asciiTheme="minorEastAsia" w:eastAsiaTheme="minorEastAsia" w:hAnsiTheme="minorEastAsia"/>
                <w:b/>
                <w:szCs w:val="21"/>
              </w:rPr>
            </w:pPr>
          </w:p>
        </w:tc>
        <w:tc>
          <w:tcPr>
            <w:tcW w:w="1984" w:type="dxa"/>
            <w:vAlign w:val="center"/>
          </w:tcPr>
          <w:p w:rsidR="003E4127" w:rsidRPr="00ED581F" w:rsidRDefault="003E4127">
            <w:pPr>
              <w:adjustRightInd w:val="0"/>
              <w:snapToGrid w:val="0"/>
              <w:spacing w:line="360" w:lineRule="auto"/>
              <w:jc w:val="center"/>
              <w:rPr>
                <w:rFonts w:asciiTheme="minorEastAsia" w:eastAsiaTheme="minorEastAsia" w:hAnsiTheme="minorEastAsia"/>
                <w:b/>
                <w:szCs w:val="21"/>
              </w:rPr>
            </w:pPr>
          </w:p>
        </w:tc>
        <w:tc>
          <w:tcPr>
            <w:tcW w:w="1843" w:type="dxa"/>
          </w:tcPr>
          <w:p w:rsidR="003E4127" w:rsidRPr="00ED581F" w:rsidRDefault="003E4127">
            <w:pPr>
              <w:adjustRightInd w:val="0"/>
              <w:snapToGrid w:val="0"/>
              <w:spacing w:line="360" w:lineRule="auto"/>
              <w:jc w:val="center"/>
              <w:rPr>
                <w:rFonts w:asciiTheme="minorEastAsia" w:eastAsiaTheme="minorEastAsia" w:hAnsiTheme="minorEastAsia"/>
                <w:b/>
                <w:szCs w:val="21"/>
              </w:rPr>
            </w:pPr>
          </w:p>
        </w:tc>
      </w:tr>
      <w:tr w:rsidR="009D66E7" w:rsidRPr="00ED581F">
        <w:trPr>
          <w:trHeight w:val="442"/>
        </w:trPr>
        <w:tc>
          <w:tcPr>
            <w:tcW w:w="671" w:type="dxa"/>
            <w:vAlign w:val="center"/>
          </w:tcPr>
          <w:p w:rsidR="003E4127" w:rsidRPr="00ED581F" w:rsidRDefault="005E68F1">
            <w:pPr>
              <w:adjustRightInd w:val="0"/>
              <w:snapToGrid w:val="0"/>
              <w:spacing w:line="360" w:lineRule="auto"/>
              <w:jc w:val="center"/>
              <w:rPr>
                <w:rFonts w:asciiTheme="minorEastAsia" w:eastAsiaTheme="minorEastAsia" w:hAnsiTheme="minorEastAsia"/>
                <w:szCs w:val="21"/>
              </w:rPr>
            </w:pPr>
            <w:r w:rsidRPr="00ED581F">
              <w:rPr>
                <w:rFonts w:asciiTheme="minorEastAsia" w:eastAsiaTheme="minorEastAsia" w:hAnsiTheme="minorEastAsia" w:hint="eastAsia"/>
                <w:szCs w:val="21"/>
              </w:rPr>
              <w:t>小计</w:t>
            </w:r>
          </w:p>
        </w:tc>
        <w:tc>
          <w:tcPr>
            <w:tcW w:w="1739" w:type="dxa"/>
            <w:vAlign w:val="center"/>
          </w:tcPr>
          <w:p w:rsidR="003E4127" w:rsidRPr="00ED581F" w:rsidRDefault="005E68F1">
            <w:pPr>
              <w:adjustRightInd w:val="0"/>
              <w:snapToGrid w:val="0"/>
              <w:spacing w:line="360" w:lineRule="auto"/>
              <w:jc w:val="center"/>
              <w:rPr>
                <w:rFonts w:asciiTheme="minorEastAsia" w:eastAsiaTheme="minorEastAsia" w:hAnsiTheme="minorEastAsia"/>
                <w:b/>
                <w:szCs w:val="21"/>
              </w:rPr>
            </w:pPr>
            <w:r w:rsidRPr="00ED581F">
              <w:rPr>
                <w:rFonts w:asciiTheme="minorEastAsia" w:eastAsiaTheme="minorEastAsia" w:hAnsiTheme="minorEastAsia" w:hint="eastAsia"/>
                <w:b/>
                <w:szCs w:val="21"/>
              </w:rPr>
              <w:t>/</w:t>
            </w:r>
          </w:p>
        </w:tc>
        <w:tc>
          <w:tcPr>
            <w:tcW w:w="1134" w:type="dxa"/>
            <w:tcBorders>
              <w:right w:val="single" w:sz="4" w:space="0" w:color="auto"/>
            </w:tcBorders>
            <w:vAlign w:val="center"/>
          </w:tcPr>
          <w:p w:rsidR="003E4127" w:rsidRPr="00ED581F" w:rsidRDefault="003E4127">
            <w:pPr>
              <w:adjustRightInd w:val="0"/>
              <w:snapToGrid w:val="0"/>
              <w:spacing w:line="360" w:lineRule="auto"/>
              <w:jc w:val="left"/>
              <w:rPr>
                <w:rFonts w:asciiTheme="minorEastAsia" w:eastAsiaTheme="minorEastAsia" w:hAnsiTheme="minorEastAsia"/>
                <w:b/>
                <w:szCs w:val="21"/>
              </w:rPr>
            </w:pPr>
          </w:p>
        </w:tc>
        <w:tc>
          <w:tcPr>
            <w:tcW w:w="1418" w:type="dxa"/>
            <w:tcBorders>
              <w:left w:val="single" w:sz="4" w:space="0" w:color="auto"/>
            </w:tcBorders>
            <w:vAlign w:val="center"/>
          </w:tcPr>
          <w:p w:rsidR="003E4127" w:rsidRPr="00ED581F" w:rsidRDefault="003E4127">
            <w:pPr>
              <w:adjustRightInd w:val="0"/>
              <w:snapToGrid w:val="0"/>
              <w:spacing w:line="360" w:lineRule="auto"/>
              <w:jc w:val="left"/>
              <w:rPr>
                <w:rFonts w:asciiTheme="minorEastAsia" w:eastAsiaTheme="minorEastAsia" w:hAnsiTheme="minorEastAsia"/>
                <w:b/>
                <w:szCs w:val="21"/>
              </w:rPr>
            </w:pPr>
          </w:p>
        </w:tc>
        <w:tc>
          <w:tcPr>
            <w:tcW w:w="1984" w:type="dxa"/>
            <w:vAlign w:val="center"/>
          </w:tcPr>
          <w:p w:rsidR="003E4127" w:rsidRPr="00ED581F" w:rsidRDefault="005E68F1">
            <w:pPr>
              <w:adjustRightInd w:val="0"/>
              <w:snapToGrid w:val="0"/>
              <w:spacing w:line="360" w:lineRule="auto"/>
              <w:jc w:val="center"/>
              <w:rPr>
                <w:rFonts w:asciiTheme="minorEastAsia" w:eastAsiaTheme="minorEastAsia" w:hAnsiTheme="minorEastAsia"/>
                <w:b/>
                <w:szCs w:val="21"/>
              </w:rPr>
            </w:pPr>
            <w:r w:rsidRPr="00ED581F">
              <w:rPr>
                <w:rFonts w:asciiTheme="minorEastAsia" w:eastAsiaTheme="minorEastAsia" w:hAnsiTheme="minorEastAsia" w:hint="eastAsia"/>
                <w:b/>
                <w:szCs w:val="21"/>
              </w:rPr>
              <w:t>/</w:t>
            </w:r>
          </w:p>
        </w:tc>
        <w:tc>
          <w:tcPr>
            <w:tcW w:w="1843" w:type="dxa"/>
          </w:tcPr>
          <w:p w:rsidR="003E4127" w:rsidRPr="00ED581F" w:rsidRDefault="005E68F1">
            <w:pPr>
              <w:adjustRightInd w:val="0"/>
              <w:snapToGrid w:val="0"/>
              <w:spacing w:line="360" w:lineRule="auto"/>
              <w:jc w:val="center"/>
              <w:rPr>
                <w:rFonts w:asciiTheme="minorEastAsia" w:eastAsiaTheme="minorEastAsia" w:hAnsiTheme="minorEastAsia"/>
                <w:b/>
                <w:szCs w:val="21"/>
              </w:rPr>
            </w:pPr>
            <w:r w:rsidRPr="00ED581F">
              <w:rPr>
                <w:rFonts w:asciiTheme="minorEastAsia" w:eastAsiaTheme="minorEastAsia" w:hAnsiTheme="minorEastAsia" w:hint="eastAsia"/>
                <w:b/>
                <w:szCs w:val="21"/>
              </w:rPr>
              <w:t>/</w:t>
            </w:r>
          </w:p>
        </w:tc>
      </w:tr>
      <w:tr w:rsidR="009D66E7" w:rsidRPr="00ED581F">
        <w:trPr>
          <w:trHeight w:val="442"/>
        </w:trPr>
        <w:tc>
          <w:tcPr>
            <w:tcW w:w="8789" w:type="dxa"/>
            <w:gridSpan w:val="6"/>
            <w:vAlign w:val="center"/>
          </w:tcPr>
          <w:p w:rsidR="003E4127" w:rsidRPr="00ED581F" w:rsidRDefault="005E68F1">
            <w:pPr>
              <w:adjustRightInd w:val="0"/>
              <w:snapToGrid w:val="0"/>
              <w:spacing w:line="360" w:lineRule="auto"/>
              <w:jc w:val="left"/>
              <w:rPr>
                <w:rFonts w:asciiTheme="minorEastAsia" w:eastAsiaTheme="minorEastAsia" w:hAnsiTheme="minorEastAsia"/>
                <w:b/>
                <w:szCs w:val="21"/>
              </w:rPr>
            </w:pPr>
            <w:r w:rsidRPr="00ED581F">
              <w:rPr>
                <w:rFonts w:asciiTheme="minorEastAsia" w:eastAsiaTheme="minorEastAsia" w:hAnsiTheme="minorEastAsia" w:hint="eastAsia"/>
                <w:b/>
                <w:szCs w:val="21"/>
              </w:rPr>
              <w:t>环境标志产品</w:t>
            </w:r>
          </w:p>
        </w:tc>
      </w:tr>
      <w:tr w:rsidR="009D66E7" w:rsidRPr="00ED581F">
        <w:trPr>
          <w:trHeight w:val="442"/>
        </w:trPr>
        <w:tc>
          <w:tcPr>
            <w:tcW w:w="671" w:type="dxa"/>
            <w:vAlign w:val="center"/>
          </w:tcPr>
          <w:p w:rsidR="003E4127" w:rsidRPr="00ED581F" w:rsidRDefault="003E4127">
            <w:pPr>
              <w:adjustRightInd w:val="0"/>
              <w:snapToGrid w:val="0"/>
              <w:spacing w:line="360" w:lineRule="auto"/>
              <w:jc w:val="center"/>
              <w:rPr>
                <w:rFonts w:asciiTheme="minorEastAsia" w:eastAsiaTheme="minorEastAsia" w:hAnsiTheme="minorEastAsia"/>
                <w:b/>
                <w:szCs w:val="21"/>
              </w:rPr>
            </w:pPr>
          </w:p>
        </w:tc>
        <w:tc>
          <w:tcPr>
            <w:tcW w:w="1739" w:type="dxa"/>
            <w:vAlign w:val="center"/>
          </w:tcPr>
          <w:p w:rsidR="003E4127" w:rsidRPr="00ED581F" w:rsidRDefault="003E4127">
            <w:pPr>
              <w:adjustRightInd w:val="0"/>
              <w:snapToGrid w:val="0"/>
              <w:spacing w:line="360" w:lineRule="auto"/>
              <w:jc w:val="center"/>
              <w:rPr>
                <w:rFonts w:asciiTheme="minorEastAsia" w:eastAsiaTheme="minorEastAsia" w:hAnsiTheme="minorEastAsia"/>
                <w:b/>
                <w:szCs w:val="21"/>
              </w:rPr>
            </w:pPr>
          </w:p>
        </w:tc>
        <w:tc>
          <w:tcPr>
            <w:tcW w:w="1134" w:type="dxa"/>
            <w:tcBorders>
              <w:right w:val="single" w:sz="4" w:space="0" w:color="auto"/>
            </w:tcBorders>
            <w:vAlign w:val="center"/>
          </w:tcPr>
          <w:p w:rsidR="003E4127" w:rsidRPr="00ED581F" w:rsidRDefault="003E4127">
            <w:pPr>
              <w:adjustRightInd w:val="0"/>
              <w:snapToGrid w:val="0"/>
              <w:spacing w:line="360" w:lineRule="auto"/>
              <w:jc w:val="left"/>
              <w:rPr>
                <w:rFonts w:asciiTheme="minorEastAsia" w:eastAsiaTheme="minorEastAsia" w:hAnsiTheme="minorEastAsia"/>
                <w:b/>
                <w:szCs w:val="21"/>
              </w:rPr>
            </w:pPr>
          </w:p>
        </w:tc>
        <w:tc>
          <w:tcPr>
            <w:tcW w:w="1418" w:type="dxa"/>
            <w:tcBorders>
              <w:left w:val="single" w:sz="4" w:space="0" w:color="auto"/>
            </w:tcBorders>
            <w:vAlign w:val="center"/>
          </w:tcPr>
          <w:p w:rsidR="003E4127" w:rsidRPr="00ED581F" w:rsidRDefault="003E4127">
            <w:pPr>
              <w:adjustRightInd w:val="0"/>
              <w:snapToGrid w:val="0"/>
              <w:spacing w:line="360" w:lineRule="auto"/>
              <w:jc w:val="left"/>
              <w:rPr>
                <w:rFonts w:asciiTheme="minorEastAsia" w:eastAsiaTheme="minorEastAsia" w:hAnsiTheme="minorEastAsia"/>
                <w:b/>
                <w:szCs w:val="21"/>
              </w:rPr>
            </w:pPr>
          </w:p>
        </w:tc>
        <w:tc>
          <w:tcPr>
            <w:tcW w:w="1984" w:type="dxa"/>
            <w:vAlign w:val="center"/>
          </w:tcPr>
          <w:p w:rsidR="003E4127" w:rsidRPr="00ED581F" w:rsidRDefault="003E4127">
            <w:pPr>
              <w:adjustRightInd w:val="0"/>
              <w:snapToGrid w:val="0"/>
              <w:spacing w:line="360" w:lineRule="auto"/>
              <w:jc w:val="center"/>
              <w:rPr>
                <w:rFonts w:asciiTheme="minorEastAsia" w:eastAsiaTheme="minorEastAsia" w:hAnsiTheme="minorEastAsia"/>
                <w:b/>
                <w:szCs w:val="21"/>
              </w:rPr>
            </w:pPr>
          </w:p>
        </w:tc>
        <w:tc>
          <w:tcPr>
            <w:tcW w:w="1843" w:type="dxa"/>
          </w:tcPr>
          <w:p w:rsidR="003E4127" w:rsidRPr="00ED581F" w:rsidRDefault="003E4127">
            <w:pPr>
              <w:adjustRightInd w:val="0"/>
              <w:snapToGrid w:val="0"/>
              <w:spacing w:line="360" w:lineRule="auto"/>
              <w:jc w:val="center"/>
              <w:rPr>
                <w:rFonts w:asciiTheme="minorEastAsia" w:eastAsiaTheme="minorEastAsia" w:hAnsiTheme="minorEastAsia"/>
                <w:b/>
                <w:szCs w:val="21"/>
              </w:rPr>
            </w:pPr>
          </w:p>
        </w:tc>
      </w:tr>
      <w:tr w:rsidR="009D66E7" w:rsidRPr="00ED581F">
        <w:trPr>
          <w:trHeight w:val="442"/>
        </w:trPr>
        <w:tc>
          <w:tcPr>
            <w:tcW w:w="671" w:type="dxa"/>
            <w:vAlign w:val="center"/>
          </w:tcPr>
          <w:p w:rsidR="003E4127" w:rsidRPr="00ED581F" w:rsidRDefault="005E68F1">
            <w:pPr>
              <w:adjustRightInd w:val="0"/>
              <w:snapToGrid w:val="0"/>
              <w:spacing w:line="360" w:lineRule="auto"/>
              <w:jc w:val="center"/>
              <w:rPr>
                <w:rFonts w:asciiTheme="minorEastAsia" w:eastAsiaTheme="minorEastAsia" w:hAnsiTheme="minorEastAsia"/>
                <w:szCs w:val="21"/>
              </w:rPr>
            </w:pPr>
            <w:r w:rsidRPr="00ED581F">
              <w:rPr>
                <w:rFonts w:asciiTheme="minorEastAsia" w:eastAsiaTheme="minorEastAsia" w:hAnsiTheme="minorEastAsia" w:hint="eastAsia"/>
                <w:szCs w:val="21"/>
              </w:rPr>
              <w:t>小计</w:t>
            </w:r>
          </w:p>
        </w:tc>
        <w:tc>
          <w:tcPr>
            <w:tcW w:w="1739" w:type="dxa"/>
            <w:vAlign w:val="center"/>
          </w:tcPr>
          <w:p w:rsidR="003E4127" w:rsidRPr="00ED581F" w:rsidRDefault="005E68F1">
            <w:pPr>
              <w:adjustRightInd w:val="0"/>
              <w:snapToGrid w:val="0"/>
              <w:spacing w:line="360" w:lineRule="auto"/>
              <w:jc w:val="center"/>
              <w:rPr>
                <w:rFonts w:asciiTheme="minorEastAsia" w:eastAsiaTheme="minorEastAsia" w:hAnsiTheme="minorEastAsia"/>
                <w:b/>
                <w:szCs w:val="21"/>
              </w:rPr>
            </w:pPr>
            <w:r w:rsidRPr="00ED581F">
              <w:rPr>
                <w:rFonts w:asciiTheme="minorEastAsia" w:eastAsiaTheme="minorEastAsia" w:hAnsiTheme="minorEastAsia" w:hint="eastAsia"/>
                <w:b/>
                <w:szCs w:val="21"/>
              </w:rPr>
              <w:t>/</w:t>
            </w:r>
          </w:p>
        </w:tc>
        <w:tc>
          <w:tcPr>
            <w:tcW w:w="1134" w:type="dxa"/>
            <w:tcBorders>
              <w:right w:val="single" w:sz="4" w:space="0" w:color="auto"/>
            </w:tcBorders>
            <w:vAlign w:val="center"/>
          </w:tcPr>
          <w:p w:rsidR="003E4127" w:rsidRPr="00ED581F" w:rsidRDefault="003E4127">
            <w:pPr>
              <w:adjustRightInd w:val="0"/>
              <w:snapToGrid w:val="0"/>
              <w:spacing w:line="360" w:lineRule="auto"/>
              <w:jc w:val="left"/>
              <w:rPr>
                <w:rFonts w:asciiTheme="minorEastAsia" w:eastAsiaTheme="minorEastAsia" w:hAnsiTheme="minorEastAsia"/>
                <w:b/>
                <w:szCs w:val="21"/>
              </w:rPr>
            </w:pPr>
          </w:p>
        </w:tc>
        <w:tc>
          <w:tcPr>
            <w:tcW w:w="1418" w:type="dxa"/>
            <w:tcBorders>
              <w:left w:val="single" w:sz="4" w:space="0" w:color="auto"/>
            </w:tcBorders>
            <w:vAlign w:val="center"/>
          </w:tcPr>
          <w:p w:rsidR="003E4127" w:rsidRPr="00ED581F" w:rsidRDefault="003E4127">
            <w:pPr>
              <w:adjustRightInd w:val="0"/>
              <w:snapToGrid w:val="0"/>
              <w:spacing w:line="360" w:lineRule="auto"/>
              <w:jc w:val="left"/>
              <w:rPr>
                <w:rFonts w:asciiTheme="minorEastAsia" w:eastAsiaTheme="minorEastAsia" w:hAnsiTheme="minorEastAsia"/>
                <w:b/>
                <w:szCs w:val="21"/>
              </w:rPr>
            </w:pPr>
          </w:p>
        </w:tc>
        <w:tc>
          <w:tcPr>
            <w:tcW w:w="1984" w:type="dxa"/>
            <w:vAlign w:val="center"/>
          </w:tcPr>
          <w:p w:rsidR="003E4127" w:rsidRPr="00ED581F" w:rsidRDefault="005E68F1">
            <w:pPr>
              <w:adjustRightInd w:val="0"/>
              <w:snapToGrid w:val="0"/>
              <w:spacing w:line="360" w:lineRule="auto"/>
              <w:jc w:val="center"/>
              <w:rPr>
                <w:rFonts w:asciiTheme="minorEastAsia" w:eastAsiaTheme="minorEastAsia" w:hAnsiTheme="minorEastAsia"/>
                <w:b/>
                <w:szCs w:val="21"/>
              </w:rPr>
            </w:pPr>
            <w:r w:rsidRPr="00ED581F">
              <w:rPr>
                <w:rFonts w:asciiTheme="minorEastAsia" w:eastAsiaTheme="minorEastAsia" w:hAnsiTheme="minorEastAsia" w:hint="eastAsia"/>
                <w:b/>
                <w:szCs w:val="21"/>
              </w:rPr>
              <w:t>/</w:t>
            </w:r>
          </w:p>
        </w:tc>
        <w:tc>
          <w:tcPr>
            <w:tcW w:w="1843" w:type="dxa"/>
          </w:tcPr>
          <w:p w:rsidR="003E4127" w:rsidRPr="00ED581F" w:rsidRDefault="005E68F1">
            <w:pPr>
              <w:adjustRightInd w:val="0"/>
              <w:snapToGrid w:val="0"/>
              <w:spacing w:line="360" w:lineRule="auto"/>
              <w:jc w:val="center"/>
              <w:rPr>
                <w:rFonts w:asciiTheme="minorEastAsia" w:eastAsiaTheme="minorEastAsia" w:hAnsiTheme="minorEastAsia"/>
                <w:b/>
                <w:szCs w:val="21"/>
              </w:rPr>
            </w:pPr>
            <w:r w:rsidRPr="00ED581F">
              <w:rPr>
                <w:rFonts w:asciiTheme="minorEastAsia" w:eastAsiaTheme="minorEastAsia" w:hAnsiTheme="minorEastAsia" w:hint="eastAsia"/>
                <w:b/>
                <w:szCs w:val="21"/>
              </w:rPr>
              <w:t>/</w:t>
            </w:r>
          </w:p>
        </w:tc>
      </w:tr>
      <w:tr w:rsidR="009D66E7" w:rsidRPr="00ED581F">
        <w:trPr>
          <w:trHeight w:val="442"/>
        </w:trPr>
        <w:tc>
          <w:tcPr>
            <w:tcW w:w="8789" w:type="dxa"/>
            <w:gridSpan w:val="6"/>
            <w:vAlign w:val="center"/>
          </w:tcPr>
          <w:p w:rsidR="003E4127" w:rsidRPr="00ED581F" w:rsidRDefault="005E68F1">
            <w:pPr>
              <w:adjustRightInd w:val="0"/>
              <w:snapToGrid w:val="0"/>
              <w:spacing w:line="360" w:lineRule="auto"/>
              <w:jc w:val="left"/>
              <w:rPr>
                <w:rFonts w:asciiTheme="minorEastAsia" w:eastAsiaTheme="minorEastAsia" w:hAnsiTheme="minorEastAsia"/>
                <w:b/>
                <w:szCs w:val="21"/>
              </w:rPr>
            </w:pPr>
            <w:r w:rsidRPr="00ED581F">
              <w:rPr>
                <w:rFonts w:asciiTheme="minorEastAsia" w:eastAsiaTheme="minorEastAsia" w:hAnsiTheme="minorEastAsia" w:hint="eastAsia"/>
                <w:b/>
                <w:szCs w:val="21"/>
              </w:rPr>
              <w:t>两型产品</w:t>
            </w:r>
          </w:p>
        </w:tc>
      </w:tr>
      <w:tr w:rsidR="009D66E7" w:rsidRPr="00ED581F">
        <w:trPr>
          <w:trHeight w:val="442"/>
        </w:trPr>
        <w:tc>
          <w:tcPr>
            <w:tcW w:w="671" w:type="dxa"/>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739" w:type="dxa"/>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134" w:type="dxa"/>
            <w:tcBorders>
              <w:right w:val="single" w:sz="4" w:space="0" w:color="auto"/>
            </w:tcBorders>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418" w:type="dxa"/>
            <w:tcBorders>
              <w:left w:val="single" w:sz="4" w:space="0" w:color="auto"/>
            </w:tcBorders>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984" w:type="dxa"/>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843" w:type="dxa"/>
          </w:tcPr>
          <w:p w:rsidR="003E4127" w:rsidRPr="00ED581F" w:rsidRDefault="003E4127">
            <w:pPr>
              <w:adjustRightInd w:val="0"/>
              <w:snapToGrid w:val="0"/>
              <w:spacing w:line="360" w:lineRule="auto"/>
              <w:jc w:val="center"/>
              <w:rPr>
                <w:rFonts w:asciiTheme="minorEastAsia" w:eastAsiaTheme="minorEastAsia" w:hAnsiTheme="minorEastAsia"/>
                <w:szCs w:val="21"/>
              </w:rPr>
            </w:pPr>
          </w:p>
        </w:tc>
      </w:tr>
      <w:tr w:rsidR="009D66E7" w:rsidRPr="00ED581F">
        <w:trPr>
          <w:trHeight w:val="442"/>
        </w:trPr>
        <w:tc>
          <w:tcPr>
            <w:tcW w:w="671" w:type="dxa"/>
            <w:vAlign w:val="center"/>
          </w:tcPr>
          <w:p w:rsidR="003E4127" w:rsidRPr="00ED581F" w:rsidRDefault="005E68F1">
            <w:pPr>
              <w:adjustRightInd w:val="0"/>
              <w:snapToGrid w:val="0"/>
              <w:spacing w:line="360" w:lineRule="auto"/>
              <w:jc w:val="center"/>
              <w:rPr>
                <w:rFonts w:asciiTheme="minorEastAsia" w:eastAsiaTheme="minorEastAsia" w:hAnsiTheme="minorEastAsia"/>
                <w:szCs w:val="21"/>
              </w:rPr>
            </w:pPr>
            <w:r w:rsidRPr="00ED581F">
              <w:rPr>
                <w:rFonts w:asciiTheme="minorEastAsia" w:eastAsiaTheme="minorEastAsia" w:hAnsiTheme="minorEastAsia" w:hint="eastAsia"/>
                <w:szCs w:val="21"/>
              </w:rPr>
              <w:t>小计</w:t>
            </w:r>
          </w:p>
        </w:tc>
        <w:tc>
          <w:tcPr>
            <w:tcW w:w="1739" w:type="dxa"/>
            <w:vAlign w:val="center"/>
          </w:tcPr>
          <w:p w:rsidR="003E4127" w:rsidRPr="00ED581F" w:rsidRDefault="005E68F1">
            <w:pPr>
              <w:adjustRightInd w:val="0"/>
              <w:snapToGrid w:val="0"/>
              <w:spacing w:line="360" w:lineRule="auto"/>
              <w:jc w:val="center"/>
              <w:rPr>
                <w:rFonts w:asciiTheme="minorEastAsia" w:eastAsiaTheme="minorEastAsia" w:hAnsiTheme="minorEastAsia"/>
                <w:szCs w:val="21"/>
              </w:rPr>
            </w:pPr>
            <w:r w:rsidRPr="00ED581F">
              <w:rPr>
                <w:rFonts w:asciiTheme="minorEastAsia" w:eastAsiaTheme="minorEastAsia" w:hAnsiTheme="minorEastAsia" w:hint="eastAsia"/>
                <w:szCs w:val="21"/>
              </w:rPr>
              <w:t>/</w:t>
            </w:r>
          </w:p>
        </w:tc>
        <w:tc>
          <w:tcPr>
            <w:tcW w:w="1134" w:type="dxa"/>
            <w:tcBorders>
              <w:right w:val="single" w:sz="4" w:space="0" w:color="auto"/>
            </w:tcBorders>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418" w:type="dxa"/>
            <w:tcBorders>
              <w:left w:val="single" w:sz="4" w:space="0" w:color="auto"/>
            </w:tcBorders>
            <w:vAlign w:val="center"/>
          </w:tcPr>
          <w:p w:rsidR="003E4127" w:rsidRPr="00ED581F" w:rsidRDefault="003E4127">
            <w:pPr>
              <w:adjustRightInd w:val="0"/>
              <w:snapToGrid w:val="0"/>
              <w:spacing w:line="360" w:lineRule="auto"/>
              <w:jc w:val="center"/>
              <w:rPr>
                <w:rFonts w:asciiTheme="minorEastAsia" w:eastAsiaTheme="minorEastAsia" w:hAnsiTheme="minorEastAsia"/>
                <w:szCs w:val="21"/>
              </w:rPr>
            </w:pPr>
          </w:p>
        </w:tc>
        <w:tc>
          <w:tcPr>
            <w:tcW w:w="1984" w:type="dxa"/>
            <w:vAlign w:val="center"/>
          </w:tcPr>
          <w:p w:rsidR="003E4127" w:rsidRPr="00ED581F" w:rsidRDefault="005E68F1">
            <w:pPr>
              <w:adjustRightInd w:val="0"/>
              <w:snapToGrid w:val="0"/>
              <w:spacing w:line="360" w:lineRule="auto"/>
              <w:jc w:val="center"/>
              <w:rPr>
                <w:rFonts w:asciiTheme="minorEastAsia" w:eastAsiaTheme="minorEastAsia" w:hAnsiTheme="minorEastAsia"/>
                <w:szCs w:val="21"/>
              </w:rPr>
            </w:pPr>
            <w:r w:rsidRPr="00ED581F">
              <w:rPr>
                <w:rFonts w:asciiTheme="minorEastAsia" w:eastAsiaTheme="minorEastAsia" w:hAnsiTheme="minorEastAsia" w:hint="eastAsia"/>
                <w:szCs w:val="21"/>
              </w:rPr>
              <w:t>/</w:t>
            </w:r>
          </w:p>
        </w:tc>
        <w:tc>
          <w:tcPr>
            <w:tcW w:w="1843" w:type="dxa"/>
          </w:tcPr>
          <w:p w:rsidR="003E4127" w:rsidRPr="00ED581F" w:rsidRDefault="005E68F1">
            <w:pPr>
              <w:adjustRightInd w:val="0"/>
              <w:snapToGrid w:val="0"/>
              <w:spacing w:line="360" w:lineRule="auto"/>
              <w:jc w:val="center"/>
              <w:rPr>
                <w:rFonts w:asciiTheme="minorEastAsia" w:eastAsiaTheme="minorEastAsia" w:hAnsiTheme="minorEastAsia"/>
                <w:szCs w:val="21"/>
              </w:rPr>
            </w:pPr>
            <w:r w:rsidRPr="00ED581F">
              <w:rPr>
                <w:rFonts w:asciiTheme="minorEastAsia" w:eastAsiaTheme="minorEastAsia" w:hAnsiTheme="minorEastAsia" w:hint="eastAsia"/>
                <w:szCs w:val="21"/>
              </w:rPr>
              <w:t>/</w:t>
            </w:r>
          </w:p>
        </w:tc>
      </w:tr>
    </w:tbl>
    <w:p w:rsidR="003E4127" w:rsidRPr="00ED581F" w:rsidRDefault="005E68F1">
      <w:pPr>
        <w:adjustRightInd w:val="0"/>
        <w:snapToGrid w:val="0"/>
        <w:spacing w:line="360" w:lineRule="auto"/>
        <w:jc w:val="left"/>
        <w:rPr>
          <w:rFonts w:asciiTheme="minorEastAsia" w:eastAsiaTheme="minorEastAsia" w:hAnsiTheme="minorEastAsia"/>
          <w:szCs w:val="21"/>
        </w:rPr>
      </w:pPr>
      <w:r w:rsidRPr="00ED581F">
        <w:rPr>
          <w:rFonts w:asciiTheme="minorEastAsia" w:eastAsiaTheme="minorEastAsia" w:hAnsiTheme="minorEastAsia" w:hint="eastAsia"/>
          <w:szCs w:val="21"/>
        </w:rPr>
        <w:t>说明：</w:t>
      </w:r>
      <w:r w:rsidRPr="00ED581F">
        <w:rPr>
          <w:rFonts w:asciiTheme="minorEastAsia" w:eastAsiaTheme="minorEastAsia" w:hAnsiTheme="minorEastAsia" w:hint="eastAsia"/>
          <w:bCs/>
          <w:szCs w:val="21"/>
        </w:rPr>
        <w:t>1、</w:t>
      </w:r>
      <w:r w:rsidRPr="00ED581F">
        <w:rPr>
          <w:rFonts w:asciiTheme="minorEastAsia" w:eastAsiaTheme="minorEastAsia" w:hAnsiTheme="minorEastAsia" w:hint="eastAsia"/>
          <w:szCs w:val="21"/>
        </w:rPr>
        <w:t>本表用于计算政府采购优先采购产品（节能产品或环境标志产品或两型产品）的政府采购政策价格扣除。</w:t>
      </w:r>
    </w:p>
    <w:p w:rsidR="003E4127" w:rsidRPr="00ED581F" w:rsidRDefault="005E68F1">
      <w:pPr>
        <w:adjustRightInd w:val="0"/>
        <w:snapToGrid w:val="0"/>
        <w:spacing w:line="360" w:lineRule="auto"/>
        <w:ind w:firstLineChars="300" w:firstLine="630"/>
        <w:jc w:val="left"/>
        <w:rPr>
          <w:rFonts w:asciiTheme="minorEastAsia" w:eastAsiaTheme="minorEastAsia" w:hAnsiTheme="minorEastAsia"/>
          <w:szCs w:val="21"/>
        </w:rPr>
      </w:pPr>
      <w:r w:rsidRPr="00ED581F">
        <w:rPr>
          <w:rFonts w:asciiTheme="minorEastAsia" w:eastAsiaTheme="minorEastAsia" w:hAnsiTheme="minorEastAsia" w:hint="eastAsia"/>
          <w:szCs w:val="21"/>
        </w:rPr>
        <w:t>2、栏目4“价格”为综合单价，包含货物所有隐含的内容，如运输费、保险费、管理费和利润等。</w:t>
      </w:r>
    </w:p>
    <w:p w:rsidR="003E4127" w:rsidRPr="00ED581F" w:rsidRDefault="005E68F1">
      <w:pPr>
        <w:adjustRightInd w:val="0"/>
        <w:snapToGrid w:val="0"/>
        <w:spacing w:line="360" w:lineRule="auto"/>
        <w:ind w:firstLineChars="300" w:firstLine="630"/>
        <w:jc w:val="left"/>
        <w:rPr>
          <w:rFonts w:asciiTheme="minorEastAsia" w:eastAsiaTheme="minorEastAsia" w:hAnsiTheme="minorEastAsia"/>
          <w:szCs w:val="21"/>
        </w:rPr>
      </w:pPr>
      <w:r w:rsidRPr="00ED581F">
        <w:rPr>
          <w:rFonts w:asciiTheme="minorEastAsia" w:eastAsiaTheme="minorEastAsia" w:hAnsiTheme="minorEastAsia" w:hint="eastAsia"/>
          <w:szCs w:val="21"/>
        </w:rPr>
        <w:t>3、栏目6“政策功能编码”是指货物的中国环境标志认证证书编号、中国节能标志认证证书号、两型产品编号（货物同时属于节能产品、环境标志产品、两型产品的，只须填写一种）。</w:t>
      </w:r>
    </w:p>
    <w:p w:rsidR="003E4127" w:rsidRPr="00ED581F" w:rsidRDefault="003E4127">
      <w:pPr>
        <w:adjustRightInd w:val="0"/>
        <w:snapToGrid w:val="0"/>
        <w:spacing w:line="360" w:lineRule="auto"/>
        <w:rPr>
          <w:rFonts w:asciiTheme="minorEastAsia" w:eastAsiaTheme="minorEastAsia" w:hAnsiTheme="minorEastAsia"/>
          <w:bCs/>
          <w:szCs w:val="21"/>
        </w:rPr>
      </w:pPr>
    </w:p>
    <w:p w:rsidR="003E4127" w:rsidRPr="00ED581F" w:rsidRDefault="003E4127">
      <w:pPr>
        <w:adjustRightInd w:val="0"/>
        <w:snapToGrid w:val="0"/>
        <w:spacing w:line="360" w:lineRule="auto"/>
        <w:rPr>
          <w:rFonts w:asciiTheme="minorEastAsia" w:eastAsiaTheme="minorEastAsia" w:hAnsiTheme="minorEastAsia"/>
          <w:bCs/>
          <w:szCs w:val="21"/>
        </w:rPr>
      </w:pPr>
    </w:p>
    <w:p w:rsidR="003E4127" w:rsidRPr="00ED581F" w:rsidRDefault="003E4127">
      <w:pPr>
        <w:adjustRightInd w:val="0"/>
        <w:snapToGrid w:val="0"/>
        <w:spacing w:line="360" w:lineRule="auto"/>
        <w:rPr>
          <w:rFonts w:asciiTheme="minorEastAsia" w:eastAsiaTheme="minorEastAsia" w:hAnsiTheme="minorEastAsia"/>
          <w:szCs w:val="21"/>
        </w:rPr>
      </w:pPr>
    </w:p>
    <w:p w:rsidR="003E4127" w:rsidRPr="00ED581F" w:rsidRDefault="005E68F1">
      <w:pPr>
        <w:adjustRightInd w:val="0"/>
        <w:snapToGrid w:val="0"/>
        <w:spacing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供应商名称（盖单位公章）：</w:t>
      </w:r>
    </w:p>
    <w:p w:rsidR="003E4127" w:rsidRPr="00ED581F" w:rsidRDefault="005E68F1">
      <w:pPr>
        <w:adjustRightInd w:val="0"/>
        <w:snapToGrid w:val="0"/>
        <w:spacing w:line="360" w:lineRule="auto"/>
        <w:rPr>
          <w:rFonts w:asciiTheme="minorEastAsia" w:eastAsiaTheme="minorEastAsia" w:hAnsiTheme="minorEastAsia"/>
          <w:szCs w:val="21"/>
        </w:rPr>
      </w:pPr>
      <w:r w:rsidRPr="00ED581F">
        <w:rPr>
          <w:rFonts w:asciiTheme="minorEastAsia" w:eastAsiaTheme="minorEastAsia" w:hAnsiTheme="minorEastAsia" w:cs="微软雅黑" w:hint="eastAsia"/>
          <w:spacing w:val="-2"/>
          <w:kern w:val="0"/>
          <w:szCs w:val="21"/>
        </w:rPr>
        <w:t>法</w:t>
      </w:r>
      <w:r w:rsidRPr="00ED581F">
        <w:rPr>
          <w:rFonts w:asciiTheme="minorEastAsia" w:eastAsiaTheme="minorEastAsia" w:hAnsiTheme="minorEastAsia" w:cs="微软雅黑" w:hint="eastAsia"/>
          <w:kern w:val="0"/>
          <w:szCs w:val="21"/>
        </w:rPr>
        <w:t>定</w:t>
      </w:r>
      <w:r w:rsidRPr="00ED581F">
        <w:rPr>
          <w:rFonts w:asciiTheme="minorEastAsia" w:eastAsiaTheme="minorEastAsia" w:hAnsiTheme="minorEastAsia" w:cs="微软雅黑" w:hint="eastAsia"/>
          <w:spacing w:val="-2"/>
          <w:kern w:val="0"/>
          <w:szCs w:val="21"/>
        </w:rPr>
        <w:t>代</w:t>
      </w:r>
      <w:r w:rsidRPr="00ED581F">
        <w:rPr>
          <w:rFonts w:asciiTheme="minorEastAsia" w:eastAsiaTheme="minorEastAsia" w:hAnsiTheme="minorEastAsia" w:cs="微软雅黑" w:hint="eastAsia"/>
          <w:kern w:val="0"/>
          <w:szCs w:val="21"/>
        </w:rPr>
        <w:t>表</w:t>
      </w:r>
      <w:r w:rsidRPr="00ED581F">
        <w:rPr>
          <w:rFonts w:asciiTheme="minorEastAsia" w:eastAsiaTheme="minorEastAsia" w:hAnsiTheme="minorEastAsia" w:cs="微软雅黑" w:hint="eastAsia"/>
          <w:spacing w:val="-2"/>
          <w:kern w:val="0"/>
          <w:szCs w:val="21"/>
        </w:rPr>
        <w:t>人</w:t>
      </w:r>
      <w:r w:rsidRPr="00ED581F">
        <w:rPr>
          <w:rFonts w:asciiTheme="minorEastAsia" w:eastAsiaTheme="minorEastAsia" w:hAnsiTheme="minorEastAsia" w:cs="微软雅黑" w:hint="eastAsia"/>
          <w:kern w:val="0"/>
          <w:szCs w:val="21"/>
        </w:rPr>
        <w:t>（</w:t>
      </w:r>
      <w:r w:rsidRPr="00ED581F">
        <w:rPr>
          <w:rFonts w:asciiTheme="minorEastAsia" w:eastAsiaTheme="minorEastAsia" w:hAnsiTheme="minorEastAsia" w:cs="微软雅黑" w:hint="eastAsia"/>
          <w:spacing w:val="-2"/>
          <w:kern w:val="0"/>
          <w:szCs w:val="21"/>
        </w:rPr>
        <w:t>单</w:t>
      </w:r>
      <w:r w:rsidRPr="00ED581F">
        <w:rPr>
          <w:rFonts w:asciiTheme="minorEastAsia" w:eastAsiaTheme="minorEastAsia" w:hAnsiTheme="minorEastAsia" w:cs="微软雅黑" w:hint="eastAsia"/>
          <w:kern w:val="0"/>
          <w:szCs w:val="21"/>
        </w:rPr>
        <w:t>位</w:t>
      </w:r>
      <w:r w:rsidRPr="00ED581F">
        <w:rPr>
          <w:rFonts w:asciiTheme="minorEastAsia" w:eastAsiaTheme="minorEastAsia" w:hAnsiTheme="minorEastAsia" w:cs="微软雅黑" w:hint="eastAsia"/>
          <w:spacing w:val="-2"/>
          <w:kern w:val="0"/>
          <w:szCs w:val="21"/>
        </w:rPr>
        <w:t>负</w:t>
      </w:r>
      <w:r w:rsidRPr="00ED581F">
        <w:rPr>
          <w:rFonts w:asciiTheme="minorEastAsia" w:eastAsiaTheme="minorEastAsia" w:hAnsiTheme="minorEastAsia" w:cs="微软雅黑" w:hint="eastAsia"/>
          <w:kern w:val="0"/>
          <w:szCs w:val="21"/>
        </w:rPr>
        <w:t>责人</w:t>
      </w:r>
      <w:r w:rsidRPr="00ED581F">
        <w:rPr>
          <w:rFonts w:asciiTheme="minorEastAsia" w:eastAsiaTheme="minorEastAsia" w:hAnsiTheme="minorEastAsia" w:cs="微软雅黑" w:hint="eastAsia"/>
          <w:spacing w:val="-2"/>
          <w:kern w:val="0"/>
          <w:szCs w:val="21"/>
        </w:rPr>
        <w:t>）</w:t>
      </w:r>
      <w:r w:rsidRPr="00ED581F">
        <w:rPr>
          <w:rFonts w:asciiTheme="minorEastAsia" w:eastAsiaTheme="minorEastAsia" w:hAnsiTheme="minorEastAsia" w:hint="eastAsia"/>
          <w:szCs w:val="21"/>
        </w:rPr>
        <w:t>或其委托代理人（签字或印章）：</w:t>
      </w:r>
    </w:p>
    <w:p w:rsidR="003E4127" w:rsidRPr="00ED581F" w:rsidRDefault="005E68F1">
      <w:pPr>
        <w:rPr>
          <w:rFonts w:asciiTheme="minorEastAsia" w:eastAsiaTheme="minorEastAsia" w:hAnsiTheme="minorEastAsia"/>
        </w:rPr>
      </w:pPr>
      <w:r w:rsidRPr="00ED581F">
        <w:rPr>
          <w:rFonts w:asciiTheme="minorEastAsia" w:eastAsiaTheme="minorEastAsia" w:hAnsiTheme="minorEastAsia" w:hint="eastAsia"/>
        </w:rPr>
        <w:t>日期：年月日</w:t>
      </w:r>
    </w:p>
    <w:p w:rsidR="003E4127" w:rsidRPr="00ED581F" w:rsidRDefault="003E4127">
      <w:pPr>
        <w:rPr>
          <w:rFonts w:asciiTheme="minorEastAsia" w:eastAsiaTheme="minorEastAsia" w:hAnsiTheme="minorEastAsia"/>
        </w:rPr>
      </w:pPr>
    </w:p>
    <w:p w:rsidR="003E4127" w:rsidRPr="00ED581F" w:rsidRDefault="005E68F1" w:rsidP="00EF19DD">
      <w:pPr>
        <w:pStyle w:val="21"/>
        <w:adjustRightInd w:val="0"/>
        <w:snapToGrid w:val="0"/>
        <w:spacing w:beforeLines="50" w:before="156"/>
        <w:jc w:val="center"/>
        <w:rPr>
          <w:rFonts w:asciiTheme="minorEastAsia" w:eastAsiaTheme="minorEastAsia" w:hAnsiTheme="minorEastAsia"/>
          <w:sz w:val="28"/>
          <w:szCs w:val="28"/>
        </w:rPr>
      </w:pPr>
      <w:bookmarkStart w:id="114" w:name="_Toc30136"/>
      <w:r w:rsidRPr="00ED581F">
        <w:rPr>
          <w:rFonts w:asciiTheme="minorEastAsia" w:eastAsiaTheme="minorEastAsia" w:hAnsiTheme="minorEastAsia" w:hint="eastAsia"/>
          <w:sz w:val="28"/>
          <w:szCs w:val="28"/>
        </w:rPr>
        <w:t>十、关于资格的说明(格式)</w:t>
      </w:r>
      <w:bookmarkEnd w:id="114"/>
    </w:p>
    <w:p w:rsidR="003E4127" w:rsidRPr="00ED581F" w:rsidRDefault="005E68F1" w:rsidP="00EF19DD">
      <w:pPr>
        <w:pStyle w:val="40"/>
        <w:adjustRightInd w:val="0"/>
        <w:snapToGrid w:val="0"/>
        <w:spacing w:beforeLines="50" w:before="156" w:after="0" w:line="360" w:lineRule="auto"/>
        <w:rPr>
          <w:rFonts w:asciiTheme="minorEastAsia" w:eastAsiaTheme="minorEastAsia" w:hAnsiTheme="minorEastAsia"/>
          <w:sz w:val="21"/>
          <w:szCs w:val="21"/>
        </w:rPr>
      </w:pPr>
      <w:r w:rsidRPr="00ED581F">
        <w:rPr>
          <w:rFonts w:asciiTheme="minorEastAsia" w:eastAsiaTheme="minorEastAsia" w:hAnsiTheme="minorEastAsia" w:hint="eastAsia"/>
          <w:sz w:val="21"/>
          <w:szCs w:val="21"/>
        </w:rPr>
        <w:t>附件 供应商的资格条件更新材料(如有提供)</w:t>
      </w:r>
    </w:p>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b/>
          <w:sz w:val="28"/>
          <w:szCs w:val="28"/>
        </w:rPr>
      </w:pPr>
      <w:r w:rsidRPr="00ED581F">
        <w:rPr>
          <w:rFonts w:asciiTheme="minorEastAsia" w:eastAsiaTheme="minorEastAsia" w:hAnsiTheme="minorEastAsia" w:hint="eastAsia"/>
          <w:b/>
          <w:sz w:val="28"/>
          <w:szCs w:val="28"/>
        </w:rPr>
        <w:t>供应商的资格条件更新材料</w:t>
      </w: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说明</w:t>
      </w:r>
      <w:r w:rsidRPr="00ED581F">
        <w:rPr>
          <w:rFonts w:asciiTheme="minorEastAsia" w:eastAsiaTheme="minorEastAsia" w:hAnsiTheme="minorEastAsia" w:hint="eastAsia"/>
        </w:rPr>
        <w:t>：</w:t>
      </w:r>
      <w:r w:rsidRPr="00ED581F">
        <w:rPr>
          <w:rFonts w:asciiTheme="minorEastAsia" w:eastAsiaTheme="minorEastAsia" w:hAnsiTheme="minorEastAsia" w:cs="宋体" w:hint="eastAsia"/>
          <w:kern w:val="0"/>
          <w:szCs w:val="21"/>
          <w:lang w:val="zh-CN"/>
        </w:rPr>
        <w:t>根据谈判文件第二章第二节第18.1款规定，被邀请的</w:t>
      </w:r>
      <w:r w:rsidRPr="00ED581F">
        <w:rPr>
          <w:rFonts w:asciiTheme="minorEastAsia" w:eastAsiaTheme="minorEastAsia" w:hAnsiTheme="minorEastAsia" w:hint="eastAsia"/>
          <w:szCs w:val="21"/>
        </w:rPr>
        <w:t>供应商在提交资格证明材料</w:t>
      </w:r>
      <w:r w:rsidRPr="00ED581F">
        <w:rPr>
          <w:rFonts w:asciiTheme="minorEastAsia" w:eastAsiaTheme="minorEastAsia" w:hAnsiTheme="minorEastAsia" w:hint="eastAsia"/>
          <w:bCs/>
          <w:szCs w:val="21"/>
        </w:rPr>
        <w:t>起</w:t>
      </w:r>
      <w:r w:rsidRPr="00ED581F">
        <w:rPr>
          <w:rFonts w:asciiTheme="minorEastAsia" w:eastAsiaTheme="minorEastAsia" w:hAnsiTheme="minorEastAsia" w:hint="eastAsia"/>
          <w:szCs w:val="21"/>
        </w:rPr>
        <w:t>至</w:t>
      </w:r>
      <w:r w:rsidRPr="00ED581F">
        <w:rPr>
          <w:rFonts w:asciiTheme="minorEastAsia" w:eastAsiaTheme="minorEastAsia" w:hAnsiTheme="minorEastAsia" w:cs="宋体" w:hint="eastAsia"/>
          <w:kern w:val="0"/>
          <w:szCs w:val="21"/>
        </w:rPr>
        <w:t>提交首次响应文件</w:t>
      </w:r>
      <w:r w:rsidRPr="00ED581F">
        <w:rPr>
          <w:rFonts w:asciiTheme="minorEastAsia" w:eastAsiaTheme="minorEastAsia" w:hAnsiTheme="minorEastAsia" w:hint="eastAsia"/>
          <w:szCs w:val="21"/>
        </w:rPr>
        <w:t>止，其资格条件发生变化，影响或者可能影响资格条件的，应随本响应文件提供更新或者补充的资格证明材料。</w:t>
      </w:r>
    </w:p>
    <w:p w:rsidR="003E4127" w:rsidRPr="00ED581F" w:rsidRDefault="003E4127">
      <w:pPr>
        <w:rPr>
          <w:rFonts w:asciiTheme="minorEastAsia" w:eastAsiaTheme="minorEastAsia" w:hAnsiTheme="minorEastAsia"/>
        </w:rPr>
      </w:pPr>
    </w:p>
    <w:p w:rsidR="003E4127" w:rsidRPr="00ED581F" w:rsidRDefault="003E4127">
      <w:pPr>
        <w:spacing w:line="480" w:lineRule="exact"/>
        <w:rPr>
          <w:rFonts w:asciiTheme="minorEastAsia" w:eastAsiaTheme="minorEastAsia" w:hAnsiTheme="minorEastAsia"/>
          <w:sz w:val="24"/>
        </w:rPr>
      </w:pPr>
    </w:p>
    <w:p w:rsidR="003E4127" w:rsidRPr="00ED581F" w:rsidRDefault="003E4127">
      <w:pPr>
        <w:adjustRightInd w:val="0"/>
        <w:snapToGrid w:val="0"/>
        <w:spacing w:line="360" w:lineRule="auto"/>
        <w:jc w:val="center"/>
        <w:rPr>
          <w:rFonts w:asciiTheme="minorEastAsia" w:eastAsiaTheme="minorEastAsia" w:hAnsiTheme="minorEastAsia"/>
          <w:b/>
          <w:bCs/>
          <w:sz w:val="32"/>
          <w:szCs w:val="32"/>
        </w:rPr>
      </w:pPr>
    </w:p>
    <w:p w:rsidR="003E4127" w:rsidRPr="00ED581F" w:rsidRDefault="005E68F1">
      <w:pPr>
        <w:pStyle w:val="21"/>
        <w:jc w:val="center"/>
        <w:rPr>
          <w:rFonts w:asciiTheme="minorEastAsia" w:eastAsiaTheme="minorEastAsia" w:hAnsiTheme="minorEastAsia"/>
          <w:sz w:val="28"/>
          <w:szCs w:val="28"/>
        </w:rPr>
      </w:pPr>
      <w:r w:rsidRPr="00ED581F">
        <w:rPr>
          <w:rFonts w:asciiTheme="minorEastAsia" w:eastAsiaTheme="minorEastAsia" w:hAnsiTheme="minorEastAsia"/>
        </w:rPr>
        <w:br w:type="page"/>
      </w:r>
      <w:bookmarkStart w:id="115" w:name="_Toc15122"/>
      <w:r w:rsidRPr="00ED581F">
        <w:rPr>
          <w:rFonts w:asciiTheme="minorEastAsia" w:eastAsiaTheme="minorEastAsia" w:hAnsiTheme="minorEastAsia" w:hint="eastAsia"/>
          <w:sz w:val="28"/>
          <w:szCs w:val="28"/>
        </w:rPr>
        <w:lastRenderedPageBreak/>
        <w:t>十一、响应标的符合谈判文件规定的证明文件</w:t>
      </w:r>
      <w:bookmarkEnd w:id="115"/>
    </w:p>
    <w:p w:rsidR="003E4127" w:rsidRPr="00ED581F" w:rsidRDefault="003E4127">
      <w:pPr>
        <w:adjustRightInd w:val="0"/>
        <w:snapToGrid w:val="0"/>
        <w:spacing w:line="360" w:lineRule="auto"/>
        <w:rPr>
          <w:rFonts w:asciiTheme="minorEastAsia" w:eastAsiaTheme="minorEastAsia" w:hAnsiTheme="minorEastAsia"/>
          <w:szCs w:val="21"/>
        </w:rPr>
      </w:pPr>
    </w:p>
    <w:p w:rsidR="003E4127" w:rsidRPr="00ED581F" w:rsidRDefault="005E68F1">
      <w:pPr>
        <w:adjustRightInd w:val="0"/>
        <w:snapToGrid w:val="0"/>
        <w:spacing w:line="360" w:lineRule="auto"/>
        <w:rPr>
          <w:rFonts w:asciiTheme="minorEastAsia" w:eastAsiaTheme="minorEastAsia" w:hAnsiTheme="minorEastAsia"/>
        </w:rPr>
      </w:pPr>
      <w:r w:rsidRPr="00ED581F">
        <w:rPr>
          <w:rFonts w:asciiTheme="minorEastAsia" w:eastAsiaTheme="minorEastAsia" w:hAnsiTheme="minorEastAsia" w:hint="eastAsia"/>
          <w:szCs w:val="21"/>
        </w:rPr>
        <w:t>备注：提供第三章规定的证明材料复印件。</w:t>
      </w:r>
    </w:p>
    <w:p w:rsidR="003E4127" w:rsidRPr="00ED581F" w:rsidRDefault="005E68F1">
      <w:pPr>
        <w:widowControl/>
        <w:jc w:val="center"/>
        <w:rPr>
          <w:rFonts w:asciiTheme="minorEastAsia" w:eastAsiaTheme="minorEastAsia" w:hAnsiTheme="minorEastAsia"/>
          <w:b/>
          <w:sz w:val="28"/>
          <w:szCs w:val="28"/>
        </w:rPr>
      </w:pPr>
      <w:r w:rsidRPr="00ED581F">
        <w:rPr>
          <w:rFonts w:asciiTheme="minorEastAsia" w:eastAsiaTheme="minorEastAsia" w:hAnsiTheme="minorEastAsia"/>
          <w:b/>
          <w:bCs/>
          <w:sz w:val="28"/>
          <w:szCs w:val="28"/>
        </w:rPr>
        <w:br w:type="page"/>
      </w:r>
      <w:r w:rsidRPr="00ED581F">
        <w:rPr>
          <w:rFonts w:asciiTheme="minorEastAsia" w:eastAsiaTheme="minorEastAsia" w:hAnsiTheme="minorEastAsia" w:hint="eastAsia"/>
          <w:b/>
          <w:sz w:val="28"/>
          <w:szCs w:val="28"/>
        </w:rPr>
        <w:lastRenderedPageBreak/>
        <w:t>十二、供应商认为需提供的其他资料</w:t>
      </w:r>
    </w:p>
    <w:p w:rsidR="003E4127" w:rsidRPr="00ED581F" w:rsidRDefault="003E4127" w:rsidP="00EF19DD">
      <w:pPr>
        <w:adjustRightInd w:val="0"/>
        <w:snapToGrid w:val="0"/>
        <w:spacing w:beforeLines="50" w:before="156" w:line="360" w:lineRule="auto"/>
        <w:rPr>
          <w:rFonts w:asciiTheme="minorEastAsia" w:eastAsiaTheme="minorEastAsia" w:hAnsiTheme="minorEastAsia"/>
        </w:rPr>
      </w:pPr>
    </w:p>
    <w:p w:rsidR="003E4127" w:rsidRPr="00ED581F" w:rsidRDefault="005E68F1" w:rsidP="00EF19DD">
      <w:pPr>
        <w:adjustRightInd w:val="0"/>
        <w:snapToGrid w:val="0"/>
        <w:spacing w:beforeLines="50" w:before="156" w:line="360" w:lineRule="auto"/>
        <w:rPr>
          <w:rFonts w:asciiTheme="minorEastAsia" w:eastAsiaTheme="minorEastAsia" w:hAnsiTheme="minorEastAsia"/>
        </w:rPr>
      </w:pPr>
      <w:r w:rsidRPr="00ED581F">
        <w:rPr>
          <w:rFonts w:asciiTheme="minorEastAsia" w:eastAsiaTheme="minorEastAsia" w:hAnsiTheme="minorEastAsia" w:hint="eastAsia"/>
        </w:rPr>
        <w:t>备注：供应商认为需提供的其他资料包括：</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（1）谈判文件第三章采购需求要求的其他资料；</w:t>
      </w:r>
    </w:p>
    <w:p w:rsidR="003E4127" w:rsidRPr="00ED581F" w:rsidRDefault="005E68F1" w:rsidP="00EF19DD">
      <w:pPr>
        <w:adjustRightInd w:val="0"/>
        <w:snapToGrid w:val="0"/>
        <w:spacing w:beforeLines="50" w:before="156" w:line="360" w:lineRule="auto"/>
        <w:ind w:firstLineChars="200" w:firstLine="420"/>
        <w:rPr>
          <w:rFonts w:asciiTheme="minorEastAsia" w:eastAsiaTheme="minorEastAsia" w:hAnsiTheme="minorEastAsia"/>
        </w:rPr>
      </w:pPr>
      <w:r w:rsidRPr="00ED581F">
        <w:rPr>
          <w:rFonts w:asciiTheme="minorEastAsia" w:eastAsiaTheme="minorEastAsia" w:hAnsiTheme="minorEastAsia" w:hint="eastAsia"/>
        </w:rPr>
        <w:t>（2）谈判文件要求的其他相关资料。</w:t>
      </w:r>
    </w:p>
    <w:p w:rsidR="003E4127" w:rsidRPr="00ED581F" w:rsidRDefault="003E4127" w:rsidP="00EF19DD">
      <w:pPr>
        <w:adjustRightInd w:val="0"/>
        <w:snapToGrid w:val="0"/>
        <w:spacing w:beforeLines="50" w:before="156" w:line="360" w:lineRule="auto"/>
        <w:rPr>
          <w:rFonts w:asciiTheme="minorEastAsia" w:eastAsiaTheme="minorEastAsia" w:hAnsiTheme="minorEastAsia"/>
        </w:rPr>
      </w:pPr>
    </w:p>
    <w:p w:rsidR="003E4127" w:rsidRPr="00ED581F" w:rsidRDefault="003E4127">
      <w:pPr>
        <w:rPr>
          <w:rFonts w:asciiTheme="minorEastAsia" w:eastAsiaTheme="minorEastAsia" w:hAnsiTheme="minorEastAsia"/>
        </w:rPr>
      </w:pPr>
    </w:p>
    <w:p w:rsidR="003E4127" w:rsidRPr="00ED581F" w:rsidRDefault="005E68F1">
      <w:pPr>
        <w:pStyle w:val="21"/>
        <w:jc w:val="center"/>
        <w:rPr>
          <w:rFonts w:asciiTheme="minorEastAsia" w:eastAsiaTheme="minorEastAsia" w:hAnsiTheme="minorEastAsia"/>
          <w:sz w:val="28"/>
          <w:szCs w:val="28"/>
        </w:rPr>
      </w:pPr>
      <w:r w:rsidRPr="00ED581F">
        <w:rPr>
          <w:rFonts w:asciiTheme="minorEastAsia" w:eastAsiaTheme="minorEastAsia" w:hAnsiTheme="minorEastAsia"/>
        </w:rPr>
        <w:br w:type="page"/>
      </w:r>
      <w:bookmarkStart w:id="116" w:name="_Toc8871"/>
      <w:r w:rsidRPr="00ED581F">
        <w:rPr>
          <w:rFonts w:asciiTheme="minorEastAsia" w:eastAsiaTheme="minorEastAsia" w:hAnsiTheme="minorEastAsia" w:hint="eastAsia"/>
          <w:sz w:val="28"/>
          <w:szCs w:val="28"/>
        </w:rPr>
        <w:lastRenderedPageBreak/>
        <w:t>十三、代理服务费承诺书</w:t>
      </w:r>
      <w:bookmarkEnd w:id="116"/>
    </w:p>
    <w:p w:rsidR="003E4127" w:rsidRPr="00ED581F" w:rsidRDefault="003E4127">
      <w:pPr>
        <w:adjustRightInd w:val="0"/>
        <w:snapToGrid w:val="0"/>
        <w:spacing w:line="360" w:lineRule="auto"/>
        <w:rPr>
          <w:rFonts w:asciiTheme="minorEastAsia" w:eastAsiaTheme="minorEastAsia" w:hAnsiTheme="minorEastAsia" w:cs="仿宋_GB2312"/>
          <w:szCs w:val="21"/>
        </w:rPr>
      </w:pPr>
    </w:p>
    <w:p w:rsidR="003E4127" w:rsidRPr="00ED581F" w:rsidRDefault="005E68F1">
      <w:pPr>
        <w:adjustRightInd w:val="0"/>
        <w:snapToGrid w:val="0"/>
        <w:spacing w:line="360" w:lineRule="auto"/>
        <w:rPr>
          <w:rFonts w:asciiTheme="minorEastAsia" w:eastAsiaTheme="minorEastAsia" w:hAnsiTheme="minorEastAsia"/>
          <w:szCs w:val="21"/>
          <w:u w:val="single"/>
        </w:rPr>
      </w:pPr>
      <w:r w:rsidRPr="00ED581F">
        <w:rPr>
          <w:rFonts w:asciiTheme="minorEastAsia" w:eastAsiaTheme="minorEastAsia" w:hAnsiTheme="minorEastAsia" w:cs="仿宋_GB2312" w:hint="eastAsia"/>
          <w:szCs w:val="21"/>
        </w:rPr>
        <w:t>致（采购代理机构） ：</w:t>
      </w:r>
    </w:p>
    <w:p w:rsidR="003E4127" w:rsidRPr="00ED581F" w:rsidRDefault="005E68F1">
      <w:pPr>
        <w:adjustRightInd w:val="0"/>
        <w:snapToGrid w:val="0"/>
        <w:spacing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cs="仿宋_GB2312" w:hint="eastAsia"/>
          <w:szCs w:val="21"/>
        </w:rPr>
        <w:t>我们在贵公司组织的</w:t>
      </w:r>
      <w:r w:rsidRPr="00ED581F">
        <w:rPr>
          <w:rFonts w:asciiTheme="minorEastAsia" w:eastAsiaTheme="minorEastAsia" w:hAnsiTheme="minorEastAsia" w:hint="eastAsia"/>
          <w:szCs w:val="21"/>
        </w:rPr>
        <w:t>（项目名称： ，</w:t>
      </w:r>
      <w:r w:rsidRPr="00ED581F">
        <w:rPr>
          <w:rFonts w:asciiTheme="minorEastAsia" w:eastAsiaTheme="minorEastAsia" w:hAnsiTheme="minorEastAsia" w:cs="仿宋_GB2312" w:hint="eastAsia"/>
          <w:szCs w:val="21"/>
        </w:rPr>
        <w:t>委托代理编号：</w:t>
      </w:r>
      <w:r w:rsidRPr="00ED581F">
        <w:rPr>
          <w:rFonts w:asciiTheme="minorEastAsia" w:eastAsiaTheme="minorEastAsia" w:hAnsiTheme="minorEastAsia" w:hint="eastAsia"/>
          <w:szCs w:val="21"/>
        </w:rPr>
        <w:t>）</w:t>
      </w:r>
      <w:r w:rsidRPr="00ED581F">
        <w:rPr>
          <w:rFonts w:asciiTheme="minorEastAsia" w:eastAsiaTheme="minorEastAsia" w:hAnsiTheme="minorEastAsia" w:cs="仿宋_GB2312" w:hint="eastAsia"/>
          <w:szCs w:val="21"/>
        </w:rPr>
        <w:t xml:space="preserve">政府采购活动中若获成交，我们保证在收到成交通知书后5 </w:t>
      </w:r>
      <w:proofErr w:type="gramStart"/>
      <w:r w:rsidRPr="00ED581F">
        <w:rPr>
          <w:rFonts w:asciiTheme="minorEastAsia" w:eastAsiaTheme="minorEastAsia" w:hAnsiTheme="minorEastAsia" w:cs="仿宋_GB2312" w:hint="eastAsia"/>
          <w:szCs w:val="21"/>
        </w:rPr>
        <w:t>个</w:t>
      </w:r>
      <w:proofErr w:type="gramEnd"/>
      <w:r w:rsidRPr="00ED581F">
        <w:rPr>
          <w:rFonts w:asciiTheme="minorEastAsia" w:eastAsiaTheme="minorEastAsia" w:hAnsiTheme="minorEastAsia" w:cs="仿宋_GB2312" w:hint="eastAsia"/>
          <w:szCs w:val="21"/>
        </w:rPr>
        <w:t>工作日内，按谈判文件的规定，以支票、汇票或现金，向贵公司一次性支付代理服务费用。否则，</w:t>
      </w:r>
      <w:r w:rsidRPr="00ED581F">
        <w:rPr>
          <w:rFonts w:asciiTheme="minorEastAsia" w:eastAsiaTheme="minorEastAsia" w:hAnsiTheme="minorEastAsia" w:hint="eastAsia"/>
          <w:szCs w:val="21"/>
        </w:rPr>
        <w:t>由此产生的一切法律后果和责任由我公司承担。我公司声明放弃对此提出任何异议和追索的权利。</w:t>
      </w:r>
    </w:p>
    <w:p w:rsidR="003E4127" w:rsidRPr="00ED581F" w:rsidRDefault="005E68F1">
      <w:pPr>
        <w:adjustRightInd w:val="0"/>
        <w:snapToGrid w:val="0"/>
        <w:spacing w:line="360" w:lineRule="auto"/>
        <w:ind w:firstLineChars="200" w:firstLine="420"/>
        <w:rPr>
          <w:rFonts w:asciiTheme="minorEastAsia" w:eastAsiaTheme="minorEastAsia" w:hAnsiTheme="minorEastAsia"/>
          <w:szCs w:val="21"/>
        </w:rPr>
      </w:pPr>
      <w:r w:rsidRPr="00ED581F">
        <w:rPr>
          <w:rFonts w:asciiTheme="minorEastAsia" w:eastAsiaTheme="minorEastAsia" w:hAnsiTheme="minorEastAsia" w:hint="eastAsia"/>
          <w:szCs w:val="21"/>
        </w:rPr>
        <w:t>特此承诺。</w:t>
      </w:r>
    </w:p>
    <w:p w:rsidR="003E4127" w:rsidRPr="00ED581F" w:rsidRDefault="003E4127">
      <w:pPr>
        <w:adjustRightInd w:val="0"/>
        <w:snapToGrid w:val="0"/>
        <w:spacing w:line="360" w:lineRule="auto"/>
        <w:rPr>
          <w:rFonts w:asciiTheme="minorEastAsia" w:eastAsiaTheme="minorEastAsia" w:hAnsiTheme="minorEastAsia"/>
          <w:szCs w:val="21"/>
        </w:rPr>
      </w:pPr>
    </w:p>
    <w:tbl>
      <w:tblPr>
        <w:tblW w:w="779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7"/>
      </w:tblGrid>
      <w:tr w:rsidR="003E4127" w:rsidRPr="00ED581F">
        <w:tc>
          <w:tcPr>
            <w:tcW w:w="7797" w:type="dxa"/>
            <w:shd w:val="clear" w:color="auto" w:fill="auto"/>
          </w:tcPr>
          <w:p w:rsidR="003E4127" w:rsidRPr="00ED581F" w:rsidRDefault="005E68F1">
            <w:pPr>
              <w:adjustRightInd w:val="0"/>
              <w:snapToGrid w:val="0"/>
              <w:spacing w:line="360" w:lineRule="auto"/>
              <w:jc w:val="center"/>
              <w:rPr>
                <w:rFonts w:asciiTheme="minorEastAsia" w:eastAsiaTheme="minorEastAsia" w:hAnsiTheme="minorEastAsia"/>
                <w:kern w:val="0"/>
                <w:sz w:val="28"/>
                <w:szCs w:val="28"/>
                <w:u w:val="single"/>
              </w:rPr>
            </w:pPr>
            <w:r w:rsidRPr="00ED581F">
              <w:rPr>
                <w:rFonts w:asciiTheme="minorEastAsia" w:eastAsiaTheme="minorEastAsia" w:hAnsiTheme="minorEastAsia"/>
                <w:kern w:val="0"/>
                <w:sz w:val="28"/>
                <w:szCs w:val="28"/>
                <w:u w:val="single"/>
              </w:rPr>
              <w:t>开具</w:t>
            </w:r>
            <w:r w:rsidRPr="00ED581F">
              <w:rPr>
                <w:rFonts w:asciiTheme="minorEastAsia" w:eastAsiaTheme="minorEastAsia" w:hAnsiTheme="minorEastAsia" w:hint="eastAsia"/>
                <w:kern w:val="0"/>
                <w:sz w:val="28"/>
                <w:szCs w:val="28"/>
                <w:u w:val="single"/>
              </w:rPr>
              <w:t>发票信息</w:t>
            </w:r>
          </w:p>
          <w:p w:rsidR="003E4127" w:rsidRPr="00ED581F" w:rsidRDefault="005E68F1">
            <w:pPr>
              <w:adjustRightInd w:val="0"/>
              <w:snapToGrid w:val="0"/>
              <w:spacing w:line="360" w:lineRule="auto"/>
              <w:ind w:firstLineChars="200" w:firstLine="420"/>
              <w:rPr>
                <w:rFonts w:asciiTheme="minorEastAsia" w:eastAsiaTheme="minorEastAsia" w:hAnsiTheme="minorEastAsia"/>
                <w:kern w:val="0"/>
                <w:sz w:val="20"/>
                <w:szCs w:val="21"/>
              </w:rPr>
            </w:pPr>
            <w:r w:rsidRPr="00ED581F">
              <w:rPr>
                <w:rFonts w:asciiTheme="minorEastAsia" w:eastAsiaTheme="minorEastAsia" w:hAnsiTheme="minorEastAsia"/>
                <w:kern w:val="0"/>
                <w:szCs w:val="21"/>
              </w:rPr>
              <w:t>□增值税普通发票</w:t>
            </w:r>
          </w:p>
          <w:p w:rsidR="003E4127" w:rsidRPr="00ED581F" w:rsidRDefault="005E68F1">
            <w:pPr>
              <w:adjustRightInd w:val="0"/>
              <w:snapToGrid w:val="0"/>
              <w:spacing w:line="360" w:lineRule="auto"/>
              <w:ind w:firstLineChars="200" w:firstLine="420"/>
              <w:rPr>
                <w:rFonts w:asciiTheme="minorEastAsia" w:eastAsiaTheme="minorEastAsia" w:hAnsiTheme="minorEastAsia"/>
                <w:kern w:val="0"/>
                <w:sz w:val="20"/>
                <w:szCs w:val="21"/>
              </w:rPr>
            </w:pPr>
            <w:r w:rsidRPr="00ED581F">
              <w:rPr>
                <w:rFonts w:asciiTheme="minorEastAsia" w:eastAsiaTheme="minorEastAsia" w:hAnsiTheme="minorEastAsia"/>
                <w:kern w:val="0"/>
                <w:szCs w:val="21"/>
              </w:rPr>
              <w:t>□或按照以下信息开具增值税专用发票：</w:t>
            </w:r>
          </w:p>
          <w:p w:rsidR="003E4127" w:rsidRPr="00ED581F" w:rsidRDefault="005E68F1">
            <w:pPr>
              <w:adjustRightInd w:val="0"/>
              <w:snapToGrid w:val="0"/>
              <w:spacing w:line="360" w:lineRule="auto"/>
              <w:ind w:firstLineChars="200" w:firstLine="420"/>
              <w:rPr>
                <w:rFonts w:asciiTheme="minorEastAsia" w:eastAsiaTheme="minorEastAsia" w:hAnsiTheme="minorEastAsia"/>
                <w:kern w:val="0"/>
                <w:sz w:val="20"/>
                <w:szCs w:val="21"/>
              </w:rPr>
            </w:pPr>
            <w:r w:rsidRPr="00ED581F">
              <w:rPr>
                <w:rFonts w:asciiTheme="minorEastAsia" w:eastAsiaTheme="minorEastAsia" w:hAnsiTheme="minorEastAsia"/>
                <w:kern w:val="0"/>
                <w:szCs w:val="21"/>
              </w:rPr>
              <w:t>单位名称：</w:t>
            </w:r>
          </w:p>
          <w:p w:rsidR="003E4127" w:rsidRPr="00ED581F" w:rsidRDefault="005E68F1">
            <w:pPr>
              <w:adjustRightInd w:val="0"/>
              <w:snapToGrid w:val="0"/>
              <w:spacing w:line="360" w:lineRule="auto"/>
              <w:ind w:firstLineChars="200" w:firstLine="420"/>
              <w:rPr>
                <w:rFonts w:asciiTheme="minorEastAsia" w:eastAsiaTheme="minorEastAsia" w:hAnsiTheme="minorEastAsia"/>
                <w:kern w:val="0"/>
                <w:sz w:val="20"/>
                <w:szCs w:val="21"/>
              </w:rPr>
            </w:pPr>
            <w:r w:rsidRPr="00ED581F">
              <w:rPr>
                <w:rFonts w:asciiTheme="minorEastAsia" w:eastAsiaTheme="minorEastAsia" w:hAnsiTheme="minorEastAsia"/>
                <w:kern w:val="0"/>
                <w:szCs w:val="21"/>
              </w:rPr>
              <w:t>纳税人识别号：</w:t>
            </w:r>
          </w:p>
          <w:p w:rsidR="003E4127" w:rsidRPr="00ED581F" w:rsidRDefault="005E68F1">
            <w:pPr>
              <w:adjustRightInd w:val="0"/>
              <w:snapToGrid w:val="0"/>
              <w:spacing w:line="360" w:lineRule="auto"/>
              <w:ind w:firstLineChars="200" w:firstLine="420"/>
              <w:rPr>
                <w:rFonts w:asciiTheme="minorEastAsia" w:eastAsiaTheme="minorEastAsia" w:hAnsiTheme="minorEastAsia"/>
                <w:kern w:val="0"/>
                <w:sz w:val="20"/>
                <w:szCs w:val="21"/>
              </w:rPr>
            </w:pPr>
            <w:r w:rsidRPr="00ED581F">
              <w:rPr>
                <w:rFonts w:asciiTheme="minorEastAsia" w:eastAsiaTheme="minorEastAsia" w:hAnsiTheme="minorEastAsia"/>
                <w:kern w:val="0"/>
                <w:szCs w:val="21"/>
              </w:rPr>
              <w:t>地址：</w:t>
            </w:r>
          </w:p>
          <w:p w:rsidR="003E4127" w:rsidRPr="00ED581F" w:rsidRDefault="005E68F1">
            <w:pPr>
              <w:adjustRightInd w:val="0"/>
              <w:snapToGrid w:val="0"/>
              <w:spacing w:line="360" w:lineRule="auto"/>
              <w:ind w:firstLineChars="200" w:firstLine="420"/>
              <w:rPr>
                <w:rFonts w:asciiTheme="minorEastAsia" w:eastAsiaTheme="minorEastAsia" w:hAnsiTheme="minorEastAsia"/>
                <w:kern w:val="0"/>
                <w:sz w:val="20"/>
                <w:szCs w:val="21"/>
              </w:rPr>
            </w:pPr>
            <w:r w:rsidRPr="00ED581F">
              <w:rPr>
                <w:rFonts w:asciiTheme="minorEastAsia" w:eastAsiaTheme="minorEastAsia" w:hAnsiTheme="minorEastAsia"/>
                <w:kern w:val="0"/>
                <w:szCs w:val="21"/>
              </w:rPr>
              <w:t>电话：</w:t>
            </w:r>
          </w:p>
          <w:p w:rsidR="003E4127" w:rsidRPr="00ED581F" w:rsidRDefault="005E68F1">
            <w:pPr>
              <w:adjustRightInd w:val="0"/>
              <w:snapToGrid w:val="0"/>
              <w:spacing w:line="360" w:lineRule="auto"/>
              <w:ind w:firstLineChars="200" w:firstLine="420"/>
              <w:rPr>
                <w:rFonts w:asciiTheme="minorEastAsia" w:eastAsiaTheme="minorEastAsia" w:hAnsiTheme="minorEastAsia"/>
                <w:kern w:val="0"/>
                <w:sz w:val="20"/>
                <w:szCs w:val="21"/>
              </w:rPr>
            </w:pPr>
            <w:r w:rsidRPr="00ED581F">
              <w:rPr>
                <w:rFonts w:asciiTheme="minorEastAsia" w:eastAsiaTheme="minorEastAsia" w:hAnsiTheme="minorEastAsia"/>
                <w:kern w:val="0"/>
                <w:szCs w:val="21"/>
              </w:rPr>
              <w:t>开户行：</w:t>
            </w:r>
          </w:p>
          <w:p w:rsidR="003E4127" w:rsidRPr="00ED581F" w:rsidRDefault="005E68F1">
            <w:pPr>
              <w:adjustRightInd w:val="0"/>
              <w:snapToGrid w:val="0"/>
              <w:spacing w:line="360" w:lineRule="auto"/>
              <w:ind w:firstLineChars="200" w:firstLine="420"/>
              <w:rPr>
                <w:rFonts w:asciiTheme="minorEastAsia" w:eastAsiaTheme="minorEastAsia" w:hAnsiTheme="minorEastAsia"/>
                <w:kern w:val="0"/>
                <w:sz w:val="20"/>
                <w:szCs w:val="21"/>
              </w:rPr>
            </w:pPr>
            <w:r w:rsidRPr="00ED581F">
              <w:rPr>
                <w:rFonts w:asciiTheme="minorEastAsia" w:eastAsiaTheme="minorEastAsia" w:hAnsiTheme="minorEastAsia"/>
                <w:kern w:val="0"/>
                <w:szCs w:val="21"/>
              </w:rPr>
              <w:t>账号：</w:t>
            </w:r>
          </w:p>
        </w:tc>
      </w:tr>
    </w:tbl>
    <w:p w:rsidR="003E4127" w:rsidRPr="00ED581F" w:rsidRDefault="003E4127">
      <w:pPr>
        <w:adjustRightInd w:val="0"/>
        <w:snapToGrid w:val="0"/>
        <w:spacing w:line="360" w:lineRule="auto"/>
        <w:ind w:firstLineChars="200" w:firstLine="420"/>
        <w:rPr>
          <w:rFonts w:asciiTheme="minorEastAsia" w:eastAsiaTheme="minorEastAsia" w:hAnsiTheme="minorEastAsia"/>
          <w:szCs w:val="21"/>
        </w:rPr>
      </w:pPr>
    </w:p>
    <w:p w:rsidR="003E4127" w:rsidRPr="00ED581F" w:rsidRDefault="003E4127">
      <w:pPr>
        <w:adjustRightInd w:val="0"/>
        <w:snapToGrid w:val="0"/>
        <w:spacing w:line="360" w:lineRule="auto"/>
        <w:rPr>
          <w:rFonts w:asciiTheme="minorEastAsia" w:eastAsiaTheme="minorEastAsia" w:hAnsiTheme="minorEastAsia" w:cs="仿宋_GB2312"/>
          <w:szCs w:val="21"/>
        </w:rPr>
      </w:pPr>
    </w:p>
    <w:p w:rsidR="003E4127" w:rsidRPr="00ED581F" w:rsidRDefault="005E68F1">
      <w:pPr>
        <w:adjustRightInd w:val="0"/>
        <w:snapToGrid w:val="0"/>
        <w:spacing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供应商名称（盖单位公章）：</w:t>
      </w:r>
    </w:p>
    <w:p w:rsidR="003E4127" w:rsidRPr="00ED581F" w:rsidRDefault="005E68F1">
      <w:pPr>
        <w:adjustRightInd w:val="0"/>
        <w:snapToGrid w:val="0"/>
        <w:spacing w:line="360" w:lineRule="auto"/>
        <w:rPr>
          <w:rFonts w:asciiTheme="minorEastAsia" w:eastAsiaTheme="minorEastAsia" w:hAnsiTheme="minorEastAsia"/>
          <w:szCs w:val="21"/>
        </w:rPr>
      </w:pPr>
      <w:r w:rsidRPr="00ED581F">
        <w:rPr>
          <w:rFonts w:asciiTheme="minorEastAsia" w:eastAsiaTheme="minorEastAsia" w:hAnsiTheme="minorEastAsia" w:cs="微软雅黑" w:hint="eastAsia"/>
          <w:spacing w:val="-2"/>
          <w:kern w:val="0"/>
          <w:szCs w:val="21"/>
        </w:rPr>
        <w:t>法</w:t>
      </w:r>
      <w:r w:rsidRPr="00ED581F">
        <w:rPr>
          <w:rFonts w:asciiTheme="minorEastAsia" w:eastAsiaTheme="minorEastAsia" w:hAnsiTheme="minorEastAsia" w:cs="微软雅黑" w:hint="eastAsia"/>
          <w:kern w:val="0"/>
          <w:szCs w:val="21"/>
        </w:rPr>
        <w:t>定</w:t>
      </w:r>
      <w:r w:rsidRPr="00ED581F">
        <w:rPr>
          <w:rFonts w:asciiTheme="minorEastAsia" w:eastAsiaTheme="minorEastAsia" w:hAnsiTheme="minorEastAsia" w:cs="微软雅黑" w:hint="eastAsia"/>
          <w:spacing w:val="-2"/>
          <w:kern w:val="0"/>
          <w:szCs w:val="21"/>
        </w:rPr>
        <w:t>代</w:t>
      </w:r>
      <w:r w:rsidRPr="00ED581F">
        <w:rPr>
          <w:rFonts w:asciiTheme="minorEastAsia" w:eastAsiaTheme="minorEastAsia" w:hAnsiTheme="minorEastAsia" w:cs="微软雅黑" w:hint="eastAsia"/>
          <w:kern w:val="0"/>
          <w:szCs w:val="21"/>
        </w:rPr>
        <w:t>表</w:t>
      </w:r>
      <w:r w:rsidRPr="00ED581F">
        <w:rPr>
          <w:rFonts w:asciiTheme="minorEastAsia" w:eastAsiaTheme="minorEastAsia" w:hAnsiTheme="minorEastAsia" w:cs="微软雅黑" w:hint="eastAsia"/>
          <w:spacing w:val="-2"/>
          <w:kern w:val="0"/>
          <w:szCs w:val="21"/>
        </w:rPr>
        <w:t>人</w:t>
      </w:r>
      <w:r w:rsidRPr="00ED581F">
        <w:rPr>
          <w:rFonts w:asciiTheme="minorEastAsia" w:eastAsiaTheme="minorEastAsia" w:hAnsiTheme="minorEastAsia" w:cs="微软雅黑" w:hint="eastAsia"/>
          <w:kern w:val="0"/>
          <w:szCs w:val="21"/>
        </w:rPr>
        <w:t>（</w:t>
      </w:r>
      <w:r w:rsidRPr="00ED581F">
        <w:rPr>
          <w:rFonts w:asciiTheme="minorEastAsia" w:eastAsiaTheme="minorEastAsia" w:hAnsiTheme="minorEastAsia" w:cs="微软雅黑" w:hint="eastAsia"/>
          <w:spacing w:val="-2"/>
          <w:kern w:val="0"/>
          <w:szCs w:val="21"/>
        </w:rPr>
        <w:t>单</w:t>
      </w:r>
      <w:r w:rsidRPr="00ED581F">
        <w:rPr>
          <w:rFonts w:asciiTheme="minorEastAsia" w:eastAsiaTheme="minorEastAsia" w:hAnsiTheme="minorEastAsia" w:cs="微软雅黑" w:hint="eastAsia"/>
          <w:kern w:val="0"/>
          <w:szCs w:val="21"/>
        </w:rPr>
        <w:t>位</w:t>
      </w:r>
      <w:r w:rsidRPr="00ED581F">
        <w:rPr>
          <w:rFonts w:asciiTheme="minorEastAsia" w:eastAsiaTheme="minorEastAsia" w:hAnsiTheme="minorEastAsia" w:cs="微软雅黑" w:hint="eastAsia"/>
          <w:spacing w:val="-2"/>
          <w:kern w:val="0"/>
          <w:szCs w:val="21"/>
        </w:rPr>
        <w:t>负</w:t>
      </w:r>
      <w:r w:rsidRPr="00ED581F">
        <w:rPr>
          <w:rFonts w:asciiTheme="minorEastAsia" w:eastAsiaTheme="minorEastAsia" w:hAnsiTheme="minorEastAsia" w:cs="微软雅黑" w:hint="eastAsia"/>
          <w:kern w:val="0"/>
          <w:szCs w:val="21"/>
        </w:rPr>
        <w:t>责人</w:t>
      </w:r>
      <w:r w:rsidRPr="00ED581F">
        <w:rPr>
          <w:rFonts w:asciiTheme="minorEastAsia" w:eastAsiaTheme="minorEastAsia" w:hAnsiTheme="minorEastAsia" w:cs="微软雅黑" w:hint="eastAsia"/>
          <w:spacing w:val="-2"/>
          <w:kern w:val="0"/>
          <w:szCs w:val="21"/>
        </w:rPr>
        <w:t>）</w:t>
      </w:r>
      <w:r w:rsidRPr="00ED581F">
        <w:rPr>
          <w:rFonts w:asciiTheme="minorEastAsia" w:eastAsiaTheme="minorEastAsia" w:hAnsiTheme="minorEastAsia" w:hint="eastAsia"/>
          <w:szCs w:val="21"/>
        </w:rPr>
        <w:t>或其授权的代理人（签字或印章）：</w:t>
      </w:r>
    </w:p>
    <w:p w:rsidR="003E4127" w:rsidRPr="00ED581F" w:rsidRDefault="005E68F1">
      <w:pPr>
        <w:adjustRightInd w:val="0"/>
        <w:snapToGrid w:val="0"/>
        <w:spacing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日期：年月_日</w:t>
      </w:r>
    </w:p>
    <w:p w:rsidR="003E4127" w:rsidRPr="00ED581F" w:rsidRDefault="003E4127">
      <w:pPr>
        <w:spacing w:line="360" w:lineRule="exact"/>
        <w:rPr>
          <w:rFonts w:asciiTheme="minorEastAsia" w:eastAsiaTheme="minorEastAsia" w:hAnsiTheme="minorEastAsia"/>
        </w:rPr>
      </w:pPr>
    </w:p>
    <w:p w:rsidR="003E4127" w:rsidRPr="00ED581F" w:rsidRDefault="005E68F1">
      <w:pPr>
        <w:rPr>
          <w:rFonts w:asciiTheme="minorEastAsia" w:eastAsiaTheme="minorEastAsia" w:hAnsiTheme="minorEastAsia"/>
        </w:rPr>
      </w:pPr>
      <w:r w:rsidRPr="00ED581F">
        <w:rPr>
          <w:rFonts w:asciiTheme="minorEastAsia" w:eastAsiaTheme="minorEastAsia" w:hAnsiTheme="minorEastAsia"/>
        </w:rPr>
        <w:br w:type="page"/>
      </w:r>
    </w:p>
    <w:p w:rsidR="003E4127" w:rsidRPr="00ED581F" w:rsidRDefault="005E68F1">
      <w:pPr>
        <w:pStyle w:val="21"/>
        <w:jc w:val="center"/>
        <w:rPr>
          <w:rFonts w:asciiTheme="minorEastAsia" w:eastAsiaTheme="minorEastAsia" w:hAnsiTheme="minorEastAsia"/>
          <w:sz w:val="28"/>
          <w:szCs w:val="28"/>
        </w:rPr>
      </w:pPr>
      <w:bookmarkStart w:id="117" w:name="_Toc2350"/>
      <w:r w:rsidRPr="00ED581F">
        <w:rPr>
          <w:rFonts w:asciiTheme="minorEastAsia" w:eastAsiaTheme="minorEastAsia" w:hAnsiTheme="minorEastAsia" w:hint="eastAsia"/>
          <w:sz w:val="28"/>
          <w:szCs w:val="28"/>
        </w:rPr>
        <w:lastRenderedPageBreak/>
        <w:t>十四、最终报价</w:t>
      </w:r>
      <w:bookmarkEnd w:id="117"/>
    </w:p>
    <w:p w:rsidR="003E4127" w:rsidRPr="00ED581F" w:rsidRDefault="003E4127">
      <w:pPr>
        <w:adjustRightInd w:val="0"/>
        <w:snapToGrid w:val="0"/>
        <w:spacing w:line="360" w:lineRule="auto"/>
        <w:rPr>
          <w:rFonts w:asciiTheme="minorEastAsia" w:eastAsiaTheme="minorEastAsia" w:hAnsiTheme="minorEastAsia" w:cs="仿宋_GB2312"/>
          <w:szCs w:val="21"/>
        </w:rPr>
      </w:pPr>
    </w:p>
    <w:p w:rsidR="003E4127" w:rsidRPr="00ED581F" w:rsidRDefault="005E68F1" w:rsidP="00EF19DD">
      <w:pPr>
        <w:adjustRightInd w:val="0"/>
        <w:snapToGrid w:val="0"/>
        <w:spacing w:beforeLines="50" w:before="156" w:line="360" w:lineRule="auto"/>
        <w:rPr>
          <w:rFonts w:asciiTheme="minorEastAsia" w:eastAsiaTheme="minorEastAsia" w:hAnsiTheme="minorEastAsia"/>
          <w:szCs w:val="21"/>
        </w:rPr>
      </w:pPr>
      <w:r w:rsidRPr="00ED581F">
        <w:rPr>
          <w:rFonts w:asciiTheme="minorEastAsia" w:eastAsiaTheme="minorEastAsia" w:hAnsiTheme="minorEastAsia" w:hint="eastAsia"/>
          <w:szCs w:val="21"/>
        </w:rPr>
        <w:t>委托代理编号：项目名称：</w:t>
      </w:r>
    </w:p>
    <w:tbl>
      <w:tblPr>
        <w:tblW w:w="878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670"/>
        <w:gridCol w:w="3119"/>
      </w:tblGrid>
      <w:tr w:rsidR="009D66E7" w:rsidRPr="00ED581F">
        <w:trPr>
          <w:trHeight w:val="723"/>
        </w:trPr>
        <w:tc>
          <w:tcPr>
            <w:tcW w:w="5670" w:type="dxa"/>
            <w:tcBorders>
              <w:top w:val="double" w:sz="4" w:space="0" w:color="auto"/>
            </w:tcBorders>
            <w:vAlign w:val="center"/>
          </w:tcPr>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b/>
                <w:kern w:val="0"/>
                <w:sz w:val="20"/>
                <w:szCs w:val="21"/>
              </w:rPr>
            </w:pPr>
            <w:r w:rsidRPr="00ED581F">
              <w:rPr>
                <w:rFonts w:asciiTheme="minorEastAsia" w:eastAsiaTheme="minorEastAsia" w:hAnsiTheme="minorEastAsia" w:hint="eastAsia"/>
                <w:b/>
                <w:kern w:val="0"/>
                <w:szCs w:val="21"/>
              </w:rPr>
              <w:t>报价</w:t>
            </w:r>
          </w:p>
        </w:tc>
        <w:tc>
          <w:tcPr>
            <w:tcW w:w="3119" w:type="dxa"/>
            <w:tcBorders>
              <w:top w:val="double" w:sz="4" w:space="0" w:color="auto"/>
            </w:tcBorders>
            <w:vAlign w:val="center"/>
          </w:tcPr>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b/>
                <w:kern w:val="0"/>
                <w:szCs w:val="21"/>
              </w:rPr>
            </w:pPr>
            <w:r w:rsidRPr="00ED581F">
              <w:rPr>
                <w:rFonts w:asciiTheme="minorEastAsia" w:eastAsiaTheme="minorEastAsia" w:hAnsiTheme="minorEastAsia" w:hint="eastAsia"/>
                <w:b/>
                <w:kern w:val="0"/>
                <w:szCs w:val="21"/>
              </w:rPr>
              <w:t>其他内容</w:t>
            </w:r>
          </w:p>
        </w:tc>
      </w:tr>
      <w:tr w:rsidR="009D66E7" w:rsidRPr="00ED581F">
        <w:trPr>
          <w:trHeight w:val="723"/>
        </w:trPr>
        <w:tc>
          <w:tcPr>
            <w:tcW w:w="5670" w:type="dxa"/>
            <w:tcBorders>
              <w:bottom w:val="double" w:sz="4" w:space="0" w:color="auto"/>
            </w:tcBorders>
            <w:vAlign w:val="center"/>
          </w:tcPr>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kern w:val="0"/>
                <w:szCs w:val="21"/>
              </w:rPr>
            </w:pPr>
            <w:r w:rsidRPr="00ED581F">
              <w:rPr>
                <w:rFonts w:asciiTheme="minorEastAsia" w:eastAsiaTheme="minorEastAsia" w:hAnsiTheme="minorEastAsia" w:hint="eastAsia"/>
                <w:kern w:val="0"/>
                <w:szCs w:val="21"/>
              </w:rPr>
              <w:t>小写金额：（</w:t>
            </w:r>
            <w:r w:rsidRPr="00ED581F">
              <w:rPr>
                <w:rFonts w:asciiTheme="minorEastAsia" w:eastAsiaTheme="minorEastAsia" w:hAnsiTheme="minorEastAsia" w:hint="eastAsia"/>
                <w:kern w:val="0"/>
                <w:sz w:val="20"/>
                <w:szCs w:val="21"/>
              </w:rPr>
              <w:t>人民币元</w:t>
            </w:r>
            <w:r w:rsidRPr="00ED581F">
              <w:rPr>
                <w:rFonts w:asciiTheme="minorEastAsia" w:eastAsiaTheme="minorEastAsia" w:hAnsiTheme="minorEastAsia" w:hint="eastAsia"/>
                <w:kern w:val="0"/>
                <w:szCs w:val="21"/>
              </w:rPr>
              <w:t>）</w:t>
            </w:r>
          </w:p>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kern w:val="0"/>
                <w:szCs w:val="21"/>
                <w:u w:val="single"/>
              </w:rPr>
            </w:pPr>
            <w:r w:rsidRPr="00ED581F">
              <w:rPr>
                <w:rFonts w:asciiTheme="minorEastAsia" w:eastAsiaTheme="minorEastAsia" w:hAnsiTheme="minorEastAsia" w:hint="eastAsia"/>
                <w:kern w:val="0"/>
                <w:szCs w:val="21"/>
              </w:rPr>
              <w:t>大写金额：（</w:t>
            </w:r>
            <w:r w:rsidRPr="00ED581F">
              <w:rPr>
                <w:rFonts w:asciiTheme="minorEastAsia" w:eastAsiaTheme="minorEastAsia" w:hAnsiTheme="minorEastAsia" w:hint="eastAsia"/>
                <w:kern w:val="0"/>
                <w:sz w:val="20"/>
                <w:szCs w:val="21"/>
              </w:rPr>
              <w:t>人民币元</w:t>
            </w:r>
            <w:r w:rsidRPr="00ED581F">
              <w:rPr>
                <w:rFonts w:asciiTheme="minorEastAsia" w:eastAsiaTheme="minorEastAsia" w:hAnsiTheme="minorEastAsia" w:hint="eastAsia"/>
                <w:kern w:val="0"/>
                <w:szCs w:val="21"/>
              </w:rPr>
              <w:t>）</w:t>
            </w:r>
          </w:p>
          <w:p w:rsidR="003E4127" w:rsidRPr="00ED581F" w:rsidRDefault="005E68F1" w:rsidP="00EF19DD">
            <w:pPr>
              <w:adjustRightInd w:val="0"/>
              <w:snapToGrid w:val="0"/>
              <w:spacing w:beforeLines="50" w:before="156" w:line="360" w:lineRule="auto"/>
              <w:jc w:val="center"/>
              <w:rPr>
                <w:rFonts w:asciiTheme="minorEastAsia" w:eastAsiaTheme="minorEastAsia" w:hAnsiTheme="minorEastAsia"/>
                <w:kern w:val="0"/>
                <w:sz w:val="20"/>
                <w:szCs w:val="21"/>
              </w:rPr>
            </w:pPr>
            <w:r w:rsidRPr="00ED581F">
              <w:rPr>
                <w:rFonts w:asciiTheme="minorEastAsia" w:eastAsiaTheme="minorEastAsia" w:hAnsiTheme="minorEastAsia" w:hint="eastAsia"/>
                <w:kern w:val="0"/>
                <w:szCs w:val="21"/>
              </w:rPr>
              <w:t>（</w:t>
            </w:r>
            <w:r w:rsidRPr="00ED581F">
              <w:rPr>
                <w:rFonts w:asciiTheme="minorEastAsia" w:eastAsiaTheme="minorEastAsia" w:hAnsiTheme="minorEastAsia" w:hint="eastAsia"/>
                <w:kern w:val="0"/>
                <w:sz w:val="24"/>
              </w:rPr>
              <w:t>大写金额与小写金额不一致时，以大写金额为准</w:t>
            </w:r>
            <w:r w:rsidRPr="00ED581F">
              <w:rPr>
                <w:rFonts w:asciiTheme="minorEastAsia" w:eastAsiaTheme="minorEastAsia" w:hAnsiTheme="minorEastAsia" w:hint="eastAsia"/>
                <w:kern w:val="0"/>
                <w:szCs w:val="21"/>
              </w:rPr>
              <w:t>）</w:t>
            </w:r>
          </w:p>
        </w:tc>
        <w:tc>
          <w:tcPr>
            <w:tcW w:w="3119" w:type="dxa"/>
            <w:tcBorders>
              <w:bottom w:val="double" w:sz="4" w:space="0" w:color="auto"/>
            </w:tcBorders>
            <w:vAlign w:val="center"/>
          </w:tcPr>
          <w:p w:rsidR="003E4127" w:rsidRPr="00ED581F" w:rsidRDefault="003E4127" w:rsidP="00EF19DD">
            <w:pPr>
              <w:adjustRightInd w:val="0"/>
              <w:snapToGrid w:val="0"/>
              <w:spacing w:beforeLines="50" w:before="156" w:line="360" w:lineRule="auto"/>
              <w:jc w:val="center"/>
              <w:rPr>
                <w:rFonts w:asciiTheme="minorEastAsia" w:eastAsiaTheme="minorEastAsia" w:hAnsiTheme="minorEastAsia"/>
                <w:kern w:val="0"/>
                <w:szCs w:val="21"/>
              </w:rPr>
            </w:pPr>
          </w:p>
        </w:tc>
      </w:tr>
    </w:tbl>
    <w:p w:rsidR="003E4127" w:rsidRPr="00BB32BB" w:rsidRDefault="005E68F1" w:rsidP="003E4127">
      <w:pPr>
        <w:adjustRightInd w:val="0"/>
        <w:snapToGrid w:val="0"/>
        <w:spacing w:beforeLines="50" w:before="156" w:line="360" w:lineRule="auto"/>
        <w:rPr>
          <w:rFonts w:asciiTheme="minorEastAsia" w:eastAsiaTheme="minorEastAsia" w:hAnsiTheme="minorEastAsia"/>
        </w:rPr>
      </w:pPr>
      <w:r w:rsidRPr="00ED581F">
        <w:rPr>
          <w:rFonts w:asciiTheme="minorEastAsia" w:eastAsiaTheme="minorEastAsia" w:hAnsiTheme="minorEastAsia" w:hint="eastAsia"/>
          <w:b/>
          <w:szCs w:val="21"/>
        </w:rPr>
        <w:t>备注：</w:t>
      </w:r>
      <w:r w:rsidRPr="00ED581F">
        <w:rPr>
          <w:rFonts w:asciiTheme="minorEastAsia" w:eastAsiaTheme="minorEastAsia" w:hAnsiTheme="minorEastAsia" w:hint="eastAsia"/>
          <w:szCs w:val="21"/>
        </w:rPr>
        <w:t>（</w:t>
      </w:r>
      <w:r w:rsidRPr="00ED581F">
        <w:rPr>
          <w:rFonts w:asciiTheme="minorEastAsia" w:eastAsiaTheme="minorEastAsia" w:hAnsiTheme="minorEastAsia"/>
          <w:szCs w:val="21"/>
        </w:rPr>
        <w:t>1</w:t>
      </w:r>
      <w:r w:rsidRPr="00ED581F">
        <w:rPr>
          <w:rFonts w:asciiTheme="minorEastAsia" w:eastAsiaTheme="minorEastAsia" w:hAnsiTheme="minorEastAsia" w:hint="eastAsia"/>
          <w:szCs w:val="21"/>
        </w:rPr>
        <w:t>）本</w:t>
      </w:r>
      <w:proofErr w:type="gramStart"/>
      <w:r w:rsidRPr="00ED581F">
        <w:rPr>
          <w:rFonts w:asciiTheme="minorEastAsia" w:eastAsiaTheme="minorEastAsia" w:hAnsiTheme="minorEastAsia" w:hint="eastAsia"/>
          <w:szCs w:val="21"/>
        </w:rPr>
        <w:t>表须按包填写</w:t>
      </w:r>
      <w:proofErr w:type="gramEnd"/>
      <w:r w:rsidRPr="00ED581F">
        <w:rPr>
          <w:rFonts w:asciiTheme="minorEastAsia" w:eastAsiaTheme="minorEastAsia" w:hAnsiTheme="minorEastAsia" w:hint="eastAsia"/>
          <w:szCs w:val="21"/>
        </w:rPr>
        <w:t>，一个“包号”一份。</w:t>
      </w:r>
    </w:p>
    <w:sectPr w:rsidR="003E4127" w:rsidRPr="00BB32B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F71" w:rsidRDefault="00803F71">
      <w:r>
        <w:separator/>
      </w:r>
    </w:p>
  </w:endnote>
  <w:endnote w:type="continuationSeparator" w:id="0">
    <w:p w:rsidR="00803F71" w:rsidRDefault="00803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auto"/>
    <w:pitch w:val="default"/>
    <w:sig w:usb0="00000000" w:usb1="00000000" w:usb2="00000000" w:usb3="00000000" w:csb0="00040000" w:csb1="00000000"/>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478665"/>
      <w:docPartObj>
        <w:docPartGallery w:val="AutoText"/>
      </w:docPartObj>
    </w:sdtPr>
    <w:sdtEndPr/>
    <w:sdtContent>
      <w:p w:rsidR="00A53629" w:rsidRDefault="00A53629">
        <w:pPr>
          <w:pStyle w:val="a8"/>
          <w:jc w:val="center"/>
        </w:pPr>
        <w:r>
          <w:fldChar w:fldCharType="begin"/>
        </w:r>
        <w:r>
          <w:instrText>PAGE   \* MERGEFORMAT</w:instrText>
        </w:r>
        <w:r>
          <w:fldChar w:fldCharType="separate"/>
        </w:r>
        <w:r w:rsidR="00662A05" w:rsidRPr="00662A05">
          <w:rPr>
            <w:noProof/>
            <w:lang w:val="zh-CN"/>
          </w:rPr>
          <w:t>10</w:t>
        </w:r>
        <w:r>
          <w:rPr>
            <w:lang w:val="zh-CN"/>
          </w:rPr>
          <w:fldChar w:fldCharType="end"/>
        </w:r>
      </w:p>
    </w:sdtContent>
  </w:sdt>
  <w:p w:rsidR="00A53629" w:rsidRDefault="00A53629">
    <w:pPr>
      <w:pStyle w:val="a8"/>
      <w:ind w:left="240" w:rightChars="171" w:right="359" w:hangingChars="100" w:hanging="240"/>
      <w:rPr>
        <w:rFonts w:eastAsia="楷体_GB2312"/>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F71" w:rsidRDefault="00803F71">
      <w:r>
        <w:separator/>
      </w:r>
    </w:p>
  </w:footnote>
  <w:footnote w:type="continuationSeparator" w:id="0">
    <w:p w:rsidR="00803F71" w:rsidRDefault="00803F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F75746"/>
    <w:multiLevelType w:val="singleLevel"/>
    <w:tmpl w:val="C4F75746"/>
    <w:lvl w:ilvl="0">
      <w:start w:val="1"/>
      <w:numFmt w:val="decimal"/>
      <w:suff w:val="nothing"/>
      <w:lvlText w:val="（%1）"/>
      <w:lvlJc w:val="left"/>
    </w:lvl>
  </w:abstractNum>
  <w:abstractNum w:abstractNumId="1">
    <w:nsid w:val="D4B5B527"/>
    <w:multiLevelType w:val="singleLevel"/>
    <w:tmpl w:val="D4B5B527"/>
    <w:lvl w:ilvl="0">
      <w:start w:val="1"/>
      <w:numFmt w:val="decimal"/>
      <w:lvlText w:val="%1."/>
      <w:lvlJc w:val="left"/>
      <w:pPr>
        <w:tabs>
          <w:tab w:val="left" w:pos="312"/>
        </w:tabs>
      </w:pPr>
    </w:lvl>
  </w:abstractNum>
  <w:abstractNum w:abstractNumId="2">
    <w:nsid w:val="F911325D"/>
    <w:multiLevelType w:val="singleLevel"/>
    <w:tmpl w:val="F911325D"/>
    <w:lvl w:ilvl="0">
      <w:start w:val="1"/>
      <w:numFmt w:val="decimal"/>
      <w:suff w:val="nothing"/>
      <w:lvlText w:val="%1、"/>
      <w:lvlJc w:val="left"/>
    </w:lvl>
  </w:abstractNum>
  <w:abstractNum w:abstractNumId="3">
    <w:nsid w:val="00C3684E"/>
    <w:multiLevelType w:val="multilevel"/>
    <w:tmpl w:val="00C3684E"/>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A760F1C"/>
    <w:multiLevelType w:val="multilevel"/>
    <w:tmpl w:val="0A760F1C"/>
    <w:lvl w:ilvl="0">
      <w:start w:val="1"/>
      <w:numFmt w:val="decimal"/>
      <w:pStyle w:val="1"/>
      <w:suff w:val="space"/>
      <w:lvlText w:val="第%1章"/>
      <w:lvlJc w:val="center"/>
      <w:pPr>
        <w:ind w:left="0" w:firstLine="288"/>
      </w:pPr>
      <w:rPr>
        <w:rFonts w:ascii="黑体" w:eastAsia="黑体" w:hAnsi="黑体" w:hint="eastAsia"/>
        <w:sz w:val="36"/>
      </w:rPr>
    </w:lvl>
    <w:lvl w:ilvl="1">
      <w:start w:val="1"/>
      <w:numFmt w:val="decimal"/>
      <w:pStyle w:val="2"/>
      <w:suff w:val="space"/>
      <w:lvlText w:val="%1.%2"/>
      <w:lvlJc w:val="left"/>
      <w:pPr>
        <w:ind w:left="284" w:firstLine="0"/>
      </w:pPr>
      <w:rPr>
        <w:rFonts w:ascii="黑体" w:eastAsia="黑体" w:hAnsi="黑体" w:hint="eastAsia"/>
        <w:sz w:val="30"/>
      </w:rPr>
    </w:lvl>
    <w:lvl w:ilvl="2">
      <w:start w:val="1"/>
      <w:numFmt w:val="decimal"/>
      <w:pStyle w:val="3"/>
      <w:suff w:val="space"/>
      <w:lvlText w:val="%1.%2.%3"/>
      <w:lvlJc w:val="left"/>
      <w:pPr>
        <w:ind w:left="284" w:firstLine="0"/>
      </w:pPr>
      <w:rPr>
        <w:rFonts w:ascii="黑体" w:eastAsia="黑体" w:hAnsi="黑体" w:hint="eastAsia"/>
        <w:sz w:val="28"/>
      </w:rPr>
    </w:lvl>
    <w:lvl w:ilvl="3">
      <w:start w:val="1"/>
      <w:numFmt w:val="decimal"/>
      <w:pStyle w:val="4"/>
      <w:suff w:val="space"/>
      <w:lvlText w:val="%1.%2.%3.%4"/>
      <w:lvlJc w:val="left"/>
      <w:pPr>
        <w:ind w:left="0" w:firstLine="0"/>
      </w:pPr>
      <w:rPr>
        <w:rFonts w:ascii="黑体" w:eastAsia="黑体" w:hAnsi="黑体" w:hint="eastAsia"/>
        <w:sz w:val="24"/>
      </w:rPr>
    </w:lvl>
    <w:lvl w:ilvl="4">
      <w:start w:val="1"/>
      <w:numFmt w:val="decimal"/>
      <w:lvlText w:val="%1.%2.%3.%4.%5"/>
      <w:lvlJc w:val="left"/>
      <w:pPr>
        <w:ind w:left="0" w:firstLine="0"/>
      </w:pPr>
      <w:rPr>
        <w:rFonts w:hint="eastAsia"/>
      </w:rPr>
    </w:lvl>
    <w:lvl w:ilvl="5">
      <w:start w:val="1"/>
      <w:numFmt w:val="bullet"/>
      <w:lvlText w:val=""/>
      <w:lvlJc w:val="left"/>
      <w:pPr>
        <w:ind w:left="0" w:firstLine="0"/>
      </w:pPr>
      <w:rPr>
        <w:rFonts w:ascii="Wingdings" w:hAnsi="Wingdings" w:hint="default"/>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
    <w:nsid w:val="3B6E2BFA"/>
    <w:multiLevelType w:val="multilevel"/>
    <w:tmpl w:val="3B6E2BFA"/>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82CD443"/>
    <w:multiLevelType w:val="singleLevel"/>
    <w:tmpl w:val="682CD443"/>
    <w:lvl w:ilvl="0">
      <w:start w:val="3"/>
      <w:numFmt w:val="chineseCounting"/>
      <w:suff w:val="nothing"/>
      <w:lvlText w:val="%1、"/>
      <w:lvlJc w:val="left"/>
      <w:pPr>
        <w:ind w:left="-2"/>
      </w:pPr>
      <w:rPr>
        <w:rFonts w:hint="eastAsia"/>
        <w:b/>
        <w:bCs/>
        <w:u w:val="none"/>
      </w:rPr>
    </w:lvl>
  </w:abstractNum>
  <w:abstractNum w:abstractNumId="7">
    <w:nsid w:val="7DC11909"/>
    <w:multiLevelType w:val="multilevel"/>
    <w:tmpl w:val="7DC11909"/>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6"/>
  </w:num>
  <w:num w:numId="3">
    <w:abstractNumId w:val="2"/>
  </w:num>
  <w:num w:numId="4">
    <w:abstractNumId w:val="4"/>
  </w:num>
  <w:num w:numId="5">
    <w:abstractNumId w:val="5"/>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5MGJiMTJjNGJmMTE1OTc4YWIyNzMwYzQ1ZjEzOTIifQ=="/>
  </w:docVars>
  <w:rsids>
    <w:rsidRoot w:val="00B37C84"/>
    <w:rsid w:val="0000345D"/>
    <w:rsid w:val="00013335"/>
    <w:rsid w:val="00077842"/>
    <w:rsid w:val="000B3E61"/>
    <w:rsid w:val="000D23FE"/>
    <w:rsid w:val="00121805"/>
    <w:rsid w:val="00124DA1"/>
    <w:rsid w:val="00132272"/>
    <w:rsid w:val="00143B11"/>
    <w:rsid w:val="00154062"/>
    <w:rsid w:val="00193E9E"/>
    <w:rsid w:val="0020546D"/>
    <w:rsid w:val="00251EDC"/>
    <w:rsid w:val="00263843"/>
    <w:rsid w:val="00265ABD"/>
    <w:rsid w:val="002C0B57"/>
    <w:rsid w:val="002E005F"/>
    <w:rsid w:val="00336F20"/>
    <w:rsid w:val="00353B22"/>
    <w:rsid w:val="003576C0"/>
    <w:rsid w:val="00364674"/>
    <w:rsid w:val="00396FB7"/>
    <w:rsid w:val="003A1E98"/>
    <w:rsid w:val="003E4127"/>
    <w:rsid w:val="003F7DBB"/>
    <w:rsid w:val="004026A3"/>
    <w:rsid w:val="004C70F8"/>
    <w:rsid w:val="004F0690"/>
    <w:rsid w:val="0053752F"/>
    <w:rsid w:val="00537FAD"/>
    <w:rsid w:val="00571F86"/>
    <w:rsid w:val="00593C91"/>
    <w:rsid w:val="00597F66"/>
    <w:rsid w:val="005E68F1"/>
    <w:rsid w:val="00617D00"/>
    <w:rsid w:val="00635B24"/>
    <w:rsid w:val="00640086"/>
    <w:rsid w:val="00643A34"/>
    <w:rsid w:val="00662A05"/>
    <w:rsid w:val="006B110E"/>
    <w:rsid w:val="007402C7"/>
    <w:rsid w:val="00744FBA"/>
    <w:rsid w:val="00752793"/>
    <w:rsid w:val="007779FE"/>
    <w:rsid w:val="00781941"/>
    <w:rsid w:val="007B0602"/>
    <w:rsid w:val="007B2A13"/>
    <w:rsid w:val="007B3015"/>
    <w:rsid w:val="007F627F"/>
    <w:rsid w:val="00803F71"/>
    <w:rsid w:val="008550E5"/>
    <w:rsid w:val="00894249"/>
    <w:rsid w:val="008A5CF2"/>
    <w:rsid w:val="008C362D"/>
    <w:rsid w:val="008E5CCB"/>
    <w:rsid w:val="00971755"/>
    <w:rsid w:val="009C7B75"/>
    <w:rsid w:val="009D66E7"/>
    <w:rsid w:val="009F0DCA"/>
    <w:rsid w:val="009F1EAE"/>
    <w:rsid w:val="00A205BB"/>
    <w:rsid w:val="00A53629"/>
    <w:rsid w:val="00AA5BC6"/>
    <w:rsid w:val="00AB168B"/>
    <w:rsid w:val="00B11D2B"/>
    <w:rsid w:val="00B20B60"/>
    <w:rsid w:val="00B30E2B"/>
    <w:rsid w:val="00B37C84"/>
    <w:rsid w:val="00B510CA"/>
    <w:rsid w:val="00B80A8B"/>
    <w:rsid w:val="00BB32BB"/>
    <w:rsid w:val="00BE5E1E"/>
    <w:rsid w:val="00C16E76"/>
    <w:rsid w:val="00C33642"/>
    <w:rsid w:val="00C44405"/>
    <w:rsid w:val="00CB103F"/>
    <w:rsid w:val="00CD136A"/>
    <w:rsid w:val="00CE43B1"/>
    <w:rsid w:val="00D0515C"/>
    <w:rsid w:val="00D130E2"/>
    <w:rsid w:val="00D22499"/>
    <w:rsid w:val="00DD5618"/>
    <w:rsid w:val="00E11C99"/>
    <w:rsid w:val="00E20F46"/>
    <w:rsid w:val="00E52914"/>
    <w:rsid w:val="00ED581F"/>
    <w:rsid w:val="00EF1622"/>
    <w:rsid w:val="00EF19DD"/>
    <w:rsid w:val="00F13EB2"/>
    <w:rsid w:val="00F31624"/>
    <w:rsid w:val="00F73B8B"/>
    <w:rsid w:val="00F75BE1"/>
    <w:rsid w:val="00F90A98"/>
    <w:rsid w:val="00FB4666"/>
    <w:rsid w:val="00FD6422"/>
    <w:rsid w:val="00FF12BF"/>
    <w:rsid w:val="01820394"/>
    <w:rsid w:val="022564C4"/>
    <w:rsid w:val="024E3F3E"/>
    <w:rsid w:val="02FF4233"/>
    <w:rsid w:val="05653795"/>
    <w:rsid w:val="07B0287E"/>
    <w:rsid w:val="093525C0"/>
    <w:rsid w:val="09453417"/>
    <w:rsid w:val="0B032FD4"/>
    <w:rsid w:val="0B354A73"/>
    <w:rsid w:val="0D091D9A"/>
    <w:rsid w:val="0D097FEC"/>
    <w:rsid w:val="0DAB70CE"/>
    <w:rsid w:val="0DD84B12"/>
    <w:rsid w:val="0E4F5ED2"/>
    <w:rsid w:val="1027572B"/>
    <w:rsid w:val="10771710"/>
    <w:rsid w:val="1151199F"/>
    <w:rsid w:val="12551306"/>
    <w:rsid w:val="127C6BD4"/>
    <w:rsid w:val="175C34D1"/>
    <w:rsid w:val="19566367"/>
    <w:rsid w:val="1A085270"/>
    <w:rsid w:val="1A3F4F28"/>
    <w:rsid w:val="1A866BD5"/>
    <w:rsid w:val="1BA334FB"/>
    <w:rsid w:val="1CEA71F6"/>
    <w:rsid w:val="1D0351B2"/>
    <w:rsid w:val="1E9D5A0C"/>
    <w:rsid w:val="1F37710E"/>
    <w:rsid w:val="202A5E57"/>
    <w:rsid w:val="206C3758"/>
    <w:rsid w:val="20D81B56"/>
    <w:rsid w:val="21555156"/>
    <w:rsid w:val="21BA320B"/>
    <w:rsid w:val="23963804"/>
    <w:rsid w:val="24AF6AD4"/>
    <w:rsid w:val="27FD5F93"/>
    <w:rsid w:val="29484F9C"/>
    <w:rsid w:val="2A0D1EF9"/>
    <w:rsid w:val="2AE11524"/>
    <w:rsid w:val="2B9E514D"/>
    <w:rsid w:val="2CDC497D"/>
    <w:rsid w:val="2DAA4A7C"/>
    <w:rsid w:val="2E452A53"/>
    <w:rsid w:val="2FE37DD1"/>
    <w:rsid w:val="39493EDC"/>
    <w:rsid w:val="396409B5"/>
    <w:rsid w:val="39E855FF"/>
    <w:rsid w:val="3A5F2E59"/>
    <w:rsid w:val="3C0C409C"/>
    <w:rsid w:val="3E250A9E"/>
    <w:rsid w:val="3FD965BC"/>
    <w:rsid w:val="418249B8"/>
    <w:rsid w:val="46C05CFA"/>
    <w:rsid w:val="47012B41"/>
    <w:rsid w:val="4ABA6BBC"/>
    <w:rsid w:val="4D806DAA"/>
    <w:rsid w:val="578E0CE1"/>
    <w:rsid w:val="594C59DB"/>
    <w:rsid w:val="59BC65AD"/>
    <w:rsid w:val="5A626FE9"/>
    <w:rsid w:val="5C4B0A57"/>
    <w:rsid w:val="5FA3278B"/>
    <w:rsid w:val="5FD40965"/>
    <w:rsid w:val="61E97DA8"/>
    <w:rsid w:val="62142292"/>
    <w:rsid w:val="64650287"/>
    <w:rsid w:val="68635BFF"/>
    <w:rsid w:val="686F7CA6"/>
    <w:rsid w:val="6BB87D88"/>
    <w:rsid w:val="6BE00C02"/>
    <w:rsid w:val="6C6A6E5D"/>
    <w:rsid w:val="6D205BB2"/>
    <w:rsid w:val="6D981752"/>
    <w:rsid w:val="7075183A"/>
    <w:rsid w:val="70F748FF"/>
    <w:rsid w:val="76735B9E"/>
    <w:rsid w:val="78A11DED"/>
    <w:rsid w:val="7BF317C4"/>
    <w:rsid w:val="7C5C2039"/>
    <w:rsid w:val="7CC5230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semiHidden="1"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First Indent" w:uiPriority="99" w:unhideWhenUsed="1" w:qFormat="1"/>
    <w:lsdException w:name="Body Text Firs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0"/>
    <w:qFormat/>
    <w:pPr>
      <w:widowControl w:val="0"/>
      <w:jc w:val="both"/>
    </w:pPr>
    <w:rPr>
      <w:rFonts w:ascii="Times New Roman" w:eastAsia="宋体" w:hAnsi="Times New Roman" w:cs="Times New Roman"/>
      <w:kern w:val="2"/>
      <w:sz w:val="21"/>
      <w:szCs w:val="24"/>
    </w:rPr>
  </w:style>
  <w:style w:type="paragraph" w:styleId="10">
    <w:name w:val="heading 1"/>
    <w:basedOn w:val="a"/>
    <w:next w:val="a"/>
    <w:qFormat/>
    <w:pPr>
      <w:keepNext/>
      <w:jc w:val="center"/>
      <w:outlineLvl w:val="0"/>
    </w:pPr>
    <w:rPr>
      <w:b/>
      <w:bCs/>
      <w:sz w:val="24"/>
      <w:szCs w:val="20"/>
    </w:rPr>
  </w:style>
  <w:style w:type="paragraph" w:styleId="21">
    <w:name w:val="heading 2"/>
    <w:basedOn w:val="a"/>
    <w:next w:val="a"/>
    <w:qFormat/>
    <w:pPr>
      <w:keepNext/>
      <w:keepLines/>
      <w:spacing w:line="360" w:lineRule="auto"/>
      <w:outlineLvl w:val="1"/>
    </w:pPr>
    <w:rPr>
      <w:rFonts w:ascii="Arial" w:hAnsi="Arial"/>
      <w:b/>
      <w:bCs/>
      <w:sz w:val="24"/>
      <w:szCs w:val="32"/>
    </w:rPr>
  </w:style>
  <w:style w:type="paragraph" w:styleId="30">
    <w:name w:val="heading 3"/>
    <w:basedOn w:val="a"/>
    <w:next w:val="a"/>
    <w:qFormat/>
    <w:pPr>
      <w:keepNext/>
      <w:keepLines/>
      <w:spacing w:before="260" w:after="260" w:line="416" w:lineRule="auto"/>
      <w:outlineLvl w:val="2"/>
    </w:pPr>
    <w:rPr>
      <w:b/>
      <w:bCs/>
      <w:sz w:val="32"/>
      <w:szCs w:val="32"/>
    </w:rPr>
  </w:style>
  <w:style w:type="paragraph" w:styleId="40">
    <w:name w:val="heading 4"/>
    <w:basedOn w:val="a"/>
    <w:next w:val="a"/>
    <w:qFormat/>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First Indent 2"/>
    <w:basedOn w:val="a3"/>
    <w:next w:val="a"/>
    <w:link w:val="2Char"/>
    <w:qFormat/>
    <w:pPr>
      <w:ind w:firstLineChars="200" w:firstLine="420"/>
    </w:pPr>
  </w:style>
  <w:style w:type="paragraph" w:styleId="a3">
    <w:name w:val="Body Text Indent"/>
    <w:basedOn w:val="a"/>
    <w:next w:val="a"/>
    <w:qFormat/>
    <w:pPr>
      <w:spacing w:after="120"/>
      <w:ind w:leftChars="200" w:left="420"/>
    </w:pPr>
  </w:style>
  <w:style w:type="paragraph" w:styleId="a4">
    <w:name w:val="annotation text"/>
    <w:basedOn w:val="a"/>
    <w:link w:val="Char1"/>
    <w:semiHidden/>
    <w:qFormat/>
    <w:pPr>
      <w:jc w:val="left"/>
    </w:pPr>
  </w:style>
  <w:style w:type="paragraph" w:styleId="a5">
    <w:name w:val="Body Text"/>
    <w:basedOn w:val="a"/>
    <w:next w:val="a"/>
    <w:qFormat/>
    <w:pPr>
      <w:spacing w:after="120"/>
    </w:pPr>
    <w:rPr>
      <w:lang w:val="zh-CN"/>
    </w:rPr>
  </w:style>
  <w:style w:type="paragraph" w:styleId="31">
    <w:name w:val="toc 3"/>
    <w:basedOn w:val="a"/>
    <w:next w:val="a"/>
    <w:uiPriority w:val="39"/>
    <w:qFormat/>
    <w:pPr>
      <w:adjustRightInd w:val="0"/>
      <w:snapToGrid w:val="0"/>
      <w:spacing w:line="360" w:lineRule="auto"/>
      <w:ind w:leftChars="400" w:left="400"/>
    </w:pPr>
  </w:style>
  <w:style w:type="paragraph" w:styleId="a6">
    <w:name w:val="Plain Text"/>
    <w:basedOn w:val="a"/>
    <w:link w:val="Char"/>
    <w:qFormat/>
    <w:rPr>
      <w:rFonts w:ascii="宋体" w:hAnsi="Courier New" w:cs="Courier New"/>
      <w:szCs w:val="21"/>
    </w:rPr>
  </w:style>
  <w:style w:type="paragraph" w:styleId="a7">
    <w:name w:val="Date"/>
    <w:basedOn w:val="a"/>
    <w:next w:val="a"/>
    <w:qFormat/>
    <w:rPr>
      <w:sz w:val="24"/>
      <w:szCs w:val="20"/>
    </w:rPr>
  </w:style>
  <w:style w:type="paragraph" w:styleId="a8">
    <w:name w:val="footer"/>
    <w:basedOn w:val="a"/>
    <w:link w:val="Char0"/>
    <w:uiPriority w:val="99"/>
    <w:qFormat/>
    <w:pPr>
      <w:tabs>
        <w:tab w:val="center" w:pos="4153"/>
        <w:tab w:val="right" w:pos="8306"/>
      </w:tabs>
      <w:snapToGrid w:val="0"/>
      <w:jc w:val="left"/>
    </w:pPr>
    <w:rPr>
      <w:sz w:val="18"/>
      <w:szCs w:val="18"/>
    </w:rPr>
  </w:style>
  <w:style w:type="paragraph" w:styleId="a9">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pPr>
      <w:adjustRightInd w:val="0"/>
      <w:snapToGrid w:val="0"/>
      <w:spacing w:line="360" w:lineRule="auto"/>
    </w:pPr>
    <w:rPr>
      <w:b/>
      <w:sz w:val="28"/>
    </w:rPr>
  </w:style>
  <w:style w:type="paragraph" w:styleId="22">
    <w:name w:val="toc 2"/>
    <w:basedOn w:val="a"/>
    <w:next w:val="a"/>
    <w:uiPriority w:val="39"/>
    <w:qFormat/>
    <w:pPr>
      <w:adjustRightInd w:val="0"/>
      <w:snapToGrid w:val="0"/>
      <w:spacing w:line="360" w:lineRule="auto"/>
      <w:ind w:leftChars="200" w:left="200"/>
    </w:pPr>
  </w:style>
  <w:style w:type="paragraph" w:styleId="aa">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b">
    <w:name w:val="Body Text First Indent"/>
    <w:basedOn w:val="a5"/>
    <w:uiPriority w:val="99"/>
    <w:unhideWhenUsed/>
    <w:qFormat/>
    <w:pPr>
      <w:spacing w:after="0"/>
      <w:ind w:firstLineChars="100" w:firstLine="420"/>
    </w:pPr>
    <w:rPr>
      <w:rFonts w:ascii="Calibri" w:hAnsi="Calibri"/>
      <w:sz w:val="20"/>
      <w:szCs w:val="20"/>
    </w:rPr>
  </w:style>
  <w:style w:type="table" w:styleId="ac">
    <w:name w:val="Table Grid"/>
    <w:basedOn w:val="a1"/>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qFormat/>
  </w:style>
  <w:style w:type="paragraph" w:customStyle="1" w:styleId="12">
    <w:name w:val="列出段落1"/>
    <w:basedOn w:val="a"/>
    <w:qFormat/>
    <w:pPr>
      <w:ind w:firstLineChars="200" w:firstLine="420"/>
    </w:pPr>
    <w:rPr>
      <w:rFonts w:ascii="Calibri" w:hAnsi="Calibri"/>
      <w:szCs w:val="22"/>
    </w:rPr>
  </w:style>
  <w:style w:type="paragraph" w:customStyle="1" w:styleId="ae">
    <w:name w:val="文章正文"/>
    <w:basedOn w:val="a"/>
    <w:qFormat/>
    <w:pPr>
      <w:adjustRightInd w:val="0"/>
      <w:snapToGrid w:val="0"/>
      <w:spacing w:beforeLines="100" w:line="360" w:lineRule="auto"/>
      <w:ind w:firstLineChars="200" w:firstLine="200"/>
    </w:pPr>
    <w:rPr>
      <w:sz w:val="24"/>
      <w:szCs w:val="22"/>
    </w:rPr>
  </w:style>
  <w:style w:type="paragraph" w:customStyle="1" w:styleId="p0">
    <w:name w:val="p0"/>
    <w:basedOn w:val="a"/>
    <w:qFormat/>
    <w:pPr>
      <w:widowControl/>
    </w:pPr>
    <w:rPr>
      <w:kern w:val="0"/>
      <w:szCs w:val="21"/>
    </w:rPr>
  </w:style>
  <w:style w:type="paragraph" w:customStyle="1" w:styleId="23">
    <w:name w:val="列出段落2"/>
    <w:basedOn w:val="a"/>
    <w:qFormat/>
    <w:pPr>
      <w:ind w:firstLineChars="200" w:firstLine="420"/>
    </w:pPr>
    <w:rPr>
      <w:rFonts w:ascii="Calibri" w:hAnsi="Calibri" w:cs="Calibri"/>
      <w:szCs w:val="21"/>
    </w:rPr>
  </w:style>
  <w:style w:type="paragraph" w:customStyle="1" w:styleId="13">
    <w:name w:val="正文_1"/>
    <w:next w:val="200"/>
    <w:qFormat/>
    <w:pPr>
      <w:widowControl w:val="0"/>
      <w:jc w:val="both"/>
    </w:pPr>
    <w:rPr>
      <w:rFonts w:ascii="Calibri" w:eastAsia="宋体" w:hAnsi="Calibri" w:cs="Times New Roman"/>
      <w:kern w:val="2"/>
      <w:sz w:val="21"/>
      <w:szCs w:val="22"/>
    </w:rPr>
  </w:style>
  <w:style w:type="paragraph" w:customStyle="1" w:styleId="200">
    <w:name w:val="正文首行缩进 2_0"/>
    <w:basedOn w:val="14"/>
    <w:qFormat/>
    <w:pPr>
      <w:ind w:firstLineChars="200" w:firstLine="420"/>
    </w:pPr>
  </w:style>
  <w:style w:type="paragraph" w:customStyle="1" w:styleId="14">
    <w:name w:val="正文文本缩进_1"/>
    <w:basedOn w:val="13"/>
    <w:unhideWhenUsed/>
    <w:qFormat/>
    <w:pPr>
      <w:spacing w:after="120"/>
      <w:ind w:leftChars="200" w:left="420"/>
    </w:pPr>
  </w:style>
  <w:style w:type="character" w:customStyle="1" w:styleId="2Char0">
    <w:name w:val="标题 2 Char"/>
    <w:qFormat/>
    <w:rPr>
      <w:rFonts w:ascii="Cambria" w:eastAsia="宋体" w:hAnsi="Cambria" w:cs="Times New Roman"/>
      <w:b/>
      <w:bCs/>
      <w:kern w:val="2"/>
      <w:sz w:val="32"/>
      <w:szCs w:val="32"/>
    </w:rPr>
  </w:style>
  <w:style w:type="character" w:customStyle="1" w:styleId="Char2">
    <w:name w:val="页眉 Char"/>
    <w:basedOn w:val="a0"/>
    <w:link w:val="a9"/>
    <w:rPr>
      <w:rFonts w:ascii="Times New Roman" w:eastAsia="宋体" w:hAnsi="Times New Roman" w:cs="Times New Roman"/>
      <w:kern w:val="2"/>
      <w:sz w:val="18"/>
      <w:szCs w:val="18"/>
    </w:rPr>
  </w:style>
  <w:style w:type="character" w:customStyle="1" w:styleId="Char0">
    <w:name w:val="页脚 Char"/>
    <w:basedOn w:val="a0"/>
    <w:link w:val="a8"/>
    <w:uiPriority w:val="99"/>
    <w:qFormat/>
    <w:rPr>
      <w:rFonts w:ascii="Times New Roman" w:eastAsia="宋体" w:hAnsi="Times New Roman" w:cs="Times New Roman"/>
      <w:kern w:val="2"/>
      <w:sz w:val="18"/>
      <w:szCs w:val="18"/>
    </w:rPr>
  </w:style>
  <w:style w:type="character" w:customStyle="1" w:styleId="Char3">
    <w:name w:val="批注文字 Char"/>
    <w:basedOn w:val="a0"/>
    <w:semiHidden/>
    <w:rPr>
      <w:rFonts w:ascii="Times New Roman" w:eastAsia="宋体" w:hAnsi="Times New Roman" w:cs="Times New Roman"/>
      <w:kern w:val="2"/>
      <w:sz w:val="21"/>
      <w:szCs w:val="24"/>
    </w:rPr>
  </w:style>
  <w:style w:type="character" w:customStyle="1" w:styleId="Char1">
    <w:name w:val="批注文字 Char1"/>
    <w:basedOn w:val="a0"/>
    <w:link w:val="a4"/>
    <w:qFormat/>
    <w:rPr>
      <w:rFonts w:ascii="Times New Roman" w:eastAsia="宋体" w:hAnsi="Times New Roman" w:cs="Times New Roman"/>
      <w:kern w:val="2"/>
      <w:sz w:val="21"/>
      <w:szCs w:val="24"/>
    </w:rPr>
  </w:style>
  <w:style w:type="table" w:customStyle="1" w:styleId="15">
    <w:name w:val="网格型1"/>
    <w:basedOn w:val="a1"/>
    <w:next w:val="ac"/>
    <w:uiPriority w:val="59"/>
    <w:qFormat/>
    <w:rsid w:val="00C4440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rsid w:val="004C70F8"/>
    <w:rPr>
      <w:color w:val="0563C1" w:themeColor="hyperlink"/>
      <w:u w:val="single"/>
    </w:rPr>
  </w:style>
  <w:style w:type="paragraph" w:customStyle="1" w:styleId="32">
    <w:name w:val="列出段落3"/>
    <w:basedOn w:val="a"/>
    <w:rsid w:val="00396FB7"/>
    <w:pPr>
      <w:ind w:firstLineChars="200" w:firstLine="420"/>
    </w:pPr>
    <w:rPr>
      <w:rFonts w:ascii="Calibri" w:hAnsi="Calibri"/>
      <w:szCs w:val="21"/>
    </w:rPr>
  </w:style>
  <w:style w:type="character" w:customStyle="1" w:styleId="150">
    <w:name w:val="15"/>
    <w:basedOn w:val="a0"/>
    <w:rsid w:val="00396FB7"/>
    <w:rPr>
      <w:rFonts w:ascii="宋体" w:eastAsia="宋体" w:hAnsi="宋体" w:hint="eastAsia"/>
      <w:i w:val="0"/>
      <w:color w:val="000000"/>
      <w:sz w:val="18"/>
      <w:szCs w:val="18"/>
    </w:rPr>
  </w:style>
  <w:style w:type="character" w:customStyle="1" w:styleId="16">
    <w:name w:val="16"/>
    <w:basedOn w:val="a0"/>
    <w:rsid w:val="00396FB7"/>
    <w:rPr>
      <w:rFonts w:ascii="宋体" w:eastAsia="宋体" w:hAnsi="宋体" w:hint="eastAsia"/>
      <w:i w:val="0"/>
      <w:color w:val="000000"/>
      <w:sz w:val="18"/>
      <w:szCs w:val="18"/>
    </w:rPr>
  </w:style>
  <w:style w:type="paragraph" w:customStyle="1" w:styleId="1">
    <w:name w:val="1级标题"/>
    <w:basedOn w:val="af0"/>
    <w:link w:val="1Char"/>
    <w:qFormat/>
    <w:rsid w:val="00571F86"/>
    <w:pPr>
      <w:keepLines/>
      <w:pageBreakBefore/>
      <w:numPr>
        <w:numId w:val="4"/>
      </w:numPr>
      <w:spacing w:before="240" w:after="240"/>
      <w:ind w:firstLineChars="0" w:firstLine="0"/>
      <w:contextualSpacing/>
      <w:jc w:val="center"/>
      <w:outlineLvl w:val="0"/>
    </w:pPr>
    <w:rPr>
      <w:rFonts w:ascii="黑体" w:eastAsia="黑体" w:hAnsi="黑体"/>
      <w:kern w:val="0"/>
      <w:sz w:val="36"/>
      <w:szCs w:val="36"/>
      <w:lang w:eastAsia="en-US" w:bidi="en-US"/>
    </w:rPr>
  </w:style>
  <w:style w:type="paragraph" w:styleId="af0">
    <w:name w:val="List Paragraph"/>
    <w:basedOn w:val="a"/>
    <w:uiPriority w:val="34"/>
    <w:qFormat/>
    <w:rsid w:val="00571F86"/>
    <w:pPr>
      <w:spacing w:line="360" w:lineRule="auto"/>
      <w:ind w:firstLineChars="200" w:firstLine="420"/>
    </w:pPr>
    <w:rPr>
      <w:sz w:val="24"/>
      <w:szCs w:val="21"/>
    </w:rPr>
  </w:style>
  <w:style w:type="paragraph" w:customStyle="1" w:styleId="2">
    <w:name w:val="2级标题"/>
    <w:basedOn w:val="af0"/>
    <w:link w:val="2Char1"/>
    <w:qFormat/>
    <w:rsid w:val="00571F86"/>
    <w:pPr>
      <w:keepLines/>
      <w:numPr>
        <w:ilvl w:val="1"/>
        <w:numId w:val="4"/>
      </w:numPr>
      <w:spacing w:before="240" w:after="120"/>
      <w:ind w:firstLineChars="0"/>
      <w:contextualSpacing/>
      <w:jc w:val="left"/>
      <w:outlineLvl w:val="1"/>
    </w:pPr>
    <w:rPr>
      <w:rFonts w:ascii="黑体" w:eastAsia="黑体" w:hAnsi="黑体"/>
      <w:kern w:val="0"/>
      <w:sz w:val="32"/>
      <w:szCs w:val="36"/>
      <w:lang w:eastAsia="en-US" w:bidi="en-US"/>
    </w:rPr>
  </w:style>
  <w:style w:type="character" w:customStyle="1" w:styleId="2Char1">
    <w:name w:val="2级标题 Char"/>
    <w:link w:val="2"/>
    <w:qFormat/>
    <w:rsid w:val="00571F86"/>
    <w:rPr>
      <w:rFonts w:ascii="黑体" w:eastAsia="黑体" w:hAnsi="黑体" w:cs="Times New Roman"/>
      <w:sz w:val="32"/>
      <w:szCs w:val="36"/>
      <w:lang w:eastAsia="en-US" w:bidi="en-US"/>
    </w:rPr>
  </w:style>
  <w:style w:type="paragraph" w:customStyle="1" w:styleId="3">
    <w:name w:val="3级标题"/>
    <w:basedOn w:val="af0"/>
    <w:qFormat/>
    <w:rsid w:val="00571F86"/>
    <w:pPr>
      <w:keepLines/>
      <w:numPr>
        <w:ilvl w:val="2"/>
        <w:numId w:val="4"/>
      </w:numPr>
      <w:spacing w:before="120" w:after="120"/>
      <w:ind w:firstLineChars="0"/>
      <w:contextualSpacing/>
      <w:jc w:val="left"/>
      <w:outlineLvl w:val="2"/>
    </w:pPr>
    <w:rPr>
      <w:rFonts w:ascii="黑体" w:eastAsia="黑体" w:hAnsi="黑体"/>
      <w:kern w:val="0"/>
      <w:sz w:val="28"/>
      <w:szCs w:val="36"/>
      <w:lang w:eastAsia="en-US" w:bidi="en-US"/>
    </w:rPr>
  </w:style>
  <w:style w:type="paragraph" w:customStyle="1" w:styleId="4">
    <w:name w:val="4级标题"/>
    <w:basedOn w:val="af0"/>
    <w:qFormat/>
    <w:rsid w:val="00571F86"/>
    <w:pPr>
      <w:keepLines/>
      <w:numPr>
        <w:ilvl w:val="3"/>
        <w:numId w:val="4"/>
      </w:numPr>
      <w:ind w:firstLineChars="0"/>
      <w:contextualSpacing/>
      <w:jc w:val="left"/>
      <w:outlineLvl w:val="3"/>
    </w:pPr>
    <w:rPr>
      <w:rFonts w:ascii="黑体" w:eastAsia="黑体" w:hAnsi="黑体"/>
      <w:kern w:val="0"/>
      <w:szCs w:val="24"/>
      <w:lang w:eastAsia="en-US" w:bidi="en-US"/>
    </w:rPr>
  </w:style>
  <w:style w:type="paragraph" w:customStyle="1" w:styleId="af1">
    <w:name w:val="内容文本"/>
    <w:basedOn w:val="af0"/>
    <w:link w:val="Char4"/>
    <w:qFormat/>
    <w:rsid w:val="00571F86"/>
    <w:pPr>
      <w:ind w:firstLine="200"/>
      <w:contextualSpacing/>
      <w:jc w:val="left"/>
    </w:pPr>
    <w:rPr>
      <w:rFonts w:ascii="宋体" w:hAnsi="宋体"/>
      <w:kern w:val="0"/>
      <w:szCs w:val="24"/>
      <w:lang w:eastAsia="en-US" w:bidi="en-US"/>
    </w:rPr>
  </w:style>
  <w:style w:type="character" w:customStyle="1" w:styleId="Char4">
    <w:name w:val="内容文本 Char"/>
    <w:link w:val="af1"/>
    <w:qFormat/>
    <w:rsid w:val="00571F86"/>
    <w:rPr>
      <w:rFonts w:ascii="宋体" w:eastAsia="宋体" w:hAnsi="宋体" w:cs="Times New Roman"/>
      <w:sz w:val="24"/>
      <w:szCs w:val="24"/>
      <w:lang w:eastAsia="en-US" w:bidi="en-US"/>
    </w:rPr>
  </w:style>
  <w:style w:type="character" w:customStyle="1" w:styleId="1Char">
    <w:name w:val="1级标题 Char"/>
    <w:link w:val="1"/>
    <w:qFormat/>
    <w:rsid w:val="007779FE"/>
    <w:rPr>
      <w:rFonts w:ascii="黑体" w:eastAsia="黑体" w:hAnsi="黑体" w:cs="Times New Roman"/>
      <w:sz w:val="36"/>
      <w:szCs w:val="36"/>
      <w:lang w:eastAsia="en-US" w:bidi="en-US"/>
    </w:rPr>
  </w:style>
  <w:style w:type="paragraph" w:styleId="af2">
    <w:name w:val="Balloon Text"/>
    <w:basedOn w:val="a"/>
    <w:link w:val="Char5"/>
    <w:rsid w:val="00D22499"/>
    <w:rPr>
      <w:sz w:val="18"/>
      <w:szCs w:val="18"/>
    </w:rPr>
  </w:style>
  <w:style w:type="character" w:customStyle="1" w:styleId="Char5">
    <w:name w:val="批注框文本 Char"/>
    <w:basedOn w:val="a0"/>
    <w:link w:val="af2"/>
    <w:rsid w:val="00D22499"/>
    <w:rPr>
      <w:rFonts w:ascii="Times New Roman" w:eastAsia="宋体" w:hAnsi="Times New Roman" w:cs="Times New Roman"/>
      <w:kern w:val="2"/>
      <w:sz w:val="18"/>
      <w:szCs w:val="18"/>
    </w:rPr>
  </w:style>
  <w:style w:type="character" w:customStyle="1" w:styleId="2Char">
    <w:name w:val="正文首行缩进 2 Char"/>
    <w:basedOn w:val="a0"/>
    <w:link w:val="20"/>
    <w:rsid w:val="004F0690"/>
    <w:rPr>
      <w:rFonts w:ascii="Times New Roman" w:eastAsia="宋体" w:hAnsi="Times New Roman" w:cs="Times New Roman"/>
      <w:kern w:val="2"/>
      <w:sz w:val="21"/>
      <w:szCs w:val="24"/>
    </w:rPr>
  </w:style>
  <w:style w:type="character" w:customStyle="1" w:styleId="Char">
    <w:name w:val="纯文本 Char"/>
    <w:basedOn w:val="a0"/>
    <w:link w:val="a6"/>
    <w:rsid w:val="004F0690"/>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semiHidden="1"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lsdException w:name="Body Text" w:qFormat="1"/>
    <w:lsdException w:name="Body Text Indent" w:qFormat="1"/>
    <w:lsdException w:name="Subtitle" w:qFormat="1"/>
    <w:lsdException w:name="Date" w:qFormat="1"/>
    <w:lsdException w:name="Body Text First Indent" w:uiPriority="99" w:unhideWhenUsed="1" w:qFormat="1"/>
    <w:lsdException w:name="Body Text Firs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0"/>
    <w:qFormat/>
    <w:pPr>
      <w:widowControl w:val="0"/>
      <w:jc w:val="both"/>
    </w:pPr>
    <w:rPr>
      <w:rFonts w:ascii="Times New Roman" w:eastAsia="宋体" w:hAnsi="Times New Roman" w:cs="Times New Roman"/>
      <w:kern w:val="2"/>
      <w:sz w:val="21"/>
      <w:szCs w:val="24"/>
    </w:rPr>
  </w:style>
  <w:style w:type="paragraph" w:styleId="10">
    <w:name w:val="heading 1"/>
    <w:basedOn w:val="a"/>
    <w:next w:val="a"/>
    <w:qFormat/>
    <w:pPr>
      <w:keepNext/>
      <w:jc w:val="center"/>
      <w:outlineLvl w:val="0"/>
    </w:pPr>
    <w:rPr>
      <w:b/>
      <w:bCs/>
      <w:sz w:val="24"/>
      <w:szCs w:val="20"/>
    </w:rPr>
  </w:style>
  <w:style w:type="paragraph" w:styleId="21">
    <w:name w:val="heading 2"/>
    <w:basedOn w:val="a"/>
    <w:next w:val="a"/>
    <w:qFormat/>
    <w:pPr>
      <w:keepNext/>
      <w:keepLines/>
      <w:spacing w:line="360" w:lineRule="auto"/>
      <w:outlineLvl w:val="1"/>
    </w:pPr>
    <w:rPr>
      <w:rFonts w:ascii="Arial" w:hAnsi="Arial"/>
      <w:b/>
      <w:bCs/>
      <w:sz w:val="24"/>
      <w:szCs w:val="32"/>
    </w:rPr>
  </w:style>
  <w:style w:type="paragraph" w:styleId="30">
    <w:name w:val="heading 3"/>
    <w:basedOn w:val="a"/>
    <w:next w:val="a"/>
    <w:qFormat/>
    <w:pPr>
      <w:keepNext/>
      <w:keepLines/>
      <w:spacing w:before="260" w:after="260" w:line="416" w:lineRule="auto"/>
      <w:outlineLvl w:val="2"/>
    </w:pPr>
    <w:rPr>
      <w:b/>
      <w:bCs/>
      <w:sz w:val="32"/>
      <w:szCs w:val="32"/>
    </w:rPr>
  </w:style>
  <w:style w:type="paragraph" w:styleId="40">
    <w:name w:val="heading 4"/>
    <w:basedOn w:val="a"/>
    <w:next w:val="a"/>
    <w:qFormat/>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First Indent 2"/>
    <w:basedOn w:val="a3"/>
    <w:next w:val="a"/>
    <w:link w:val="2Char"/>
    <w:qFormat/>
    <w:pPr>
      <w:ind w:firstLineChars="200" w:firstLine="420"/>
    </w:pPr>
  </w:style>
  <w:style w:type="paragraph" w:styleId="a3">
    <w:name w:val="Body Text Indent"/>
    <w:basedOn w:val="a"/>
    <w:next w:val="a"/>
    <w:qFormat/>
    <w:pPr>
      <w:spacing w:after="120"/>
      <w:ind w:leftChars="200" w:left="420"/>
    </w:pPr>
  </w:style>
  <w:style w:type="paragraph" w:styleId="a4">
    <w:name w:val="annotation text"/>
    <w:basedOn w:val="a"/>
    <w:link w:val="Char1"/>
    <w:semiHidden/>
    <w:qFormat/>
    <w:pPr>
      <w:jc w:val="left"/>
    </w:pPr>
  </w:style>
  <w:style w:type="paragraph" w:styleId="a5">
    <w:name w:val="Body Text"/>
    <w:basedOn w:val="a"/>
    <w:next w:val="a"/>
    <w:qFormat/>
    <w:pPr>
      <w:spacing w:after="120"/>
    </w:pPr>
    <w:rPr>
      <w:lang w:val="zh-CN"/>
    </w:rPr>
  </w:style>
  <w:style w:type="paragraph" w:styleId="31">
    <w:name w:val="toc 3"/>
    <w:basedOn w:val="a"/>
    <w:next w:val="a"/>
    <w:uiPriority w:val="39"/>
    <w:qFormat/>
    <w:pPr>
      <w:adjustRightInd w:val="0"/>
      <w:snapToGrid w:val="0"/>
      <w:spacing w:line="360" w:lineRule="auto"/>
      <w:ind w:leftChars="400" w:left="400"/>
    </w:pPr>
  </w:style>
  <w:style w:type="paragraph" w:styleId="a6">
    <w:name w:val="Plain Text"/>
    <w:basedOn w:val="a"/>
    <w:link w:val="Char"/>
    <w:qFormat/>
    <w:rPr>
      <w:rFonts w:ascii="宋体" w:hAnsi="Courier New" w:cs="Courier New"/>
      <w:szCs w:val="21"/>
    </w:rPr>
  </w:style>
  <w:style w:type="paragraph" w:styleId="a7">
    <w:name w:val="Date"/>
    <w:basedOn w:val="a"/>
    <w:next w:val="a"/>
    <w:qFormat/>
    <w:rPr>
      <w:sz w:val="24"/>
      <w:szCs w:val="20"/>
    </w:rPr>
  </w:style>
  <w:style w:type="paragraph" w:styleId="a8">
    <w:name w:val="footer"/>
    <w:basedOn w:val="a"/>
    <w:link w:val="Char0"/>
    <w:uiPriority w:val="99"/>
    <w:qFormat/>
    <w:pPr>
      <w:tabs>
        <w:tab w:val="center" w:pos="4153"/>
        <w:tab w:val="right" w:pos="8306"/>
      </w:tabs>
      <w:snapToGrid w:val="0"/>
      <w:jc w:val="left"/>
    </w:pPr>
    <w:rPr>
      <w:sz w:val="18"/>
      <w:szCs w:val="18"/>
    </w:rPr>
  </w:style>
  <w:style w:type="paragraph" w:styleId="a9">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pPr>
      <w:adjustRightInd w:val="0"/>
      <w:snapToGrid w:val="0"/>
      <w:spacing w:line="360" w:lineRule="auto"/>
    </w:pPr>
    <w:rPr>
      <w:b/>
      <w:sz w:val="28"/>
    </w:rPr>
  </w:style>
  <w:style w:type="paragraph" w:styleId="22">
    <w:name w:val="toc 2"/>
    <w:basedOn w:val="a"/>
    <w:next w:val="a"/>
    <w:uiPriority w:val="39"/>
    <w:qFormat/>
    <w:pPr>
      <w:adjustRightInd w:val="0"/>
      <w:snapToGrid w:val="0"/>
      <w:spacing w:line="360" w:lineRule="auto"/>
      <w:ind w:leftChars="200" w:left="200"/>
    </w:pPr>
  </w:style>
  <w:style w:type="paragraph" w:styleId="aa">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b">
    <w:name w:val="Body Text First Indent"/>
    <w:basedOn w:val="a5"/>
    <w:uiPriority w:val="99"/>
    <w:unhideWhenUsed/>
    <w:qFormat/>
    <w:pPr>
      <w:spacing w:after="0"/>
      <w:ind w:firstLineChars="100" w:firstLine="420"/>
    </w:pPr>
    <w:rPr>
      <w:rFonts w:ascii="Calibri" w:hAnsi="Calibri"/>
      <w:sz w:val="20"/>
      <w:szCs w:val="20"/>
    </w:rPr>
  </w:style>
  <w:style w:type="table" w:styleId="ac">
    <w:name w:val="Table Grid"/>
    <w:basedOn w:val="a1"/>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qFormat/>
  </w:style>
  <w:style w:type="paragraph" w:customStyle="1" w:styleId="12">
    <w:name w:val="列出段落1"/>
    <w:basedOn w:val="a"/>
    <w:qFormat/>
    <w:pPr>
      <w:ind w:firstLineChars="200" w:firstLine="420"/>
    </w:pPr>
    <w:rPr>
      <w:rFonts w:ascii="Calibri" w:hAnsi="Calibri"/>
      <w:szCs w:val="22"/>
    </w:rPr>
  </w:style>
  <w:style w:type="paragraph" w:customStyle="1" w:styleId="ae">
    <w:name w:val="文章正文"/>
    <w:basedOn w:val="a"/>
    <w:qFormat/>
    <w:pPr>
      <w:adjustRightInd w:val="0"/>
      <w:snapToGrid w:val="0"/>
      <w:spacing w:beforeLines="100" w:line="360" w:lineRule="auto"/>
      <w:ind w:firstLineChars="200" w:firstLine="200"/>
    </w:pPr>
    <w:rPr>
      <w:sz w:val="24"/>
      <w:szCs w:val="22"/>
    </w:rPr>
  </w:style>
  <w:style w:type="paragraph" w:customStyle="1" w:styleId="p0">
    <w:name w:val="p0"/>
    <w:basedOn w:val="a"/>
    <w:qFormat/>
    <w:pPr>
      <w:widowControl/>
    </w:pPr>
    <w:rPr>
      <w:kern w:val="0"/>
      <w:szCs w:val="21"/>
    </w:rPr>
  </w:style>
  <w:style w:type="paragraph" w:customStyle="1" w:styleId="23">
    <w:name w:val="列出段落2"/>
    <w:basedOn w:val="a"/>
    <w:qFormat/>
    <w:pPr>
      <w:ind w:firstLineChars="200" w:firstLine="420"/>
    </w:pPr>
    <w:rPr>
      <w:rFonts w:ascii="Calibri" w:hAnsi="Calibri" w:cs="Calibri"/>
      <w:szCs w:val="21"/>
    </w:rPr>
  </w:style>
  <w:style w:type="paragraph" w:customStyle="1" w:styleId="13">
    <w:name w:val="正文_1"/>
    <w:next w:val="200"/>
    <w:qFormat/>
    <w:pPr>
      <w:widowControl w:val="0"/>
      <w:jc w:val="both"/>
    </w:pPr>
    <w:rPr>
      <w:rFonts w:ascii="Calibri" w:eastAsia="宋体" w:hAnsi="Calibri" w:cs="Times New Roman"/>
      <w:kern w:val="2"/>
      <w:sz w:val="21"/>
      <w:szCs w:val="22"/>
    </w:rPr>
  </w:style>
  <w:style w:type="paragraph" w:customStyle="1" w:styleId="200">
    <w:name w:val="正文首行缩进 2_0"/>
    <w:basedOn w:val="14"/>
    <w:qFormat/>
    <w:pPr>
      <w:ind w:firstLineChars="200" w:firstLine="420"/>
    </w:pPr>
  </w:style>
  <w:style w:type="paragraph" w:customStyle="1" w:styleId="14">
    <w:name w:val="正文文本缩进_1"/>
    <w:basedOn w:val="13"/>
    <w:unhideWhenUsed/>
    <w:qFormat/>
    <w:pPr>
      <w:spacing w:after="120"/>
      <w:ind w:leftChars="200" w:left="420"/>
    </w:pPr>
  </w:style>
  <w:style w:type="character" w:customStyle="1" w:styleId="2Char0">
    <w:name w:val="标题 2 Char"/>
    <w:qFormat/>
    <w:rPr>
      <w:rFonts w:ascii="Cambria" w:eastAsia="宋体" w:hAnsi="Cambria" w:cs="Times New Roman"/>
      <w:b/>
      <w:bCs/>
      <w:kern w:val="2"/>
      <w:sz w:val="32"/>
      <w:szCs w:val="32"/>
    </w:rPr>
  </w:style>
  <w:style w:type="character" w:customStyle="1" w:styleId="Char2">
    <w:name w:val="页眉 Char"/>
    <w:basedOn w:val="a0"/>
    <w:link w:val="a9"/>
    <w:rPr>
      <w:rFonts w:ascii="Times New Roman" w:eastAsia="宋体" w:hAnsi="Times New Roman" w:cs="Times New Roman"/>
      <w:kern w:val="2"/>
      <w:sz w:val="18"/>
      <w:szCs w:val="18"/>
    </w:rPr>
  </w:style>
  <w:style w:type="character" w:customStyle="1" w:styleId="Char0">
    <w:name w:val="页脚 Char"/>
    <w:basedOn w:val="a0"/>
    <w:link w:val="a8"/>
    <w:uiPriority w:val="99"/>
    <w:qFormat/>
    <w:rPr>
      <w:rFonts w:ascii="Times New Roman" w:eastAsia="宋体" w:hAnsi="Times New Roman" w:cs="Times New Roman"/>
      <w:kern w:val="2"/>
      <w:sz w:val="18"/>
      <w:szCs w:val="18"/>
    </w:rPr>
  </w:style>
  <w:style w:type="character" w:customStyle="1" w:styleId="Char3">
    <w:name w:val="批注文字 Char"/>
    <w:basedOn w:val="a0"/>
    <w:semiHidden/>
    <w:rPr>
      <w:rFonts w:ascii="Times New Roman" w:eastAsia="宋体" w:hAnsi="Times New Roman" w:cs="Times New Roman"/>
      <w:kern w:val="2"/>
      <w:sz w:val="21"/>
      <w:szCs w:val="24"/>
    </w:rPr>
  </w:style>
  <w:style w:type="character" w:customStyle="1" w:styleId="Char1">
    <w:name w:val="批注文字 Char1"/>
    <w:basedOn w:val="a0"/>
    <w:link w:val="a4"/>
    <w:qFormat/>
    <w:rPr>
      <w:rFonts w:ascii="Times New Roman" w:eastAsia="宋体" w:hAnsi="Times New Roman" w:cs="Times New Roman"/>
      <w:kern w:val="2"/>
      <w:sz w:val="21"/>
      <w:szCs w:val="24"/>
    </w:rPr>
  </w:style>
  <w:style w:type="table" w:customStyle="1" w:styleId="15">
    <w:name w:val="网格型1"/>
    <w:basedOn w:val="a1"/>
    <w:next w:val="ac"/>
    <w:uiPriority w:val="59"/>
    <w:qFormat/>
    <w:rsid w:val="00C4440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rsid w:val="004C70F8"/>
    <w:rPr>
      <w:color w:val="0563C1" w:themeColor="hyperlink"/>
      <w:u w:val="single"/>
    </w:rPr>
  </w:style>
  <w:style w:type="paragraph" w:customStyle="1" w:styleId="32">
    <w:name w:val="列出段落3"/>
    <w:basedOn w:val="a"/>
    <w:rsid w:val="00396FB7"/>
    <w:pPr>
      <w:ind w:firstLineChars="200" w:firstLine="420"/>
    </w:pPr>
    <w:rPr>
      <w:rFonts w:ascii="Calibri" w:hAnsi="Calibri"/>
      <w:szCs w:val="21"/>
    </w:rPr>
  </w:style>
  <w:style w:type="character" w:customStyle="1" w:styleId="150">
    <w:name w:val="15"/>
    <w:basedOn w:val="a0"/>
    <w:rsid w:val="00396FB7"/>
    <w:rPr>
      <w:rFonts w:ascii="宋体" w:eastAsia="宋体" w:hAnsi="宋体" w:hint="eastAsia"/>
      <w:i w:val="0"/>
      <w:color w:val="000000"/>
      <w:sz w:val="18"/>
      <w:szCs w:val="18"/>
    </w:rPr>
  </w:style>
  <w:style w:type="character" w:customStyle="1" w:styleId="16">
    <w:name w:val="16"/>
    <w:basedOn w:val="a0"/>
    <w:rsid w:val="00396FB7"/>
    <w:rPr>
      <w:rFonts w:ascii="宋体" w:eastAsia="宋体" w:hAnsi="宋体" w:hint="eastAsia"/>
      <w:i w:val="0"/>
      <w:color w:val="000000"/>
      <w:sz w:val="18"/>
      <w:szCs w:val="18"/>
    </w:rPr>
  </w:style>
  <w:style w:type="paragraph" w:customStyle="1" w:styleId="1">
    <w:name w:val="1级标题"/>
    <w:basedOn w:val="af0"/>
    <w:link w:val="1Char"/>
    <w:qFormat/>
    <w:rsid w:val="00571F86"/>
    <w:pPr>
      <w:keepLines/>
      <w:pageBreakBefore/>
      <w:numPr>
        <w:numId w:val="4"/>
      </w:numPr>
      <w:spacing w:before="240" w:after="240"/>
      <w:ind w:firstLineChars="0" w:firstLine="0"/>
      <w:contextualSpacing/>
      <w:jc w:val="center"/>
      <w:outlineLvl w:val="0"/>
    </w:pPr>
    <w:rPr>
      <w:rFonts w:ascii="黑体" w:eastAsia="黑体" w:hAnsi="黑体"/>
      <w:kern w:val="0"/>
      <w:sz w:val="36"/>
      <w:szCs w:val="36"/>
      <w:lang w:eastAsia="en-US" w:bidi="en-US"/>
    </w:rPr>
  </w:style>
  <w:style w:type="paragraph" w:styleId="af0">
    <w:name w:val="List Paragraph"/>
    <w:basedOn w:val="a"/>
    <w:uiPriority w:val="34"/>
    <w:qFormat/>
    <w:rsid w:val="00571F86"/>
    <w:pPr>
      <w:spacing w:line="360" w:lineRule="auto"/>
      <w:ind w:firstLineChars="200" w:firstLine="420"/>
    </w:pPr>
    <w:rPr>
      <w:sz w:val="24"/>
      <w:szCs w:val="21"/>
    </w:rPr>
  </w:style>
  <w:style w:type="paragraph" w:customStyle="1" w:styleId="2">
    <w:name w:val="2级标题"/>
    <w:basedOn w:val="af0"/>
    <w:link w:val="2Char1"/>
    <w:qFormat/>
    <w:rsid w:val="00571F86"/>
    <w:pPr>
      <w:keepLines/>
      <w:numPr>
        <w:ilvl w:val="1"/>
        <w:numId w:val="4"/>
      </w:numPr>
      <w:spacing w:before="240" w:after="120"/>
      <w:ind w:firstLineChars="0"/>
      <w:contextualSpacing/>
      <w:jc w:val="left"/>
      <w:outlineLvl w:val="1"/>
    </w:pPr>
    <w:rPr>
      <w:rFonts w:ascii="黑体" w:eastAsia="黑体" w:hAnsi="黑体"/>
      <w:kern w:val="0"/>
      <w:sz w:val="32"/>
      <w:szCs w:val="36"/>
      <w:lang w:eastAsia="en-US" w:bidi="en-US"/>
    </w:rPr>
  </w:style>
  <w:style w:type="character" w:customStyle="1" w:styleId="2Char1">
    <w:name w:val="2级标题 Char"/>
    <w:link w:val="2"/>
    <w:qFormat/>
    <w:rsid w:val="00571F86"/>
    <w:rPr>
      <w:rFonts w:ascii="黑体" w:eastAsia="黑体" w:hAnsi="黑体" w:cs="Times New Roman"/>
      <w:sz w:val="32"/>
      <w:szCs w:val="36"/>
      <w:lang w:eastAsia="en-US" w:bidi="en-US"/>
    </w:rPr>
  </w:style>
  <w:style w:type="paragraph" w:customStyle="1" w:styleId="3">
    <w:name w:val="3级标题"/>
    <w:basedOn w:val="af0"/>
    <w:qFormat/>
    <w:rsid w:val="00571F86"/>
    <w:pPr>
      <w:keepLines/>
      <w:numPr>
        <w:ilvl w:val="2"/>
        <w:numId w:val="4"/>
      </w:numPr>
      <w:spacing w:before="120" w:after="120"/>
      <w:ind w:firstLineChars="0"/>
      <w:contextualSpacing/>
      <w:jc w:val="left"/>
      <w:outlineLvl w:val="2"/>
    </w:pPr>
    <w:rPr>
      <w:rFonts w:ascii="黑体" w:eastAsia="黑体" w:hAnsi="黑体"/>
      <w:kern w:val="0"/>
      <w:sz w:val="28"/>
      <w:szCs w:val="36"/>
      <w:lang w:eastAsia="en-US" w:bidi="en-US"/>
    </w:rPr>
  </w:style>
  <w:style w:type="paragraph" w:customStyle="1" w:styleId="4">
    <w:name w:val="4级标题"/>
    <w:basedOn w:val="af0"/>
    <w:qFormat/>
    <w:rsid w:val="00571F86"/>
    <w:pPr>
      <w:keepLines/>
      <w:numPr>
        <w:ilvl w:val="3"/>
        <w:numId w:val="4"/>
      </w:numPr>
      <w:ind w:firstLineChars="0"/>
      <w:contextualSpacing/>
      <w:jc w:val="left"/>
      <w:outlineLvl w:val="3"/>
    </w:pPr>
    <w:rPr>
      <w:rFonts w:ascii="黑体" w:eastAsia="黑体" w:hAnsi="黑体"/>
      <w:kern w:val="0"/>
      <w:szCs w:val="24"/>
      <w:lang w:eastAsia="en-US" w:bidi="en-US"/>
    </w:rPr>
  </w:style>
  <w:style w:type="paragraph" w:customStyle="1" w:styleId="af1">
    <w:name w:val="内容文本"/>
    <w:basedOn w:val="af0"/>
    <w:link w:val="Char4"/>
    <w:qFormat/>
    <w:rsid w:val="00571F86"/>
    <w:pPr>
      <w:ind w:firstLine="200"/>
      <w:contextualSpacing/>
      <w:jc w:val="left"/>
    </w:pPr>
    <w:rPr>
      <w:rFonts w:ascii="宋体" w:hAnsi="宋体"/>
      <w:kern w:val="0"/>
      <w:szCs w:val="24"/>
      <w:lang w:eastAsia="en-US" w:bidi="en-US"/>
    </w:rPr>
  </w:style>
  <w:style w:type="character" w:customStyle="1" w:styleId="Char4">
    <w:name w:val="内容文本 Char"/>
    <w:link w:val="af1"/>
    <w:qFormat/>
    <w:rsid w:val="00571F86"/>
    <w:rPr>
      <w:rFonts w:ascii="宋体" w:eastAsia="宋体" w:hAnsi="宋体" w:cs="Times New Roman"/>
      <w:sz w:val="24"/>
      <w:szCs w:val="24"/>
      <w:lang w:eastAsia="en-US" w:bidi="en-US"/>
    </w:rPr>
  </w:style>
  <w:style w:type="character" w:customStyle="1" w:styleId="1Char">
    <w:name w:val="1级标题 Char"/>
    <w:link w:val="1"/>
    <w:qFormat/>
    <w:rsid w:val="007779FE"/>
    <w:rPr>
      <w:rFonts w:ascii="黑体" w:eastAsia="黑体" w:hAnsi="黑体" w:cs="Times New Roman"/>
      <w:sz w:val="36"/>
      <w:szCs w:val="36"/>
      <w:lang w:eastAsia="en-US" w:bidi="en-US"/>
    </w:rPr>
  </w:style>
  <w:style w:type="paragraph" w:styleId="af2">
    <w:name w:val="Balloon Text"/>
    <w:basedOn w:val="a"/>
    <w:link w:val="Char5"/>
    <w:rsid w:val="00D22499"/>
    <w:rPr>
      <w:sz w:val="18"/>
      <w:szCs w:val="18"/>
    </w:rPr>
  </w:style>
  <w:style w:type="character" w:customStyle="1" w:styleId="Char5">
    <w:name w:val="批注框文本 Char"/>
    <w:basedOn w:val="a0"/>
    <w:link w:val="af2"/>
    <w:rsid w:val="00D22499"/>
    <w:rPr>
      <w:rFonts w:ascii="Times New Roman" w:eastAsia="宋体" w:hAnsi="Times New Roman" w:cs="Times New Roman"/>
      <w:kern w:val="2"/>
      <w:sz w:val="18"/>
      <w:szCs w:val="18"/>
    </w:rPr>
  </w:style>
  <w:style w:type="character" w:customStyle="1" w:styleId="2Char">
    <w:name w:val="正文首行缩进 2 Char"/>
    <w:basedOn w:val="a0"/>
    <w:link w:val="20"/>
    <w:rsid w:val="004F0690"/>
    <w:rPr>
      <w:rFonts w:ascii="Times New Roman" w:eastAsia="宋体" w:hAnsi="Times New Roman" w:cs="Times New Roman"/>
      <w:kern w:val="2"/>
      <w:sz w:val="21"/>
      <w:szCs w:val="24"/>
    </w:rPr>
  </w:style>
  <w:style w:type="character" w:customStyle="1" w:styleId="Char">
    <w:name w:val="纯文本 Char"/>
    <w:basedOn w:val="a0"/>
    <w:link w:val="a6"/>
    <w:rsid w:val="004F0690"/>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145137">
      <w:bodyDiv w:val="1"/>
      <w:marLeft w:val="0"/>
      <w:marRight w:val="0"/>
      <w:marTop w:val="0"/>
      <w:marBottom w:val="0"/>
      <w:divBdr>
        <w:top w:val="none" w:sz="0" w:space="0" w:color="auto"/>
        <w:left w:val="none" w:sz="0" w:space="0" w:color="auto"/>
        <w:bottom w:val="none" w:sz="0" w:space="0" w:color="auto"/>
        <w:right w:val="none" w:sz="0" w:space="0" w:color="auto"/>
      </w:divBdr>
    </w:div>
    <w:div w:id="353191269">
      <w:bodyDiv w:val="1"/>
      <w:marLeft w:val="0"/>
      <w:marRight w:val="0"/>
      <w:marTop w:val="0"/>
      <w:marBottom w:val="0"/>
      <w:divBdr>
        <w:top w:val="none" w:sz="0" w:space="0" w:color="auto"/>
        <w:left w:val="none" w:sz="0" w:space="0" w:color="auto"/>
        <w:bottom w:val="none" w:sz="0" w:space="0" w:color="auto"/>
        <w:right w:val="none" w:sz="0" w:space="0" w:color="auto"/>
      </w:divBdr>
    </w:div>
    <w:div w:id="623195992">
      <w:bodyDiv w:val="1"/>
      <w:marLeft w:val="0"/>
      <w:marRight w:val="0"/>
      <w:marTop w:val="0"/>
      <w:marBottom w:val="0"/>
      <w:divBdr>
        <w:top w:val="none" w:sz="0" w:space="0" w:color="auto"/>
        <w:left w:val="none" w:sz="0" w:space="0" w:color="auto"/>
        <w:bottom w:val="none" w:sz="0" w:space="0" w:color="auto"/>
        <w:right w:val="none" w:sz="0" w:space="0" w:color="auto"/>
      </w:divBdr>
    </w:div>
    <w:div w:id="1578245977">
      <w:bodyDiv w:val="1"/>
      <w:marLeft w:val="0"/>
      <w:marRight w:val="0"/>
      <w:marTop w:val="0"/>
      <w:marBottom w:val="0"/>
      <w:divBdr>
        <w:top w:val="none" w:sz="0" w:space="0" w:color="auto"/>
        <w:left w:val="none" w:sz="0" w:space="0" w:color="auto"/>
        <w:bottom w:val="none" w:sz="0" w:space="0" w:color="auto"/>
        <w:right w:val="none" w:sz="0" w:space="0" w:color="auto"/>
      </w:divBdr>
    </w:div>
    <w:div w:id="1590768849">
      <w:bodyDiv w:val="1"/>
      <w:marLeft w:val="0"/>
      <w:marRight w:val="0"/>
      <w:marTop w:val="0"/>
      <w:marBottom w:val="0"/>
      <w:divBdr>
        <w:top w:val="none" w:sz="0" w:space="0" w:color="auto"/>
        <w:left w:val="none" w:sz="0" w:space="0" w:color="auto"/>
        <w:bottom w:val="none" w:sz="0" w:space="0" w:color="auto"/>
        <w:right w:val="none" w:sz="0" w:space="0" w:color="auto"/>
      </w:divBdr>
    </w:div>
    <w:div w:id="1651641430">
      <w:bodyDiv w:val="1"/>
      <w:marLeft w:val="0"/>
      <w:marRight w:val="0"/>
      <w:marTop w:val="0"/>
      <w:marBottom w:val="0"/>
      <w:divBdr>
        <w:top w:val="none" w:sz="0" w:space="0" w:color="auto"/>
        <w:left w:val="none" w:sz="0" w:space="0" w:color="auto"/>
        <w:bottom w:val="none" w:sz="0" w:space="0" w:color="auto"/>
        <w:right w:val="none" w:sz="0" w:space="0" w:color="auto"/>
      </w:divBdr>
    </w:div>
    <w:div w:id="1754665658">
      <w:bodyDiv w:val="1"/>
      <w:marLeft w:val="0"/>
      <w:marRight w:val="0"/>
      <w:marTop w:val="0"/>
      <w:marBottom w:val="0"/>
      <w:divBdr>
        <w:top w:val="none" w:sz="0" w:space="0" w:color="auto"/>
        <w:left w:val="none" w:sz="0" w:space="0" w:color="auto"/>
        <w:bottom w:val="none" w:sz="0" w:space="0" w:color="auto"/>
        <w:right w:val="none" w:sz="0" w:space="0" w:color="auto"/>
      </w:divBdr>
    </w:div>
    <w:div w:id="1948779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www.hnbidding.com/"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sft.hunan.gov.cn/"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6860</Words>
  <Characters>39108</Characters>
  <Application>Microsoft Office Word</Application>
  <DocSecurity>0</DocSecurity>
  <Lines>325</Lines>
  <Paragraphs>91</Paragraphs>
  <ScaleCrop>false</ScaleCrop>
  <Company>hnzb</Company>
  <LinksUpToDate>false</LinksUpToDate>
  <CharactersWithSpaces>45877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LiuD</cp:lastModifiedBy>
  <cp:revision>6</cp:revision>
  <dcterms:created xsi:type="dcterms:W3CDTF">2022-11-17T06:35:00Z</dcterms:created>
  <dcterms:modified xsi:type="dcterms:W3CDTF">2022-11-18T00:45:00Z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2052-11.1.0.11579</vt:lpwstr>
  </property>
  <property fmtid="{D5CDD505-2E9C-101B-9397-08002B2CF9AE}" pid="3" name="ICV">
    <vt:lpwstr>2B6E04EB0ED1474C91FECCFFFD5B5496</vt:lpwstr>
  </property>
</Properties>
</file>